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44" w:rsidRDefault="00322744" w:rsidP="005D59DD">
      <w:pPr>
        <w:jc w:val="center"/>
        <w:rPr>
          <w:b/>
          <w:u w:val="single"/>
        </w:rPr>
      </w:pPr>
    </w:p>
    <w:p w:rsidR="00322744" w:rsidRDefault="002828D0" w:rsidP="00322744">
      <w:pPr>
        <w:spacing w:before="100" w:beforeAutospacing="1" w:after="100" w:afterAutospacing="1" w:line="240" w:lineRule="auto"/>
        <w:outlineLvl w:val="3"/>
        <w:rPr>
          <w:b/>
          <w:u w:val="single"/>
        </w:rPr>
      </w:pPr>
      <w:hyperlink r:id="rId4" w:tgtFrame="_blank" w:history="1">
        <w:r w:rsidR="00322744" w:rsidRPr="003227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Pédagogie et expérimentation</w:t>
        </w:r>
      </w:hyperlink>
    </w:p>
    <w:p w:rsidR="005D59DD" w:rsidRPr="00404039" w:rsidRDefault="005D59DD" w:rsidP="005D59DD">
      <w:pPr>
        <w:jc w:val="center"/>
        <w:rPr>
          <w:b/>
        </w:rPr>
      </w:pPr>
      <w:r w:rsidRPr="00404039">
        <w:rPr>
          <w:b/>
        </w:rPr>
        <w:t xml:space="preserve">BAC GA : EVALUER LES </w:t>
      </w:r>
      <w:r w:rsidR="00615F44" w:rsidRPr="00404039">
        <w:rPr>
          <w:b/>
        </w:rPr>
        <w:t>COMPORTEMENTS PROFESSIONNELS</w:t>
      </w:r>
    </w:p>
    <w:p w:rsidR="00F30554" w:rsidRDefault="00F30554">
      <w:pPr>
        <w:rPr>
          <w:b/>
        </w:rPr>
      </w:pPr>
    </w:p>
    <w:p w:rsidR="005D59DD" w:rsidRPr="003C4346" w:rsidRDefault="00306630">
      <w:pPr>
        <w:rPr>
          <w:b/>
        </w:rPr>
      </w:pPr>
      <w:r w:rsidRPr="003C4346">
        <w:rPr>
          <w:b/>
        </w:rPr>
        <w:t>Présentation et enjeux</w:t>
      </w:r>
    </w:p>
    <w:p w:rsidR="005D59DD" w:rsidRDefault="005D59DD" w:rsidP="00404039">
      <w:pPr>
        <w:jc w:val="both"/>
      </w:pPr>
      <w:r>
        <w:t>L’importance d’identifier, par métiers, les compétences comportementales qui  feront la différence à l’emploi, de les observer et de les travailler en formation n’est plus à démontrer.</w:t>
      </w:r>
    </w:p>
    <w:p w:rsidR="00306630" w:rsidRPr="00F20F78" w:rsidRDefault="003C4346" w:rsidP="00404039">
      <w:pPr>
        <w:jc w:val="both"/>
        <w:rPr>
          <w:u w:val="single"/>
        </w:rPr>
      </w:pPr>
      <w:r w:rsidRPr="00F20F78">
        <w:rPr>
          <w:u w:val="single"/>
        </w:rPr>
        <w:t>Le comportement est un élément de la compétence</w:t>
      </w:r>
      <w:r>
        <w:t xml:space="preserve"> essentiel à son développement et c’est donc un objet d’apprentissa</w:t>
      </w:r>
      <w:r w:rsidR="00404039">
        <w:t>ge. Il s’agi</w:t>
      </w:r>
      <w:r>
        <w:t>t d’obtenir l’adhésion de l’élève à la notion de comporteme</w:t>
      </w:r>
      <w:r w:rsidR="00404039">
        <w:t>nt professionnel à développer, de</w:t>
      </w:r>
      <w:r>
        <w:t xml:space="preserve"> leur donner des repères e</w:t>
      </w:r>
      <w:r w:rsidR="00404039">
        <w:t>xplicites dans les attendus et de</w:t>
      </w:r>
      <w:r>
        <w:t xml:space="preserve"> les installer comme </w:t>
      </w:r>
      <w:r w:rsidRPr="00F20F78">
        <w:rPr>
          <w:u w:val="single"/>
        </w:rPr>
        <w:t>objet d’apprentissage.</w:t>
      </w:r>
    </w:p>
    <w:p w:rsidR="00404039" w:rsidRDefault="005D59DD" w:rsidP="00404039">
      <w:pPr>
        <w:jc w:val="both"/>
      </w:pPr>
      <w:r>
        <w:t xml:space="preserve">Cette expérimentation s’inspire des travaux </w:t>
      </w:r>
      <w:r w:rsidRPr="00F20F78">
        <w:rPr>
          <w:u w:val="single"/>
        </w:rPr>
        <w:t xml:space="preserve">d’Henri </w:t>
      </w:r>
      <w:proofErr w:type="spellStart"/>
      <w:r w:rsidRPr="00F20F78">
        <w:rPr>
          <w:u w:val="single"/>
        </w:rPr>
        <w:t>Boudreault</w:t>
      </w:r>
      <w:proofErr w:type="spellEnd"/>
      <w:r>
        <w:t xml:space="preserve">, professeur </w:t>
      </w:r>
      <w:r w:rsidR="007B53A2">
        <w:t xml:space="preserve">au département d’éducation et de formation spécialisée </w:t>
      </w:r>
      <w:r>
        <w:t xml:space="preserve">à l’université du </w:t>
      </w:r>
      <w:r w:rsidR="007B53A2">
        <w:t>Québec</w:t>
      </w:r>
      <w:r>
        <w:t xml:space="preserve"> à Montréal</w:t>
      </w:r>
      <w:r w:rsidR="007B53A2">
        <w:t xml:space="preserve"> et directeur du CRAIE  (Centre de recherche appliquée en instrumentation de l’enseignement).</w:t>
      </w:r>
      <w:r w:rsidR="001B3EBB">
        <w:t xml:space="preserve"> </w:t>
      </w:r>
    </w:p>
    <w:p w:rsidR="007B53A2" w:rsidRDefault="001B3EBB" w:rsidP="00404039">
      <w:pPr>
        <w:jc w:val="both"/>
      </w:pPr>
      <w:r>
        <w:t>Il précise notamment que :</w:t>
      </w:r>
      <w:r w:rsidR="00404039">
        <w:t xml:space="preserve"> </w:t>
      </w:r>
      <w:r w:rsidR="00615F44">
        <w:t>«</w:t>
      </w:r>
      <w:r w:rsidR="00404039">
        <w:t xml:space="preserve"> </w:t>
      </w:r>
      <w:r w:rsidR="00615F44" w:rsidRPr="00404039">
        <w:rPr>
          <w:b/>
        </w:rPr>
        <w:t>Sans l’apprentissage conforme des attitudes et des comportements il n’y a pas d’apprentissage</w:t>
      </w:r>
      <w:r w:rsidR="00404039" w:rsidRPr="00404039">
        <w:rPr>
          <w:b/>
        </w:rPr>
        <w:t xml:space="preserve"> </w:t>
      </w:r>
      <w:r w:rsidR="00F20F78" w:rsidRPr="00404039">
        <w:rPr>
          <w:b/>
        </w:rPr>
        <w:t>r</w:t>
      </w:r>
      <w:r w:rsidR="00615F44" w:rsidRPr="00404039">
        <w:rPr>
          <w:b/>
        </w:rPr>
        <w:t>éussi des savoirs et des savoir-faire dans un contexte de développement de la compétence</w:t>
      </w:r>
      <w:r w:rsidR="00404039">
        <w:t xml:space="preserve"> </w:t>
      </w:r>
      <w:r w:rsidR="00615F44">
        <w:t>»</w:t>
      </w:r>
      <w:r>
        <w:t>.</w:t>
      </w:r>
    </w:p>
    <w:p w:rsidR="007B53A2" w:rsidRPr="003C4346" w:rsidRDefault="00306630" w:rsidP="00404039">
      <w:pPr>
        <w:jc w:val="both"/>
        <w:rPr>
          <w:b/>
        </w:rPr>
      </w:pPr>
      <w:r w:rsidRPr="003C4346">
        <w:rPr>
          <w:b/>
        </w:rPr>
        <w:t>Contexte : simulateur administratif dans le cadre d’un scénario pédagogique</w:t>
      </w:r>
    </w:p>
    <w:p w:rsidR="007B53A2" w:rsidRDefault="006D5EAD" w:rsidP="00404039">
      <w:pPr>
        <w:jc w:val="both"/>
      </w:pPr>
      <w:r>
        <w:t>Si l’apprenant est placé dans un contex</w:t>
      </w:r>
      <w:r w:rsidR="00615F44">
        <w:t>te artificiel, virtuel ou réel, il pourra manifester  des comportements professionnels visés.</w:t>
      </w:r>
    </w:p>
    <w:p w:rsidR="003C4346" w:rsidRDefault="002221D7" w:rsidP="00404039">
      <w:pPr>
        <w:jc w:val="both"/>
      </w:pPr>
      <w:r>
        <w:t xml:space="preserve">Les élèves sont </w:t>
      </w:r>
      <w:r w:rsidRPr="00404039">
        <w:rPr>
          <w:b/>
        </w:rPr>
        <w:t>observés</w:t>
      </w:r>
      <w:r w:rsidRPr="00F20F78">
        <w:rPr>
          <w:b/>
          <w:u w:val="single"/>
        </w:rPr>
        <w:t xml:space="preserve"> </w:t>
      </w:r>
      <w:r w:rsidR="000E63BE">
        <w:t>en situation professionnel</w:t>
      </w:r>
      <w:r w:rsidR="00742171">
        <w:t>le</w:t>
      </w:r>
      <w:r w:rsidR="000E63BE">
        <w:t>.  Pour faire fonctionner le simulateur, les élèves endossent des rôles tels  que :</w:t>
      </w:r>
      <w:r w:rsidR="00404039">
        <w:t xml:space="preserve"> a</w:t>
      </w:r>
      <w:r w:rsidR="000E63BE">
        <w:t>gent d’accueil, gestionnaire de projet, gestionnaire des achats etc.</w:t>
      </w:r>
    </w:p>
    <w:p w:rsidR="00306630" w:rsidRDefault="003C4346" w:rsidP="00404039">
      <w:pPr>
        <w:jc w:val="both"/>
        <w:rPr>
          <w:b/>
        </w:rPr>
      </w:pPr>
      <w:r w:rsidRPr="003C4346">
        <w:rPr>
          <w:b/>
        </w:rPr>
        <w:t>Expérimentation :</w:t>
      </w:r>
    </w:p>
    <w:p w:rsidR="002221D7" w:rsidRDefault="002221D7" w:rsidP="00404039">
      <w:pPr>
        <w:jc w:val="both"/>
      </w:pPr>
      <w:r>
        <w:t>Les  comportements professionnels  doivent être des repères explicites pour les élèves</w:t>
      </w:r>
      <w:r w:rsidR="00F30554">
        <w:t>.</w:t>
      </w:r>
    </w:p>
    <w:p w:rsidR="007B53A2" w:rsidRDefault="00306630" w:rsidP="00404039">
      <w:pPr>
        <w:jc w:val="both"/>
      </w:pPr>
      <w:r w:rsidRPr="00404039">
        <w:rPr>
          <w:b/>
        </w:rPr>
        <w:t>L’expérimentation a</w:t>
      </w:r>
      <w:r w:rsidR="002221D7" w:rsidRPr="00404039">
        <w:rPr>
          <w:b/>
        </w:rPr>
        <w:t xml:space="preserve"> donc</w:t>
      </w:r>
      <w:r w:rsidRPr="00404039">
        <w:rPr>
          <w:b/>
        </w:rPr>
        <w:t xml:space="preserve"> porté sur l’élaboration de grilles d’observation recensant des comportements professionn</w:t>
      </w:r>
      <w:r w:rsidR="00F30554" w:rsidRPr="00404039">
        <w:rPr>
          <w:b/>
        </w:rPr>
        <w:t>els clés</w:t>
      </w:r>
      <w:r w:rsidR="00F30554">
        <w:t xml:space="preserve"> en les définissant, à y</w:t>
      </w:r>
      <w:r>
        <w:t xml:space="preserve"> associer </w:t>
      </w:r>
      <w:r w:rsidRPr="00404039">
        <w:rPr>
          <w:b/>
        </w:rPr>
        <w:t>des indicateurs</w:t>
      </w:r>
      <w:r>
        <w:t xml:space="preserve"> pour apprécier le degré d’acquisition et de procéder, en cas de besoin à des remédiations</w:t>
      </w:r>
      <w:r w:rsidR="00615F44">
        <w:t xml:space="preserve">. </w:t>
      </w:r>
    </w:p>
    <w:p w:rsidR="00B60D1A" w:rsidRDefault="00B60D1A" w:rsidP="00404039">
      <w:pPr>
        <w:jc w:val="both"/>
      </w:pPr>
      <w:r>
        <w:t>La grille d’évaluation est connue et explicitée aux élèves en amont.</w:t>
      </w:r>
    </w:p>
    <w:p w:rsidR="002221D7" w:rsidRDefault="002221D7" w:rsidP="00404039">
      <w:pPr>
        <w:jc w:val="both"/>
      </w:pPr>
      <w:bookmarkStart w:id="0" w:name="_GoBack"/>
      <w:bookmarkEnd w:id="0"/>
      <w:r>
        <w:t>L’é</w:t>
      </w:r>
      <w:r w:rsidR="00615F44">
        <w:t>valuation</w:t>
      </w:r>
      <w:r>
        <w:t xml:space="preserve"> est donc </w:t>
      </w:r>
      <w:r w:rsidR="00F30554">
        <w:t xml:space="preserve"> formative</w:t>
      </w:r>
      <w:r w:rsidR="00615F44">
        <w:t xml:space="preserve">. </w:t>
      </w:r>
      <w:r w:rsidR="00F30554">
        <w:t xml:space="preserve"> </w:t>
      </w:r>
      <w:r w:rsidR="00615F44">
        <w:t>Les élèves participent à l’évaluation</w:t>
      </w:r>
      <w:r w:rsidR="00F20F78">
        <w:t xml:space="preserve"> sous forme d’entretien individuel. La grille complétée sert de support d’échange.</w:t>
      </w:r>
    </w:p>
    <w:p w:rsidR="002221D7" w:rsidRDefault="002221D7" w:rsidP="00615F44"/>
    <w:p w:rsidR="002221D7" w:rsidRDefault="00F20F78" w:rsidP="00615F44">
      <w:r>
        <w:t>Exemples de situations observées</w:t>
      </w:r>
      <w:r w:rsidR="002221D7">
        <w:t xml:space="preserve"> lors d’un scénario pédagogique en lien avec la grille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4"/>
        <w:gridCol w:w="4528"/>
      </w:tblGrid>
      <w:tr w:rsidR="00B60D1A" w:rsidTr="00404039">
        <w:trPr>
          <w:jc w:val="center"/>
        </w:trPr>
        <w:tc>
          <w:tcPr>
            <w:tcW w:w="4606" w:type="dxa"/>
          </w:tcPr>
          <w:p w:rsidR="00B60D1A" w:rsidRPr="007619CE" w:rsidRDefault="00B60D1A" w:rsidP="00B60D1A">
            <w:pPr>
              <w:jc w:val="center"/>
              <w:rPr>
                <w:b/>
              </w:rPr>
            </w:pPr>
            <w:r w:rsidRPr="007619CE">
              <w:rPr>
                <w:b/>
              </w:rPr>
              <w:lastRenderedPageBreak/>
              <w:t>ITEMS</w:t>
            </w:r>
          </w:p>
        </w:tc>
        <w:tc>
          <w:tcPr>
            <w:tcW w:w="4606" w:type="dxa"/>
          </w:tcPr>
          <w:p w:rsidR="00B60D1A" w:rsidRPr="007619CE" w:rsidRDefault="00B60D1A" w:rsidP="00404039">
            <w:pPr>
              <w:jc w:val="center"/>
              <w:rPr>
                <w:b/>
              </w:rPr>
            </w:pPr>
            <w:r w:rsidRPr="007619CE">
              <w:rPr>
                <w:b/>
              </w:rPr>
              <w:t>EXEMPLES</w:t>
            </w:r>
          </w:p>
        </w:tc>
      </w:tr>
      <w:tr w:rsidR="00F30554" w:rsidTr="00404039">
        <w:trPr>
          <w:jc w:val="center"/>
        </w:trPr>
        <w:tc>
          <w:tcPr>
            <w:tcW w:w="4606" w:type="dxa"/>
            <w:vAlign w:val="center"/>
          </w:tcPr>
          <w:p w:rsidR="00F30554" w:rsidRPr="00404039" w:rsidRDefault="00F30554" w:rsidP="007619CE">
            <w:pPr>
              <w:jc w:val="center"/>
              <w:rPr>
                <w:b/>
              </w:rPr>
            </w:pPr>
            <w:r w:rsidRPr="00404039">
              <w:rPr>
                <w:b/>
              </w:rPr>
              <w:t>RESPECT DES REGLES</w:t>
            </w:r>
          </w:p>
        </w:tc>
        <w:tc>
          <w:tcPr>
            <w:tcW w:w="4606" w:type="dxa"/>
          </w:tcPr>
          <w:p w:rsidR="00F30554" w:rsidRDefault="000E63BE" w:rsidP="00404039">
            <w:pPr>
              <w:jc w:val="both"/>
            </w:pPr>
            <w:r>
              <w:t>L’observation porte sur le respect des règles dans son ensemble. Il peut s’agir du respect du règlement intérieur de l’entreprise fictive (simulateur).</w:t>
            </w:r>
          </w:p>
        </w:tc>
      </w:tr>
      <w:tr w:rsidR="00F30554" w:rsidTr="00404039">
        <w:trPr>
          <w:jc w:val="center"/>
        </w:trPr>
        <w:tc>
          <w:tcPr>
            <w:tcW w:w="4606" w:type="dxa"/>
            <w:vAlign w:val="center"/>
          </w:tcPr>
          <w:p w:rsidR="00F30554" w:rsidRPr="00404039" w:rsidRDefault="00F30554" w:rsidP="007619CE">
            <w:pPr>
              <w:jc w:val="center"/>
              <w:rPr>
                <w:b/>
              </w:rPr>
            </w:pPr>
            <w:r w:rsidRPr="00404039">
              <w:rPr>
                <w:b/>
              </w:rPr>
              <w:t>AUTONOMIE</w:t>
            </w:r>
          </w:p>
        </w:tc>
        <w:tc>
          <w:tcPr>
            <w:tcW w:w="4606" w:type="dxa"/>
          </w:tcPr>
          <w:p w:rsidR="00F30554" w:rsidRDefault="00E91B86" w:rsidP="00404039">
            <w:pPr>
              <w:jc w:val="both"/>
            </w:pPr>
            <w:r>
              <w:t>Proposer un certain nombre de tâches à effectuer à l’agent d’accueil qui doit prioriser et organiser son travail.</w:t>
            </w:r>
          </w:p>
        </w:tc>
      </w:tr>
      <w:tr w:rsidR="00F30554" w:rsidTr="00404039">
        <w:trPr>
          <w:jc w:val="center"/>
        </w:trPr>
        <w:tc>
          <w:tcPr>
            <w:tcW w:w="4606" w:type="dxa"/>
            <w:vAlign w:val="center"/>
          </w:tcPr>
          <w:p w:rsidR="00F30554" w:rsidRPr="00404039" w:rsidRDefault="00404039" w:rsidP="007619CE">
            <w:pPr>
              <w:jc w:val="center"/>
              <w:rPr>
                <w:b/>
              </w:rPr>
            </w:pPr>
            <w:r w:rsidRPr="00404039">
              <w:rPr>
                <w:b/>
              </w:rPr>
              <w:t>ESPRIT D’</w:t>
            </w:r>
            <w:r w:rsidR="00F30554" w:rsidRPr="00404039">
              <w:rPr>
                <w:b/>
              </w:rPr>
              <w:t>EQUIPE</w:t>
            </w:r>
          </w:p>
        </w:tc>
        <w:tc>
          <w:tcPr>
            <w:tcW w:w="4606" w:type="dxa"/>
          </w:tcPr>
          <w:p w:rsidR="00F30554" w:rsidRDefault="000E63BE" w:rsidP="00404039">
            <w:pPr>
              <w:jc w:val="both"/>
            </w:pPr>
            <w:r>
              <w:t>L’observation peut porter</w:t>
            </w:r>
            <w:r w:rsidR="00B60D1A">
              <w:t xml:space="preserve"> sur la répartition des tâches à effectuer par le chef de projet. </w:t>
            </w:r>
          </w:p>
          <w:p w:rsidR="00B60D1A" w:rsidRDefault="00B60D1A" w:rsidP="00404039">
            <w:pPr>
              <w:jc w:val="both"/>
            </w:pPr>
            <w:r>
              <w:t>C’est aussi l’observation des actions menées par l’élève référent (open ERP) qui doit venir en aide en cas de besoin.</w:t>
            </w:r>
          </w:p>
        </w:tc>
      </w:tr>
      <w:tr w:rsidR="00F30554" w:rsidTr="00404039">
        <w:trPr>
          <w:jc w:val="center"/>
        </w:trPr>
        <w:tc>
          <w:tcPr>
            <w:tcW w:w="4606" w:type="dxa"/>
            <w:vAlign w:val="center"/>
          </w:tcPr>
          <w:p w:rsidR="00F30554" w:rsidRPr="00404039" w:rsidRDefault="00F30554" w:rsidP="007619CE">
            <w:pPr>
              <w:jc w:val="center"/>
              <w:rPr>
                <w:b/>
              </w:rPr>
            </w:pPr>
            <w:r w:rsidRPr="00404039">
              <w:rPr>
                <w:b/>
              </w:rPr>
              <w:t>RESPECT DES LIEUX DE TRAVAIL</w:t>
            </w:r>
          </w:p>
        </w:tc>
        <w:tc>
          <w:tcPr>
            <w:tcW w:w="4606" w:type="dxa"/>
          </w:tcPr>
          <w:p w:rsidR="00F30554" w:rsidRDefault="00B60D1A" w:rsidP="00404039">
            <w:pPr>
              <w:jc w:val="both"/>
            </w:pPr>
            <w:r>
              <w:t>Observation réalisées tout au long du scénario pédagogique et notamment en fin de journée.</w:t>
            </w:r>
          </w:p>
        </w:tc>
      </w:tr>
      <w:tr w:rsidR="00F30554" w:rsidTr="00404039">
        <w:trPr>
          <w:jc w:val="center"/>
        </w:trPr>
        <w:tc>
          <w:tcPr>
            <w:tcW w:w="4606" w:type="dxa"/>
            <w:vAlign w:val="center"/>
          </w:tcPr>
          <w:p w:rsidR="00F30554" w:rsidRPr="00404039" w:rsidRDefault="00F30554" w:rsidP="007619CE">
            <w:pPr>
              <w:jc w:val="center"/>
              <w:rPr>
                <w:b/>
              </w:rPr>
            </w:pPr>
            <w:r w:rsidRPr="00404039">
              <w:rPr>
                <w:b/>
              </w:rPr>
              <w:t>TENUE PROFESSIONNELLE</w:t>
            </w:r>
          </w:p>
        </w:tc>
        <w:tc>
          <w:tcPr>
            <w:tcW w:w="4606" w:type="dxa"/>
          </w:tcPr>
          <w:p w:rsidR="00F30554" w:rsidRDefault="00742171" w:rsidP="00404039">
            <w:pPr>
              <w:jc w:val="both"/>
            </w:pPr>
            <w:r>
              <w:t xml:space="preserve">Observation </w:t>
            </w:r>
            <w:r w:rsidR="00B60D1A">
              <w:t xml:space="preserve"> à partir d’une évaluation </w:t>
            </w:r>
            <w:r w:rsidR="00E91B86">
              <w:t>sur la tenue professionnelle (port) par les pairs</w:t>
            </w:r>
          </w:p>
        </w:tc>
      </w:tr>
      <w:tr w:rsidR="00F30554" w:rsidTr="00404039">
        <w:trPr>
          <w:jc w:val="center"/>
        </w:trPr>
        <w:tc>
          <w:tcPr>
            <w:tcW w:w="4606" w:type="dxa"/>
            <w:vAlign w:val="center"/>
          </w:tcPr>
          <w:p w:rsidR="00F30554" w:rsidRPr="00404039" w:rsidRDefault="00F30554" w:rsidP="007619CE">
            <w:pPr>
              <w:jc w:val="center"/>
              <w:rPr>
                <w:b/>
              </w:rPr>
            </w:pPr>
            <w:r w:rsidRPr="00404039">
              <w:rPr>
                <w:b/>
              </w:rPr>
              <w:t>PERSEVERANCE</w:t>
            </w:r>
          </w:p>
        </w:tc>
        <w:tc>
          <w:tcPr>
            <w:tcW w:w="4606" w:type="dxa"/>
          </w:tcPr>
          <w:p w:rsidR="00F30554" w:rsidRDefault="00E91B86" w:rsidP="00404039">
            <w:pPr>
              <w:jc w:val="both"/>
            </w:pPr>
            <w:r>
              <w:t>Installer une étape de contrôle qui débouche sur la reprise intégrale des travaux confiés.</w:t>
            </w:r>
          </w:p>
          <w:p w:rsidR="00E91B86" w:rsidRDefault="00E91B86" w:rsidP="00404039">
            <w:pPr>
              <w:jc w:val="both"/>
            </w:pPr>
            <w:r>
              <w:t xml:space="preserve">Observer particulièrement les élèves qui se sont absentés et être attentif à la réalisation du travail </w:t>
            </w:r>
            <w:r w:rsidR="007619CE">
              <w:t>à</w:t>
            </w:r>
            <w:r>
              <w:t xml:space="preserve"> effectuer pendant leur</w:t>
            </w:r>
            <w:r w:rsidR="00742171">
              <w:t>s</w:t>
            </w:r>
            <w:r>
              <w:t xml:space="preserve"> absence</w:t>
            </w:r>
            <w:r w:rsidR="00742171">
              <w:t>s.</w:t>
            </w:r>
          </w:p>
        </w:tc>
      </w:tr>
      <w:tr w:rsidR="00F30554" w:rsidTr="00404039">
        <w:trPr>
          <w:jc w:val="center"/>
        </w:trPr>
        <w:tc>
          <w:tcPr>
            <w:tcW w:w="4606" w:type="dxa"/>
            <w:vAlign w:val="center"/>
          </w:tcPr>
          <w:p w:rsidR="00F30554" w:rsidRPr="00404039" w:rsidRDefault="00F30554" w:rsidP="007619CE">
            <w:pPr>
              <w:jc w:val="center"/>
              <w:rPr>
                <w:b/>
              </w:rPr>
            </w:pPr>
            <w:r w:rsidRPr="00404039">
              <w:rPr>
                <w:b/>
              </w:rPr>
              <w:t>ORGANISATION DU TRAVAIL</w:t>
            </w:r>
          </w:p>
        </w:tc>
        <w:tc>
          <w:tcPr>
            <w:tcW w:w="4606" w:type="dxa"/>
          </w:tcPr>
          <w:p w:rsidR="00F30554" w:rsidRDefault="007619CE" w:rsidP="00404039">
            <w:pPr>
              <w:jc w:val="both"/>
            </w:pPr>
            <w:r>
              <w:t>Le gestionnaire des a</w:t>
            </w:r>
            <w:r w:rsidR="00742171">
              <w:t xml:space="preserve">chats doit répondre aux demandes </w:t>
            </w:r>
            <w:r>
              <w:t>de devis transmise</w:t>
            </w:r>
            <w:r w:rsidR="00742171">
              <w:t>s</w:t>
            </w:r>
            <w:r>
              <w:t xml:space="preserve"> par téléphone ou courrier mais également les demandes en présentiel. Il doit donc établir des priorités.</w:t>
            </w:r>
          </w:p>
        </w:tc>
      </w:tr>
      <w:tr w:rsidR="00F30554" w:rsidTr="00404039">
        <w:trPr>
          <w:jc w:val="center"/>
        </w:trPr>
        <w:tc>
          <w:tcPr>
            <w:tcW w:w="4606" w:type="dxa"/>
            <w:vAlign w:val="center"/>
          </w:tcPr>
          <w:p w:rsidR="00F30554" w:rsidRPr="00404039" w:rsidRDefault="00F30554" w:rsidP="007619CE">
            <w:pPr>
              <w:jc w:val="center"/>
              <w:rPr>
                <w:b/>
              </w:rPr>
            </w:pPr>
            <w:r w:rsidRPr="00404039">
              <w:rPr>
                <w:b/>
              </w:rPr>
              <w:t>HONNETE PROFESSIONNEL</w:t>
            </w:r>
            <w:r w:rsidR="00404039" w:rsidRPr="00404039">
              <w:rPr>
                <w:b/>
              </w:rPr>
              <w:t>LE</w:t>
            </w:r>
          </w:p>
        </w:tc>
        <w:tc>
          <w:tcPr>
            <w:tcW w:w="4606" w:type="dxa"/>
          </w:tcPr>
          <w:p w:rsidR="00F30554" w:rsidRDefault="00F20F78" w:rsidP="00404039">
            <w:pPr>
              <w:jc w:val="both"/>
            </w:pPr>
            <w:r>
              <w:t>Un gestionnaire de projet qui a en charge de former des collègues sur une application web et ce de façon programmé. Une absence aurait été préjudiciable pour l’ensemble d</w:t>
            </w:r>
            <w:r w:rsidR="00125C6F">
              <w:t>e s</w:t>
            </w:r>
            <w:r>
              <w:t xml:space="preserve">es collègues. Malgré un rhume, ce gestionnaire </w:t>
            </w:r>
            <w:r w:rsidR="001B3EBB">
              <w:t xml:space="preserve">a honoré son engagement </w:t>
            </w:r>
            <w:r>
              <w:t>pour ne pas léser les autres.</w:t>
            </w:r>
          </w:p>
        </w:tc>
      </w:tr>
    </w:tbl>
    <w:p w:rsidR="002221D7" w:rsidRDefault="002221D7" w:rsidP="00615F44"/>
    <w:p w:rsidR="00125C6F" w:rsidRDefault="00125C6F" w:rsidP="00615F44"/>
    <w:sectPr w:rsidR="00125C6F" w:rsidSect="002B1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DD"/>
    <w:rsid w:val="000E63BE"/>
    <w:rsid w:val="00125C6F"/>
    <w:rsid w:val="001B3EBB"/>
    <w:rsid w:val="002221D7"/>
    <w:rsid w:val="002828D0"/>
    <w:rsid w:val="002B13E5"/>
    <w:rsid w:val="00306630"/>
    <w:rsid w:val="00322744"/>
    <w:rsid w:val="003C4346"/>
    <w:rsid w:val="00404039"/>
    <w:rsid w:val="005D59DD"/>
    <w:rsid w:val="00615F44"/>
    <w:rsid w:val="006D5EAD"/>
    <w:rsid w:val="00742171"/>
    <w:rsid w:val="007619CE"/>
    <w:rsid w:val="007B53A2"/>
    <w:rsid w:val="00AD46C5"/>
    <w:rsid w:val="00B60D1A"/>
    <w:rsid w:val="00DE27DA"/>
    <w:rsid w:val="00E91B86"/>
    <w:rsid w:val="00F20F78"/>
    <w:rsid w:val="00F3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184C9-F5BB-45DA-BE12-9707AD5F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13E5"/>
  </w:style>
  <w:style w:type="paragraph" w:styleId="Titre4">
    <w:name w:val="heading 4"/>
    <w:basedOn w:val="Normal"/>
    <w:link w:val="Titre4Car"/>
    <w:uiPriority w:val="9"/>
    <w:qFormat/>
    <w:rsid w:val="00322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53A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3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Policepardfaut"/>
    <w:rsid w:val="000E63BE"/>
  </w:style>
  <w:style w:type="character" w:styleId="Lienhypertextesuivivisit">
    <w:name w:val="FollowedHyperlink"/>
    <w:basedOn w:val="Policepardfaut"/>
    <w:uiPriority w:val="99"/>
    <w:semiHidden/>
    <w:unhideWhenUsed/>
    <w:rsid w:val="000E63BE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32274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rpeg.fr/bacga/index.php?title=D%C3%A9marche_p%C3%A9dagog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thouraya ZAYATI</dc:creator>
  <cp:lastModifiedBy>patrick</cp:lastModifiedBy>
  <cp:revision>3</cp:revision>
  <dcterms:created xsi:type="dcterms:W3CDTF">2016-11-28T10:29:00Z</dcterms:created>
  <dcterms:modified xsi:type="dcterms:W3CDTF">2016-12-04T07:48:00Z</dcterms:modified>
</cp:coreProperties>
</file>