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93" w:rsidRPr="00004C8D" w:rsidRDefault="00C01880" w:rsidP="00177593">
      <w:pPr>
        <w:jc w:val="center"/>
        <w:rPr>
          <w:b/>
          <w:sz w:val="36"/>
          <w:szCs w:val="36"/>
        </w:rPr>
      </w:pPr>
      <w:r w:rsidRPr="00004C8D">
        <w:rPr>
          <w:b/>
          <w:sz w:val="36"/>
          <w:szCs w:val="36"/>
        </w:rPr>
        <w:t xml:space="preserve">Fiche de suivi des activités </w:t>
      </w:r>
    </w:p>
    <w:p w:rsidR="00177593" w:rsidRDefault="00177593"/>
    <w:p w:rsidR="00C01880" w:rsidRPr="00004C8D" w:rsidRDefault="00177593">
      <w:pPr>
        <w:rPr>
          <w:b/>
          <w:sz w:val="32"/>
          <w:szCs w:val="32"/>
          <w:u w:val="single"/>
        </w:rPr>
      </w:pPr>
      <w:r w:rsidRPr="00004C8D">
        <w:rPr>
          <w:b/>
          <w:sz w:val="32"/>
          <w:szCs w:val="32"/>
          <w:u w:val="single"/>
        </w:rPr>
        <w:t>Rubriques </w:t>
      </w:r>
      <w:bookmarkStart w:id="0" w:name="_GoBack"/>
      <w:bookmarkEnd w:id="0"/>
    </w:p>
    <w:p w:rsidR="00004C8D" w:rsidRPr="00B71BE6" w:rsidRDefault="00004C8D">
      <w:pPr>
        <w:rPr>
          <w:b/>
          <w:sz w:val="20"/>
          <w:szCs w:val="20"/>
          <w:u w:val="single"/>
        </w:rPr>
      </w:pPr>
    </w:p>
    <w:p w:rsidR="00C01880" w:rsidRPr="00004C8D" w:rsidRDefault="00C01880" w:rsidP="00C0188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004C8D">
        <w:rPr>
          <w:sz w:val="32"/>
          <w:szCs w:val="32"/>
        </w:rPr>
        <w:t>L’organisation</w:t>
      </w:r>
    </w:p>
    <w:p w:rsidR="00C01880" w:rsidRPr="00004C8D" w:rsidRDefault="00C01880" w:rsidP="00C01880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04C8D">
        <w:rPr>
          <w:sz w:val="32"/>
          <w:szCs w:val="32"/>
        </w:rPr>
        <w:t>Identification</w:t>
      </w:r>
    </w:p>
    <w:p w:rsidR="00C01880" w:rsidRPr="00004C8D" w:rsidRDefault="00E86BBC" w:rsidP="00C01880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B0AF2">
        <w:rPr>
          <w:color w:val="000000" w:themeColor="text1"/>
          <w:sz w:val="32"/>
          <w:szCs w:val="32"/>
        </w:rPr>
        <w:t xml:space="preserve">Ses principales </w:t>
      </w:r>
      <w:r>
        <w:rPr>
          <w:sz w:val="32"/>
          <w:szCs w:val="32"/>
        </w:rPr>
        <w:t>a</w:t>
      </w:r>
      <w:r w:rsidR="00C01880" w:rsidRPr="00004C8D">
        <w:rPr>
          <w:sz w:val="32"/>
          <w:szCs w:val="32"/>
        </w:rPr>
        <w:t>ctivités</w:t>
      </w:r>
    </w:p>
    <w:p w:rsidR="00C01880" w:rsidRPr="00004C8D" w:rsidRDefault="00C01880" w:rsidP="00C01880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04C8D">
        <w:rPr>
          <w:sz w:val="32"/>
          <w:szCs w:val="32"/>
        </w:rPr>
        <w:t>Structure</w:t>
      </w:r>
    </w:p>
    <w:p w:rsidR="00C01880" w:rsidRPr="00004C8D" w:rsidRDefault="00C01880" w:rsidP="00C01880">
      <w:pPr>
        <w:rPr>
          <w:sz w:val="32"/>
          <w:szCs w:val="32"/>
        </w:rPr>
      </w:pPr>
    </w:p>
    <w:p w:rsidR="00C01880" w:rsidRPr="00004C8D" w:rsidRDefault="00C01880" w:rsidP="00C0188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004C8D">
        <w:rPr>
          <w:sz w:val="32"/>
          <w:szCs w:val="32"/>
        </w:rPr>
        <w:t>Ma place et mon rôle dans l’organisation</w:t>
      </w:r>
    </w:p>
    <w:p w:rsidR="00C01880" w:rsidRPr="00004C8D" w:rsidRDefault="00C01880" w:rsidP="00C01880">
      <w:pPr>
        <w:pStyle w:val="Paragraphedeliste"/>
        <w:numPr>
          <w:ilvl w:val="1"/>
          <w:numId w:val="1"/>
        </w:numPr>
        <w:rPr>
          <w:sz w:val="32"/>
          <w:szCs w:val="32"/>
        </w:rPr>
      </w:pPr>
      <w:r w:rsidRPr="00004C8D">
        <w:rPr>
          <w:sz w:val="32"/>
          <w:szCs w:val="32"/>
        </w:rPr>
        <w:t xml:space="preserve">Service </w:t>
      </w:r>
    </w:p>
    <w:p w:rsidR="00C01880" w:rsidRPr="00004C8D" w:rsidRDefault="00C01880" w:rsidP="00C01880">
      <w:pPr>
        <w:pStyle w:val="Paragraphedeliste"/>
        <w:numPr>
          <w:ilvl w:val="1"/>
          <w:numId w:val="1"/>
        </w:numPr>
        <w:rPr>
          <w:sz w:val="32"/>
          <w:szCs w:val="32"/>
        </w:rPr>
      </w:pPr>
      <w:r w:rsidRPr="00004C8D">
        <w:rPr>
          <w:sz w:val="32"/>
          <w:szCs w:val="32"/>
        </w:rPr>
        <w:t>Missions confiées</w:t>
      </w:r>
    </w:p>
    <w:p w:rsidR="00C01880" w:rsidRPr="00004C8D" w:rsidRDefault="00C01880" w:rsidP="00C01880">
      <w:pPr>
        <w:pStyle w:val="Paragraphedeliste"/>
        <w:ind w:left="1440"/>
        <w:rPr>
          <w:sz w:val="32"/>
          <w:szCs w:val="32"/>
        </w:rPr>
      </w:pPr>
    </w:p>
    <w:p w:rsidR="00C01880" w:rsidRPr="00004C8D" w:rsidRDefault="00C01880" w:rsidP="00C01880">
      <w:pPr>
        <w:pStyle w:val="Paragraphedeliste"/>
        <w:ind w:left="1440"/>
        <w:rPr>
          <w:sz w:val="32"/>
          <w:szCs w:val="32"/>
        </w:rPr>
      </w:pPr>
    </w:p>
    <w:p w:rsidR="00C01880" w:rsidRPr="00004C8D" w:rsidRDefault="00C01880" w:rsidP="00C0188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004C8D">
        <w:rPr>
          <w:sz w:val="32"/>
          <w:szCs w:val="32"/>
        </w:rPr>
        <w:t>Situation de travail</w:t>
      </w:r>
    </w:p>
    <w:p w:rsidR="00C01880" w:rsidRPr="00004C8D" w:rsidRDefault="00C01880" w:rsidP="00C01880">
      <w:pPr>
        <w:pStyle w:val="Paragraphedeliste"/>
        <w:numPr>
          <w:ilvl w:val="1"/>
          <w:numId w:val="1"/>
        </w:numPr>
        <w:rPr>
          <w:sz w:val="32"/>
          <w:szCs w:val="32"/>
        </w:rPr>
      </w:pPr>
      <w:r w:rsidRPr="00004C8D">
        <w:rPr>
          <w:sz w:val="32"/>
          <w:szCs w:val="32"/>
        </w:rPr>
        <w:t>Contexte</w:t>
      </w:r>
    </w:p>
    <w:p w:rsidR="00C01880" w:rsidRPr="00004C8D" w:rsidRDefault="00C01880" w:rsidP="00C01880">
      <w:pPr>
        <w:pStyle w:val="Paragraphedeliste"/>
        <w:numPr>
          <w:ilvl w:val="1"/>
          <w:numId w:val="1"/>
        </w:numPr>
        <w:rPr>
          <w:sz w:val="32"/>
          <w:szCs w:val="32"/>
        </w:rPr>
      </w:pPr>
      <w:r w:rsidRPr="00004C8D">
        <w:rPr>
          <w:sz w:val="32"/>
          <w:szCs w:val="32"/>
        </w:rPr>
        <w:t>Problématique / objet de travail</w:t>
      </w:r>
    </w:p>
    <w:p w:rsidR="00C01880" w:rsidRPr="00004C8D" w:rsidRDefault="00C01880" w:rsidP="00C01880">
      <w:pPr>
        <w:pStyle w:val="Paragraphedeliste"/>
        <w:numPr>
          <w:ilvl w:val="1"/>
          <w:numId w:val="1"/>
        </w:numPr>
        <w:rPr>
          <w:sz w:val="32"/>
          <w:szCs w:val="32"/>
        </w:rPr>
      </w:pPr>
      <w:r w:rsidRPr="00004C8D">
        <w:rPr>
          <w:sz w:val="32"/>
          <w:szCs w:val="32"/>
        </w:rPr>
        <w:t xml:space="preserve">Acteurs internes et </w:t>
      </w:r>
      <w:r w:rsidR="00E558FC" w:rsidRPr="00004C8D">
        <w:rPr>
          <w:sz w:val="32"/>
          <w:szCs w:val="32"/>
        </w:rPr>
        <w:t xml:space="preserve">acteurs </w:t>
      </w:r>
      <w:r w:rsidRPr="00004C8D">
        <w:rPr>
          <w:sz w:val="32"/>
          <w:szCs w:val="32"/>
        </w:rPr>
        <w:t>externes concernés</w:t>
      </w:r>
    </w:p>
    <w:p w:rsidR="00C01880" w:rsidRPr="00004C8D" w:rsidRDefault="00C01880" w:rsidP="00C01880">
      <w:pPr>
        <w:pStyle w:val="Paragraphedeliste"/>
        <w:ind w:left="1440"/>
        <w:rPr>
          <w:sz w:val="32"/>
          <w:szCs w:val="32"/>
        </w:rPr>
      </w:pPr>
    </w:p>
    <w:p w:rsidR="00C01880" w:rsidRPr="00004C8D" w:rsidRDefault="00C01880" w:rsidP="00C01880">
      <w:pPr>
        <w:pStyle w:val="Paragraphedeliste"/>
        <w:ind w:left="1440"/>
        <w:rPr>
          <w:sz w:val="32"/>
          <w:szCs w:val="32"/>
        </w:rPr>
      </w:pPr>
    </w:p>
    <w:p w:rsidR="00C01880" w:rsidRPr="00004C8D" w:rsidRDefault="00C01880" w:rsidP="00C0188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004C8D">
        <w:rPr>
          <w:sz w:val="32"/>
          <w:szCs w:val="32"/>
        </w:rPr>
        <w:t>Démarches et activités conduites</w:t>
      </w:r>
    </w:p>
    <w:p w:rsidR="00C01880" w:rsidRPr="00004C8D" w:rsidRDefault="00C01880" w:rsidP="00C01880">
      <w:pPr>
        <w:pStyle w:val="Paragraphedeliste"/>
        <w:rPr>
          <w:sz w:val="32"/>
          <w:szCs w:val="32"/>
        </w:rPr>
      </w:pPr>
    </w:p>
    <w:p w:rsidR="00C01880" w:rsidRPr="00004C8D" w:rsidRDefault="00C01880" w:rsidP="00C01880">
      <w:pPr>
        <w:pStyle w:val="Paragraphedeliste"/>
        <w:rPr>
          <w:sz w:val="32"/>
          <w:szCs w:val="32"/>
        </w:rPr>
      </w:pPr>
    </w:p>
    <w:p w:rsidR="00C01880" w:rsidRPr="00004C8D" w:rsidRDefault="00C01880" w:rsidP="00C0188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004C8D">
        <w:rPr>
          <w:sz w:val="32"/>
          <w:szCs w:val="32"/>
        </w:rPr>
        <w:t>Outils et supports mobilisés</w:t>
      </w:r>
    </w:p>
    <w:p w:rsidR="00C01880" w:rsidRPr="00004C8D" w:rsidRDefault="00C01880" w:rsidP="00C01880">
      <w:pPr>
        <w:rPr>
          <w:sz w:val="32"/>
          <w:szCs w:val="32"/>
        </w:rPr>
      </w:pPr>
    </w:p>
    <w:p w:rsidR="00C01880" w:rsidRDefault="00C01880" w:rsidP="00004C8D">
      <w:pPr>
        <w:pStyle w:val="Paragraphedeliste"/>
        <w:numPr>
          <w:ilvl w:val="0"/>
          <w:numId w:val="1"/>
        </w:numPr>
        <w:spacing w:after="240"/>
        <w:ind w:left="714" w:hanging="357"/>
        <w:rPr>
          <w:sz w:val="32"/>
          <w:szCs w:val="32"/>
        </w:rPr>
      </w:pPr>
      <w:r w:rsidRPr="00004C8D">
        <w:rPr>
          <w:sz w:val="32"/>
          <w:szCs w:val="32"/>
        </w:rPr>
        <w:t>Obstacles et/ou complexité rencontrés</w:t>
      </w:r>
    </w:p>
    <w:p w:rsidR="00004C8D" w:rsidRPr="00004C8D" w:rsidRDefault="00004C8D" w:rsidP="00004C8D">
      <w:pPr>
        <w:pStyle w:val="Paragraphedeliste"/>
        <w:rPr>
          <w:sz w:val="32"/>
          <w:szCs w:val="32"/>
        </w:rPr>
      </w:pPr>
    </w:p>
    <w:p w:rsidR="00004C8D" w:rsidRPr="00004C8D" w:rsidRDefault="00004C8D" w:rsidP="00004C8D">
      <w:pPr>
        <w:pStyle w:val="Paragraphedeliste"/>
        <w:rPr>
          <w:sz w:val="32"/>
          <w:szCs w:val="32"/>
        </w:rPr>
      </w:pPr>
    </w:p>
    <w:p w:rsidR="00004C8D" w:rsidRPr="00004C8D" w:rsidRDefault="00A54EAB" w:rsidP="00B71BE6">
      <w:pPr>
        <w:pStyle w:val="Paragraphedeliste"/>
        <w:numPr>
          <w:ilvl w:val="0"/>
          <w:numId w:val="1"/>
        </w:numPr>
        <w:spacing w:after="240"/>
        <w:ind w:left="714" w:hanging="357"/>
        <w:rPr>
          <w:sz w:val="32"/>
          <w:szCs w:val="32"/>
        </w:rPr>
      </w:pPr>
      <w:r>
        <w:rPr>
          <w:sz w:val="32"/>
          <w:szCs w:val="32"/>
        </w:rPr>
        <w:t>Résultat(s) obtenu(s)</w:t>
      </w:r>
    </w:p>
    <w:p w:rsidR="00C01880" w:rsidRPr="00B71BE6" w:rsidRDefault="00C01880" w:rsidP="00C01880">
      <w:pPr>
        <w:pStyle w:val="Paragraphedeliste"/>
        <w:rPr>
          <w:sz w:val="44"/>
          <w:szCs w:val="44"/>
        </w:rPr>
      </w:pPr>
    </w:p>
    <w:p w:rsidR="00C01880" w:rsidRPr="00004C8D" w:rsidRDefault="00A54EAB" w:rsidP="00C0188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Savoirs associés</w:t>
      </w:r>
    </w:p>
    <w:p w:rsidR="00004C8D" w:rsidRPr="00004C8D" w:rsidRDefault="00004C8D" w:rsidP="00004C8D">
      <w:pPr>
        <w:jc w:val="center"/>
        <w:rPr>
          <w:b/>
          <w:sz w:val="36"/>
          <w:szCs w:val="36"/>
          <w:u w:val="single"/>
        </w:rPr>
      </w:pPr>
      <w:r w:rsidRPr="00004C8D">
        <w:rPr>
          <w:b/>
          <w:sz w:val="36"/>
          <w:szCs w:val="36"/>
          <w:u w:val="single"/>
        </w:rPr>
        <w:lastRenderedPageBreak/>
        <w:t>Compétences mobilisées</w:t>
      </w:r>
    </w:p>
    <w:p w:rsidR="00BC443F" w:rsidRDefault="00BC443F" w:rsidP="00BC443F"/>
    <w:tbl>
      <w:tblPr>
        <w:tblW w:w="7862" w:type="dxa"/>
        <w:jc w:val="center"/>
        <w:tblLook w:val="01E0" w:firstRow="1" w:lastRow="1" w:firstColumn="1" w:lastColumn="1" w:noHBand="0" w:noVBand="0"/>
      </w:tblPr>
      <w:tblGrid>
        <w:gridCol w:w="5267"/>
        <w:gridCol w:w="2595"/>
      </w:tblGrid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Bloc de compétences 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C8D" w:rsidRPr="000D61BC" w:rsidRDefault="00004C8D" w:rsidP="00004C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 xml:space="preserve">Compétences mobilisées </w:t>
            </w:r>
            <w:r>
              <w:rPr>
                <w:rFonts w:ascii="Arial" w:hAnsi="Arial" w:cs="Arial"/>
                <w:b/>
                <w:sz w:val="20"/>
                <w:szCs w:val="20"/>
              </w:rPr>
              <w:t>en situation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1.1 Gérer simultanément les activités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>Recenser et prioriser les activités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 xml:space="preserve">Organiser ses activités en coordination avec l’équipe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>Repérer et gérer les aléas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1.2 Prendre contact avec le public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>Identifier le public et repérer ses caractéristiques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>Recevoir le visiteur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1.3 Identifier la demande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>Appréhender la demande du public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 xml:space="preserve">Apprécier la complexité de la demande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 xml:space="preserve">Interagir pour préciser la demande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1.4 Traiter la demande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 xml:space="preserve">Identifier et mobiliser les ressources utiles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 xml:space="preserve">Apporter une réponse adaptée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>Construire une réponse personnalisée en termes d’orientation, d’information, de conseils et d’accompagnement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1.5 Gérer les flux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>Identifier les paramètres générant du flux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 xml:space="preserve">Mesurer l’impact du flux sur l’attente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>Repérer les signes de tensions générées par l’attente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 xml:space="preserve">Accompagner l’attente du public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>Hiérarchiser les activités pour organiser l’attente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 xml:space="preserve">1.6 Gérer les conflits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>Repérer les signes de tension susceptibles de déboucher sur un conflit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>Interagir pour désamorcer la tension, le conflit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04C8D" w:rsidRPr="000D61BC" w:rsidTr="00865297">
        <w:trPr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sz w:val="20"/>
                <w:szCs w:val="20"/>
              </w:rPr>
            </w:pPr>
            <w:r w:rsidRPr="000D61BC">
              <w:rPr>
                <w:rFonts w:ascii="Arial" w:hAnsi="Arial" w:cs="Arial"/>
                <w:sz w:val="20"/>
                <w:szCs w:val="20"/>
              </w:rPr>
              <w:t>Mettre en œuvre les solutions pour résoudre le conflit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8D" w:rsidRPr="000D61BC" w:rsidRDefault="00004C8D" w:rsidP="000D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1B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:rsidR="00865297" w:rsidRDefault="00865297" w:rsidP="00BC443F"/>
    <w:p w:rsidR="00865297" w:rsidRDefault="00865297">
      <w:r>
        <w:br w:type="page"/>
      </w:r>
    </w:p>
    <w:p w:rsidR="00F13B9E" w:rsidRDefault="00F13B9E" w:rsidP="00BC443F"/>
    <w:tbl>
      <w:tblPr>
        <w:tblW w:w="79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2693"/>
      </w:tblGrid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br w:type="page"/>
            </w:r>
            <w:r w:rsidRPr="00F13B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Bloc de compétences 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B9E" w:rsidRPr="00F13B9E" w:rsidRDefault="00F13B9E" w:rsidP="00004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Compétences mobilisées </w:t>
            </w:r>
            <w:r w:rsidR="008652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en situation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2.1 Gérer l’information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Repérer les sources d’information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Contrôler l’information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Actualiser une base de données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Sélectionner l’information utile au service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Mutualiser l’information nécessaire à la continuité du service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Rendre compte de l’activité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2.2 Gérer des prestations internes et externes</w:t>
            </w:r>
            <w:r w:rsidRPr="00F13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Identifier les prestations inhérentes aux activités d’accueil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Formaliser une demande et/ou une offre de prestations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Assurer le suivi d’une prestation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Mesurer la qualité des prestations et proposer d’éventuelles améliorations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2.3 Contribuer à la mise en œuvre de projet lié à l’accueil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Appréhender les enjeux du  projet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Participer à la réalisation et à la coordination du projet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13B9E" w:rsidRPr="00F13B9E" w:rsidTr="00865297">
        <w:trPr>
          <w:trHeight w:val="600"/>
          <w:jc w:val="center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13B9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Analyser la qualité de la contribution et transmettre les résultats au porteur du projet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B9E" w:rsidRPr="00F13B9E" w:rsidRDefault="00F13B9E" w:rsidP="00F13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3B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A90087" w:rsidRDefault="00A90087" w:rsidP="00BC443F"/>
    <w:p w:rsidR="00A90087" w:rsidRDefault="00A90087">
      <w:r>
        <w:br w:type="page"/>
      </w:r>
    </w:p>
    <w:tbl>
      <w:tblPr>
        <w:tblW w:w="8073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828"/>
      </w:tblGrid>
      <w:tr w:rsidR="008C49CD" w:rsidRPr="008C49CD" w:rsidTr="00A76CEF">
        <w:trPr>
          <w:trHeight w:val="600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Bloc de compétences 3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9CD" w:rsidRPr="008C49CD" w:rsidRDefault="008C49CD" w:rsidP="00004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Compétences mobilisées </w:t>
            </w:r>
            <w:r w:rsidR="00A76C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en situation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3.1 Contribuer au développement de la relation commerciale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Identifier les supports utiles à la relation commerciale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Repérer les caractéristiques du public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Appréhender l’offre de l’organisation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Situer l’offre de l’organisation sur son marché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Contribuer à l’amélioration de la connaissance du public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3.2 Satisfaire et fidéliser le public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Co-construire avec le public la solution adaptée à ses besoins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Finaliser la relation commerciale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Contribuer à la satisfaction et à la fidélisation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65297" w:rsidP="008C4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²²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Mesurer l’efficacité des actions de fidélisation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3.3 Gérer les réclamations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Recueillir les réclamations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Interagir pour comprendre les motifs de réclamation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Apporter une réponse à la réclamation et/ou au mécontentement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C49CD" w:rsidRPr="008C49CD" w:rsidTr="00A76CEF">
        <w:trPr>
          <w:trHeight w:val="6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C4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Rendre compte des situations rencontrées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9CD" w:rsidRPr="008C49CD" w:rsidRDefault="008C49CD" w:rsidP="008C4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49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356999" w:rsidRDefault="00356999" w:rsidP="00BC443F"/>
    <w:sectPr w:rsidR="00356999" w:rsidSect="00004C8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EAE"/>
    <w:multiLevelType w:val="hybridMultilevel"/>
    <w:tmpl w:val="F1C26794"/>
    <w:lvl w:ilvl="0" w:tplc="59F80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64E8B"/>
    <w:multiLevelType w:val="hybridMultilevel"/>
    <w:tmpl w:val="621C2BF6"/>
    <w:lvl w:ilvl="0" w:tplc="4D2E69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6D72"/>
    <w:multiLevelType w:val="hybridMultilevel"/>
    <w:tmpl w:val="FACE6A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80"/>
    <w:rsid w:val="00004C8D"/>
    <w:rsid w:val="00043049"/>
    <w:rsid w:val="000B0AF2"/>
    <w:rsid w:val="000D61BC"/>
    <w:rsid w:val="00177593"/>
    <w:rsid w:val="00204988"/>
    <w:rsid w:val="0023650E"/>
    <w:rsid w:val="002554D2"/>
    <w:rsid w:val="002D20A8"/>
    <w:rsid w:val="00356999"/>
    <w:rsid w:val="0038097D"/>
    <w:rsid w:val="006C1BA4"/>
    <w:rsid w:val="00865297"/>
    <w:rsid w:val="008C49CD"/>
    <w:rsid w:val="00A54EAB"/>
    <w:rsid w:val="00A76CEF"/>
    <w:rsid w:val="00A90087"/>
    <w:rsid w:val="00B71BE6"/>
    <w:rsid w:val="00BC443F"/>
    <w:rsid w:val="00C01880"/>
    <w:rsid w:val="00C6256F"/>
    <w:rsid w:val="00CD14D5"/>
    <w:rsid w:val="00E558FC"/>
    <w:rsid w:val="00E86BBC"/>
    <w:rsid w:val="00F1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B68BE-2213-472E-8C42-FC22DA1D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Butaye</dc:creator>
  <cp:keywords/>
  <dc:description/>
  <cp:lastModifiedBy>Stéphanie Butaye</cp:lastModifiedBy>
  <cp:revision>2</cp:revision>
  <dcterms:created xsi:type="dcterms:W3CDTF">2019-01-14T20:07:00Z</dcterms:created>
  <dcterms:modified xsi:type="dcterms:W3CDTF">2019-01-14T20:07:00Z</dcterms:modified>
</cp:coreProperties>
</file>