
<file path=[Content_Types].xml><?xml version="1.0" encoding="utf-8"?>
<Types xmlns="http://schemas.openxmlformats.org/package/2006/content-types">
  <Default Extension="png" ContentType="image/png"/>
  <Default Extension="27298DC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31D7A" w14:textId="747421A8" w:rsidR="00C67BBF" w:rsidRDefault="00C67BBF" w:rsidP="00C67BBF">
      <w:pPr>
        <w:jc w:val="center"/>
        <w:rPr>
          <w:b/>
          <w:sz w:val="96"/>
          <w:szCs w:val="96"/>
        </w:rPr>
      </w:pPr>
      <w:r w:rsidRPr="00C67BBF">
        <w:rPr>
          <w:b/>
          <w:sz w:val="96"/>
          <w:szCs w:val="96"/>
        </w:rPr>
        <w:t xml:space="preserve">CAP </w:t>
      </w:r>
    </w:p>
    <w:p w14:paraId="768C658B" w14:textId="67AE7F06" w:rsidR="00C67BBF" w:rsidRDefault="00C67BBF" w:rsidP="00C67BBF">
      <w:pPr>
        <w:jc w:val="center"/>
        <w:rPr>
          <w:b/>
          <w:sz w:val="48"/>
          <w:szCs w:val="48"/>
        </w:rPr>
      </w:pPr>
      <w:r w:rsidRPr="00C67BBF">
        <w:rPr>
          <w:b/>
          <w:caps/>
          <w:sz w:val="96"/>
          <w:szCs w:val="96"/>
        </w:rPr>
        <w:t>é</w:t>
      </w:r>
      <w:r w:rsidRPr="00C67BBF">
        <w:rPr>
          <w:b/>
          <w:sz w:val="96"/>
          <w:szCs w:val="96"/>
        </w:rPr>
        <w:t>QUIPIER POLYVALENT DU COMMERCE</w:t>
      </w:r>
    </w:p>
    <w:p w14:paraId="37D15344" w14:textId="77777777" w:rsidR="00C67BBF" w:rsidRDefault="00C67BBF" w:rsidP="00C67BBF">
      <w:pPr>
        <w:jc w:val="center"/>
        <w:rPr>
          <w:b/>
          <w:sz w:val="48"/>
          <w:szCs w:val="48"/>
        </w:rPr>
      </w:pPr>
    </w:p>
    <w:p w14:paraId="263C0E96" w14:textId="77777777" w:rsidR="00C67BBF" w:rsidRDefault="00C67BBF" w:rsidP="00C67BBF">
      <w:pPr>
        <w:jc w:val="center"/>
        <w:rPr>
          <w:b/>
          <w:sz w:val="48"/>
          <w:szCs w:val="48"/>
        </w:rPr>
      </w:pPr>
    </w:p>
    <w:p w14:paraId="24082651" w14:textId="77777777" w:rsidR="00C67BBF" w:rsidRDefault="00C67BBF" w:rsidP="00C67BBF">
      <w:pPr>
        <w:jc w:val="center"/>
        <w:rPr>
          <w:b/>
          <w:sz w:val="72"/>
          <w:szCs w:val="72"/>
        </w:rPr>
      </w:pPr>
      <w:r w:rsidRPr="00C67BBF">
        <w:rPr>
          <w:b/>
          <w:sz w:val="48"/>
          <w:szCs w:val="48"/>
        </w:rPr>
        <w:br/>
      </w:r>
      <w:r w:rsidRPr="00C67BBF">
        <w:rPr>
          <w:b/>
          <w:sz w:val="72"/>
          <w:szCs w:val="72"/>
        </w:rPr>
        <w:t>GUIDE D’ACCOMPAGNEMENT P</w:t>
      </w:r>
      <w:r w:rsidRPr="00C67BBF">
        <w:rPr>
          <w:b/>
          <w:caps/>
          <w:sz w:val="72"/>
          <w:szCs w:val="72"/>
        </w:rPr>
        <w:t>é</w:t>
      </w:r>
      <w:r w:rsidRPr="00C67BBF">
        <w:rPr>
          <w:b/>
          <w:sz w:val="72"/>
          <w:szCs w:val="72"/>
        </w:rPr>
        <w:t>DAGOGIQUE</w:t>
      </w:r>
      <w:r w:rsidRPr="00C67BBF">
        <w:rPr>
          <w:b/>
          <w:sz w:val="72"/>
          <w:szCs w:val="72"/>
        </w:rPr>
        <w:br/>
      </w:r>
    </w:p>
    <w:p w14:paraId="4D1C3031" w14:textId="77777777" w:rsidR="00C67BBF" w:rsidRDefault="00C67BBF">
      <w:pPr>
        <w:rPr>
          <w:b/>
          <w:sz w:val="72"/>
          <w:szCs w:val="72"/>
        </w:rPr>
      </w:pPr>
      <w:r>
        <w:rPr>
          <w:b/>
          <w:sz w:val="72"/>
          <w:szCs w:val="72"/>
        </w:rPr>
        <w:br w:type="page"/>
      </w:r>
    </w:p>
    <w:p w14:paraId="4D719CD8" w14:textId="77777777" w:rsidR="00C67BBF" w:rsidRPr="00C926E2" w:rsidRDefault="00C67BBF" w:rsidP="00C67BBF">
      <w:pPr>
        <w:jc w:val="both"/>
        <w:rPr>
          <w:rFonts w:asciiTheme="minorHAnsi" w:hAnsiTheme="minorHAnsi"/>
          <w:b/>
        </w:rPr>
      </w:pPr>
      <w:r w:rsidRPr="00C926E2">
        <w:rPr>
          <w:rFonts w:asciiTheme="minorHAnsi" w:hAnsiTheme="minorHAnsi"/>
          <w:b/>
        </w:rPr>
        <w:lastRenderedPageBreak/>
        <w:t xml:space="preserve">Liminaire : Le titulaire du CAP </w:t>
      </w:r>
      <w:proofErr w:type="spellStart"/>
      <w:r w:rsidRPr="00C926E2">
        <w:rPr>
          <w:rFonts w:asciiTheme="minorHAnsi" w:hAnsiTheme="minorHAnsi"/>
          <w:b/>
        </w:rPr>
        <w:t>Equipier</w:t>
      </w:r>
      <w:proofErr w:type="spellEnd"/>
      <w:r w:rsidRPr="00C926E2">
        <w:rPr>
          <w:rFonts w:asciiTheme="minorHAnsi" w:hAnsiTheme="minorHAnsi"/>
          <w:b/>
        </w:rPr>
        <w:t xml:space="preserve"> Polyvalent du Commerce a accès au système d’information de l’entreprise. Ses compétences numériques doivent lui permettre une utilisation rationnelle du SI pour conduire ses activités quotidiennes. Ses usages s’intègreront dans les processus métier, à savoir : </w:t>
      </w:r>
    </w:p>
    <w:p w14:paraId="1A9AEA88" w14:textId="77777777" w:rsidR="00C67BBF" w:rsidRPr="00C926E2" w:rsidRDefault="00C67BBF" w:rsidP="00F00D99">
      <w:pPr>
        <w:pStyle w:val="Paragraphedeliste"/>
        <w:numPr>
          <w:ilvl w:val="0"/>
          <w:numId w:val="34"/>
        </w:numPr>
        <w:jc w:val="both"/>
        <w:rPr>
          <w:rFonts w:asciiTheme="minorHAnsi" w:hAnsiTheme="minorHAnsi"/>
        </w:rPr>
      </w:pPr>
      <w:r w:rsidRPr="00C926E2">
        <w:rPr>
          <w:rFonts w:asciiTheme="minorHAnsi" w:hAnsiTheme="minorHAnsi"/>
          <w:b/>
        </w:rPr>
        <w:t>La recherche et la lecture des informations</w:t>
      </w:r>
      <w:r w:rsidRPr="00C926E2">
        <w:rPr>
          <w:rFonts w:asciiTheme="minorHAnsi" w:hAnsiTheme="minorHAnsi"/>
        </w:rPr>
        <w:t xml:space="preserve"> </w:t>
      </w:r>
    </w:p>
    <w:p w14:paraId="442411A3" w14:textId="77777777" w:rsidR="00C67BBF" w:rsidRPr="00C926E2" w:rsidRDefault="00C67BBF" w:rsidP="00F00D99">
      <w:pPr>
        <w:pStyle w:val="Paragraphedeliste"/>
        <w:numPr>
          <w:ilvl w:val="0"/>
          <w:numId w:val="34"/>
        </w:numPr>
        <w:jc w:val="both"/>
        <w:rPr>
          <w:rFonts w:asciiTheme="minorHAnsi" w:hAnsiTheme="minorHAnsi"/>
          <w:b/>
        </w:rPr>
      </w:pPr>
      <w:r w:rsidRPr="00C926E2">
        <w:rPr>
          <w:rFonts w:asciiTheme="minorHAnsi" w:hAnsiTheme="minorHAnsi"/>
          <w:b/>
        </w:rPr>
        <w:t xml:space="preserve">La collecte, le prélèvement d’informations </w:t>
      </w:r>
    </w:p>
    <w:p w14:paraId="36C576D4" w14:textId="77777777" w:rsidR="00C67BBF" w:rsidRPr="00C926E2" w:rsidRDefault="00C67BBF" w:rsidP="00F00D99">
      <w:pPr>
        <w:pStyle w:val="Paragraphedeliste"/>
        <w:numPr>
          <w:ilvl w:val="0"/>
          <w:numId w:val="34"/>
        </w:numPr>
        <w:jc w:val="both"/>
        <w:rPr>
          <w:rFonts w:asciiTheme="minorHAnsi" w:hAnsiTheme="minorHAnsi"/>
          <w:b/>
        </w:rPr>
      </w:pPr>
      <w:r w:rsidRPr="00C926E2">
        <w:rPr>
          <w:rFonts w:asciiTheme="minorHAnsi" w:hAnsiTheme="minorHAnsi"/>
          <w:b/>
        </w:rPr>
        <w:t>L’actualisation de données</w:t>
      </w:r>
    </w:p>
    <w:p w14:paraId="506C69F9" w14:textId="77777777" w:rsidR="00C67BBF" w:rsidRPr="00C926E2" w:rsidRDefault="00C67BBF" w:rsidP="00C67BBF">
      <w:pPr>
        <w:jc w:val="both"/>
        <w:rPr>
          <w:rFonts w:asciiTheme="minorHAnsi" w:hAnsiTheme="minorHAnsi"/>
          <w:b/>
        </w:rPr>
      </w:pPr>
      <w:r w:rsidRPr="00C926E2">
        <w:rPr>
          <w:rFonts w:asciiTheme="minorHAnsi" w:hAnsiTheme="minorHAnsi"/>
          <w:b/>
        </w:rPr>
        <w:t xml:space="preserve">Ce paramètre devra être pris en compte et intégré dans le cadre de la formation de l’apprenant. </w:t>
      </w:r>
    </w:p>
    <w:p w14:paraId="497FFAA4" w14:textId="67B2B023" w:rsidR="00C67BBF" w:rsidRPr="00C67BBF" w:rsidRDefault="00C67BBF" w:rsidP="00C67BBF">
      <w:pPr>
        <w:jc w:val="center"/>
        <w:rPr>
          <w:b/>
          <w:sz w:val="72"/>
          <w:szCs w:val="72"/>
        </w:rPr>
      </w:pPr>
      <w:r w:rsidRPr="00C67BBF">
        <w:rPr>
          <w:b/>
          <w:sz w:val="72"/>
          <w:szCs w:val="72"/>
        </w:rPr>
        <w:br w:type="page"/>
      </w:r>
    </w:p>
    <w:tbl>
      <w:tblPr>
        <w:tblW w:w="1513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770"/>
        <w:gridCol w:w="4820"/>
      </w:tblGrid>
      <w:tr w:rsidR="0015392B" w:rsidRPr="0033005C" w14:paraId="68C747BA" w14:textId="77777777" w:rsidTr="004B64D5">
        <w:tc>
          <w:tcPr>
            <w:tcW w:w="10314" w:type="dxa"/>
            <w:gridSpan w:val="2"/>
            <w:tcBorders>
              <w:top w:val="nil"/>
              <w:left w:val="nil"/>
              <w:bottom w:val="single" w:sz="4" w:space="0" w:color="000000"/>
              <w:right w:val="nil"/>
            </w:tcBorders>
          </w:tcPr>
          <w:p w14:paraId="22C065DA" w14:textId="527E11DC" w:rsidR="00D33045" w:rsidRPr="00C67BBF" w:rsidRDefault="009A0034" w:rsidP="00D33045">
            <w:pPr>
              <w:rPr>
                <w:rFonts w:ascii="Arial" w:hAnsi="Arial" w:cs="Arial"/>
                <w:b/>
                <w:caps/>
                <w:sz w:val="28"/>
                <w:szCs w:val="28"/>
              </w:rPr>
            </w:pPr>
            <w:r w:rsidRPr="00C67BBF">
              <w:rPr>
                <w:rFonts w:ascii="Arial" w:hAnsi="Arial" w:cs="Arial"/>
                <w:b/>
                <w:caps/>
                <w:sz w:val="28"/>
                <w:szCs w:val="28"/>
              </w:rPr>
              <w:lastRenderedPageBreak/>
              <w:t>Bloc de compétences 1</w:t>
            </w:r>
            <w:r w:rsidR="00D33045" w:rsidRPr="00C67BBF">
              <w:rPr>
                <w:rFonts w:ascii="Arial" w:hAnsi="Arial" w:cs="Arial"/>
                <w:b/>
                <w:caps/>
                <w:sz w:val="28"/>
                <w:szCs w:val="28"/>
              </w:rPr>
              <w:t xml:space="preserve"> : </w:t>
            </w:r>
            <w:r w:rsidRPr="00C67BBF">
              <w:rPr>
                <w:rFonts w:ascii="Arial" w:hAnsi="Arial" w:cs="Arial"/>
                <w:b/>
                <w:caps/>
                <w:sz w:val="28"/>
                <w:szCs w:val="28"/>
              </w:rPr>
              <w:t>Recevoir et suivre les commandes</w:t>
            </w:r>
          </w:p>
          <w:p w14:paraId="4A1023AD" w14:textId="77777777" w:rsidR="0015392B" w:rsidRPr="0033005C" w:rsidRDefault="0015392B" w:rsidP="00FE0DA5">
            <w:pPr>
              <w:rPr>
                <w:rFonts w:ascii="Arial" w:eastAsia="Arial" w:hAnsi="Arial" w:cs="Arial"/>
                <w:sz w:val="20"/>
                <w:szCs w:val="20"/>
              </w:rPr>
            </w:pPr>
          </w:p>
        </w:tc>
        <w:tc>
          <w:tcPr>
            <w:tcW w:w="4820" w:type="dxa"/>
            <w:tcBorders>
              <w:top w:val="nil"/>
              <w:left w:val="nil"/>
              <w:bottom w:val="single" w:sz="4" w:space="0" w:color="000000"/>
              <w:right w:val="nil"/>
            </w:tcBorders>
          </w:tcPr>
          <w:p w14:paraId="683588A0" w14:textId="77777777" w:rsidR="0015392B" w:rsidRPr="0033005C" w:rsidRDefault="0015392B" w:rsidP="00FE0DA5">
            <w:pPr>
              <w:jc w:val="center"/>
              <w:rPr>
                <w:rFonts w:ascii="Arial" w:eastAsia="Arial" w:hAnsi="Arial" w:cs="Arial"/>
                <w:sz w:val="20"/>
                <w:szCs w:val="20"/>
                <w:highlight w:val="yellow"/>
              </w:rPr>
            </w:pPr>
          </w:p>
        </w:tc>
      </w:tr>
      <w:tr w:rsidR="0015392B" w:rsidRPr="0033005C" w14:paraId="0D70E4FD" w14:textId="77777777" w:rsidTr="004B64D5">
        <w:tc>
          <w:tcPr>
            <w:tcW w:w="3544" w:type="dxa"/>
            <w:shd w:val="clear" w:color="auto" w:fill="auto"/>
          </w:tcPr>
          <w:p w14:paraId="40179019" w14:textId="77777777" w:rsidR="0015392B" w:rsidRPr="0033005C" w:rsidRDefault="0015392B" w:rsidP="00714151">
            <w:pPr>
              <w:jc w:val="center"/>
              <w:rPr>
                <w:rFonts w:ascii="Arial" w:eastAsia="Arial" w:hAnsi="Arial" w:cs="Arial"/>
                <w:b/>
                <w:sz w:val="20"/>
                <w:szCs w:val="20"/>
              </w:rPr>
            </w:pPr>
            <w:r w:rsidRPr="0033005C">
              <w:rPr>
                <w:rFonts w:ascii="Arial" w:eastAsia="Arial" w:hAnsi="Arial" w:cs="Arial"/>
                <w:b/>
                <w:sz w:val="20"/>
                <w:szCs w:val="20"/>
              </w:rPr>
              <w:t>Compétences</w:t>
            </w:r>
          </w:p>
        </w:tc>
        <w:tc>
          <w:tcPr>
            <w:tcW w:w="6770" w:type="dxa"/>
            <w:shd w:val="clear" w:color="auto" w:fill="auto"/>
          </w:tcPr>
          <w:p w14:paraId="62FFEDA4" w14:textId="77777777" w:rsidR="0015392B" w:rsidRPr="0033005C" w:rsidRDefault="0015392B" w:rsidP="00FE0DA5">
            <w:pPr>
              <w:jc w:val="center"/>
              <w:rPr>
                <w:rFonts w:ascii="Arial" w:hAnsi="Arial" w:cs="Arial"/>
                <w:sz w:val="20"/>
                <w:szCs w:val="20"/>
              </w:rPr>
            </w:pPr>
            <w:r w:rsidRPr="0033005C">
              <w:rPr>
                <w:rFonts w:ascii="Arial" w:hAnsi="Arial" w:cs="Arial"/>
                <w:b/>
                <w:sz w:val="20"/>
                <w:szCs w:val="20"/>
              </w:rPr>
              <w:t>Conseils pédagogiques</w:t>
            </w:r>
            <w:r w:rsidRPr="0033005C">
              <w:rPr>
                <w:rFonts w:ascii="Arial" w:hAnsi="Arial" w:cs="Arial"/>
                <w:sz w:val="20"/>
                <w:szCs w:val="20"/>
              </w:rPr>
              <w:t xml:space="preserve"> </w:t>
            </w:r>
          </w:p>
          <w:p w14:paraId="0F4C8F43" w14:textId="12F4C033" w:rsidR="004A5D4D" w:rsidRPr="0033005C" w:rsidRDefault="004A5D4D" w:rsidP="00C67BBF">
            <w:pPr>
              <w:jc w:val="center"/>
              <w:rPr>
                <w:rFonts w:ascii="Arial" w:eastAsia="Arial" w:hAnsi="Arial" w:cs="Arial"/>
                <w:sz w:val="20"/>
                <w:szCs w:val="20"/>
              </w:rPr>
            </w:pPr>
            <w:r w:rsidRPr="0033005C">
              <w:rPr>
                <w:rFonts w:ascii="Arial" w:eastAsia="Arial" w:hAnsi="Arial" w:cs="Arial"/>
                <w:b/>
                <w:bCs/>
                <w:i/>
                <w:iCs/>
                <w:sz w:val="20"/>
                <w:szCs w:val="20"/>
              </w:rPr>
              <w:t xml:space="preserve">Modalités d’animation </w:t>
            </w:r>
            <w:r w:rsidR="00C67BBF">
              <w:rPr>
                <w:rFonts w:ascii="Arial" w:eastAsia="Arial" w:hAnsi="Arial" w:cs="Arial"/>
                <w:b/>
                <w:bCs/>
                <w:i/>
                <w:iCs/>
                <w:sz w:val="20"/>
                <w:szCs w:val="20"/>
              </w:rPr>
              <w:t xml:space="preserve">/  </w:t>
            </w:r>
            <w:r w:rsidRPr="0033005C">
              <w:rPr>
                <w:rFonts w:ascii="Arial" w:eastAsia="Arial" w:hAnsi="Arial" w:cs="Arial"/>
                <w:b/>
                <w:bCs/>
                <w:i/>
                <w:iCs/>
                <w:sz w:val="20"/>
                <w:szCs w:val="20"/>
              </w:rPr>
              <w:t xml:space="preserve">Prolongements éventuels </w:t>
            </w:r>
            <w:r w:rsidR="00C67BBF">
              <w:rPr>
                <w:rFonts w:ascii="Arial" w:eastAsia="Arial" w:hAnsi="Arial" w:cs="Arial"/>
                <w:b/>
                <w:bCs/>
                <w:i/>
                <w:iCs/>
                <w:sz w:val="20"/>
                <w:szCs w:val="20"/>
              </w:rPr>
              <w:t xml:space="preserve">/ </w:t>
            </w:r>
            <w:r w:rsidRPr="0033005C">
              <w:rPr>
                <w:rFonts w:ascii="Arial" w:eastAsia="Arial" w:hAnsi="Arial" w:cs="Arial"/>
                <w:b/>
                <w:bCs/>
                <w:i/>
                <w:iCs/>
                <w:sz w:val="20"/>
                <w:szCs w:val="20"/>
              </w:rPr>
              <w:t xml:space="preserve">Compétences du </w:t>
            </w:r>
            <w:r w:rsidR="00F03B97" w:rsidRPr="0033005C">
              <w:rPr>
                <w:rFonts w:ascii="Arial" w:eastAsia="Arial" w:hAnsi="Arial" w:cs="Arial"/>
                <w:b/>
                <w:bCs/>
                <w:i/>
                <w:iCs/>
                <w:sz w:val="20"/>
                <w:szCs w:val="20"/>
              </w:rPr>
              <w:t>XXI</w:t>
            </w:r>
            <w:r w:rsidR="00C67BBF" w:rsidRPr="00C67BBF">
              <w:rPr>
                <w:rFonts w:ascii="Arial" w:eastAsia="Arial" w:hAnsi="Arial" w:cs="Arial"/>
                <w:b/>
                <w:bCs/>
                <w:i/>
                <w:iCs/>
                <w:sz w:val="20"/>
                <w:szCs w:val="20"/>
                <w:vertAlign w:val="superscript"/>
              </w:rPr>
              <w:t>ème</w:t>
            </w:r>
            <w:r w:rsidR="00F03B97" w:rsidRPr="0033005C">
              <w:rPr>
                <w:rFonts w:ascii="Arial" w:eastAsia="Arial" w:hAnsi="Arial" w:cs="Arial"/>
                <w:b/>
                <w:bCs/>
                <w:i/>
                <w:iCs/>
                <w:sz w:val="20"/>
                <w:szCs w:val="20"/>
              </w:rPr>
              <w:t xml:space="preserve"> siècle</w:t>
            </w:r>
          </w:p>
        </w:tc>
        <w:tc>
          <w:tcPr>
            <w:tcW w:w="4820" w:type="dxa"/>
            <w:shd w:val="clear" w:color="auto" w:fill="auto"/>
          </w:tcPr>
          <w:p w14:paraId="0720B949" w14:textId="77777777" w:rsidR="0015392B" w:rsidRPr="0033005C" w:rsidRDefault="0015392B" w:rsidP="00351F4F">
            <w:pPr>
              <w:jc w:val="center"/>
              <w:rPr>
                <w:rFonts w:ascii="Arial" w:hAnsi="Arial" w:cs="Arial"/>
                <w:b/>
                <w:sz w:val="20"/>
                <w:szCs w:val="20"/>
              </w:rPr>
            </w:pPr>
            <w:r w:rsidRPr="00C53316">
              <w:rPr>
                <w:rFonts w:ascii="Arial" w:hAnsi="Arial" w:cs="Arial"/>
                <w:b/>
                <w:sz w:val="20"/>
                <w:szCs w:val="20"/>
              </w:rPr>
              <w:t>Savoirs associés</w:t>
            </w:r>
            <w:r w:rsidRPr="00C53316">
              <w:rPr>
                <w:rFonts w:ascii="Arial" w:hAnsi="Arial" w:cs="Arial"/>
                <w:sz w:val="20"/>
                <w:szCs w:val="20"/>
              </w:rPr>
              <w:t xml:space="preserve"> /</w:t>
            </w:r>
            <w:r w:rsidRPr="0033005C">
              <w:rPr>
                <w:rFonts w:ascii="Arial" w:hAnsi="Arial" w:cs="Arial"/>
                <w:b/>
                <w:sz w:val="20"/>
                <w:szCs w:val="20"/>
              </w:rPr>
              <w:t xml:space="preserve"> </w:t>
            </w:r>
            <w:r w:rsidRPr="00C53316">
              <w:rPr>
                <w:rFonts w:ascii="Arial" w:hAnsi="Arial" w:cs="Arial"/>
                <w:sz w:val="20"/>
                <w:szCs w:val="20"/>
              </w:rPr>
              <w:t>Limites de savoirs (Pour rappel)</w:t>
            </w:r>
          </w:p>
        </w:tc>
      </w:tr>
      <w:tr w:rsidR="00756897" w:rsidRPr="0033005C" w14:paraId="20C7D107" w14:textId="77777777" w:rsidTr="004B64D5">
        <w:trPr>
          <w:trHeight w:val="498"/>
        </w:trPr>
        <w:tc>
          <w:tcPr>
            <w:tcW w:w="15134" w:type="dxa"/>
            <w:gridSpan w:val="3"/>
            <w:shd w:val="clear" w:color="auto" w:fill="auto"/>
          </w:tcPr>
          <w:p w14:paraId="30A6F71E" w14:textId="7F6B5DD4" w:rsidR="00A02AD1" w:rsidRDefault="00930501" w:rsidP="00D3479B">
            <w:pPr>
              <w:spacing w:line="480" w:lineRule="auto"/>
              <w:jc w:val="both"/>
              <w:rPr>
                <w:rFonts w:ascii="Arial" w:hAnsi="Arial" w:cs="Arial"/>
                <w:b/>
                <w:sz w:val="20"/>
                <w:szCs w:val="20"/>
              </w:rPr>
            </w:pPr>
            <w:r>
              <w:rPr>
                <w:rFonts w:ascii="Arial" w:hAnsi="Arial" w:cs="Arial"/>
                <w:b/>
                <w:sz w:val="20"/>
                <w:szCs w:val="20"/>
              </w:rPr>
              <w:t>Le</w:t>
            </w:r>
            <w:r w:rsidR="00756897" w:rsidRPr="0033005C">
              <w:rPr>
                <w:rFonts w:ascii="Arial" w:hAnsi="Arial" w:cs="Arial"/>
                <w:b/>
                <w:sz w:val="20"/>
                <w:szCs w:val="20"/>
              </w:rPr>
              <w:t xml:space="preserve"> context</w:t>
            </w:r>
            <w:r w:rsidR="007E7A50">
              <w:rPr>
                <w:rFonts w:ascii="Arial" w:hAnsi="Arial" w:cs="Arial"/>
                <w:b/>
                <w:sz w:val="20"/>
                <w:szCs w:val="20"/>
              </w:rPr>
              <w:t>e</w:t>
            </w:r>
            <w:r w:rsidR="00D3479B">
              <w:rPr>
                <w:rFonts w:ascii="Arial" w:hAnsi="Arial" w:cs="Arial"/>
                <w:b/>
                <w:sz w:val="20"/>
                <w:szCs w:val="20"/>
              </w:rPr>
              <w:t xml:space="preserve"> omnicanal a fortement transformé les modalités de traitement des commandes. </w:t>
            </w:r>
            <w:r w:rsidR="00A734DE">
              <w:rPr>
                <w:rFonts w:ascii="Arial" w:hAnsi="Arial" w:cs="Arial"/>
                <w:b/>
                <w:sz w:val="20"/>
                <w:szCs w:val="20"/>
              </w:rPr>
              <w:t xml:space="preserve">Les </w:t>
            </w:r>
            <w:r>
              <w:rPr>
                <w:rFonts w:ascii="Arial" w:hAnsi="Arial" w:cs="Arial"/>
                <w:b/>
                <w:sz w:val="20"/>
                <w:szCs w:val="20"/>
              </w:rPr>
              <w:t>commandes</w:t>
            </w:r>
            <w:r w:rsidRPr="00D45EEF">
              <w:rPr>
                <w:rFonts w:ascii="Arial" w:hAnsi="Arial" w:cs="Arial"/>
                <w:b/>
                <w:sz w:val="20"/>
                <w:szCs w:val="20"/>
              </w:rPr>
              <w:t xml:space="preserve"> </w:t>
            </w:r>
            <w:r>
              <w:rPr>
                <w:rFonts w:ascii="Arial" w:hAnsi="Arial" w:cs="Arial"/>
                <w:b/>
                <w:sz w:val="20"/>
                <w:szCs w:val="20"/>
              </w:rPr>
              <w:t>envisagées</w:t>
            </w:r>
            <w:r w:rsidR="00A734DE">
              <w:rPr>
                <w:rFonts w:ascii="Arial" w:hAnsi="Arial" w:cs="Arial"/>
                <w:b/>
                <w:sz w:val="20"/>
                <w:szCs w:val="20"/>
              </w:rPr>
              <w:t xml:space="preserve"> dans ce bloc concernent l</w:t>
            </w:r>
            <w:r w:rsidR="00A02AD1">
              <w:rPr>
                <w:rFonts w:ascii="Arial" w:hAnsi="Arial" w:cs="Arial"/>
                <w:b/>
                <w:sz w:val="20"/>
                <w:szCs w:val="20"/>
              </w:rPr>
              <w:t>a passation de commandes auprès du fournisseur et la préparation de commandes</w:t>
            </w:r>
            <w:r w:rsidR="00C63066">
              <w:rPr>
                <w:rFonts w:ascii="Arial" w:hAnsi="Arial" w:cs="Arial"/>
                <w:b/>
                <w:sz w:val="20"/>
                <w:szCs w:val="20"/>
              </w:rPr>
              <w:t xml:space="preserve"> passées</w:t>
            </w:r>
            <w:r w:rsidR="00FA3C50">
              <w:rPr>
                <w:rFonts w:ascii="Arial" w:hAnsi="Arial" w:cs="Arial"/>
                <w:b/>
                <w:sz w:val="20"/>
                <w:szCs w:val="20"/>
              </w:rPr>
              <w:t xml:space="preserve"> par</w:t>
            </w:r>
            <w:r w:rsidR="00A02AD1">
              <w:rPr>
                <w:rFonts w:ascii="Arial" w:hAnsi="Arial" w:cs="Arial"/>
                <w:b/>
                <w:sz w:val="20"/>
                <w:szCs w:val="20"/>
              </w:rPr>
              <w:t xml:space="preserve"> le client</w:t>
            </w:r>
            <w:r w:rsidR="00FA3C50">
              <w:rPr>
                <w:rFonts w:ascii="Arial" w:hAnsi="Arial" w:cs="Arial"/>
                <w:b/>
                <w:sz w:val="20"/>
                <w:szCs w:val="20"/>
              </w:rPr>
              <w:t xml:space="preserve"> (click and </w:t>
            </w:r>
            <w:proofErr w:type="spellStart"/>
            <w:r w:rsidR="00FA3C50">
              <w:rPr>
                <w:rFonts w:ascii="Arial" w:hAnsi="Arial" w:cs="Arial"/>
                <w:b/>
                <w:sz w:val="20"/>
                <w:szCs w:val="20"/>
              </w:rPr>
              <w:t>collect</w:t>
            </w:r>
            <w:proofErr w:type="spellEnd"/>
            <w:r w:rsidR="00FA3C50">
              <w:rPr>
                <w:rFonts w:ascii="Arial" w:hAnsi="Arial" w:cs="Arial"/>
                <w:b/>
                <w:sz w:val="20"/>
                <w:szCs w:val="20"/>
              </w:rPr>
              <w:t xml:space="preserve">, </w:t>
            </w:r>
            <w:r w:rsidR="00D3479B">
              <w:rPr>
                <w:rFonts w:ascii="Arial" w:hAnsi="Arial" w:cs="Arial"/>
                <w:b/>
                <w:sz w:val="20"/>
                <w:szCs w:val="20"/>
              </w:rPr>
              <w:t xml:space="preserve">picking, </w:t>
            </w:r>
            <w:proofErr w:type="spellStart"/>
            <w:r w:rsidR="00D3479B">
              <w:rPr>
                <w:rFonts w:ascii="Arial" w:hAnsi="Arial" w:cs="Arial"/>
                <w:b/>
                <w:sz w:val="20"/>
                <w:szCs w:val="20"/>
              </w:rPr>
              <w:t>ship</w:t>
            </w:r>
            <w:proofErr w:type="spellEnd"/>
            <w:r w:rsidR="00D3479B">
              <w:rPr>
                <w:rFonts w:ascii="Arial" w:hAnsi="Arial" w:cs="Arial"/>
                <w:b/>
                <w:sz w:val="20"/>
                <w:szCs w:val="20"/>
              </w:rPr>
              <w:t xml:space="preserve"> </w:t>
            </w:r>
            <w:proofErr w:type="spellStart"/>
            <w:r w:rsidR="00FA3C50">
              <w:rPr>
                <w:rFonts w:ascii="Arial" w:hAnsi="Arial" w:cs="Arial"/>
                <w:b/>
                <w:sz w:val="20"/>
                <w:szCs w:val="20"/>
              </w:rPr>
              <w:t>from</w:t>
            </w:r>
            <w:proofErr w:type="spellEnd"/>
            <w:r w:rsidR="00FA3C50">
              <w:rPr>
                <w:rFonts w:ascii="Arial" w:hAnsi="Arial" w:cs="Arial"/>
                <w:b/>
                <w:sz w:val="20"/>
                <w:szCs w:val="20"/>
              </w:rPr>
              <w:t xml:space="preserve"> store…</w:t>
            </w:r>
            <w:r w:rsidR="00C63066">
              <w:rPr>
                <w:rFonts w:ascii="Arial" w:hAnsi="Arial" w:cs="Arial"/>
                <w:b/>
                <w:sz w:val="20"/>
                <w:szCs w:val="20"/>
              </w:rPr>
              <w:t>).</w:t>
            </w:r>
            <w:r w:rsidR="00A734DE">
              <w:rPr>
                <w:rFonts w:ascii="Arial" w:hAnsi="Arial" w:cs="Arial"/>
                <w:b/>
                <w:sz w:val="20"/>
                <w:szCs w:val="20"/>
              </w:rPr>
              <w:t xml:space="preserve"> </w:t>
            </w:r>
          </w:p>
          <w:p w14:paraId="7077605B" w14:textId="77777777" w:rsidR="00230813" w:rsidRDefault="00D45EEF" w:rsidP="00DF4B73">
            <w:pPr>
              <w:spacing w:line="480" w:lineRule="auto"/>
              <w:jc w:val="both"/>
              <w:rPr>
                <w:rFonts w:ascii="Arial" w:hAnsi="Arial" w:cs="Arial"/>
                <w:b/>
                <w:sz w:val="20"/>
                <w:szCs w:val="20"/>
              </w:rPr>
            </w:pPr>
            <w:r>
              <w:rPr>
                <w:rFonts w:ascii="Arial" w:hAnsi="Arial" w:cs="Arial"/>
                <w:b/>
                <w:sz w:val="20"/>
                <w:szCs w:val="20"/>
              </w:rPr>
              <w:t xml:space="preserve">Le degré de participation à la </w:t>
            </w:r>
            <w:r w:rsidR="00930501">
              <w:rPr>
                <w:rFonts w:ascii="Arial" w:hAnsi="Arial" w:cs="Arial"/>
                <w:b/>
                <w:sz w:val="20"/>
                <w:szCs w:val="20"/>
              </w:rPr>
              <w:t xml:space="preserve">passation de la </w:t>
            </w:r>
            <w:r>
              <w:rPr>
                <w:rFonts w:ascii="Arial" w:hAnsi="Arial" w:cs="Arial"/>
                <w:b/>
                <w:sz w:val="20"/>
                <w:szCs w:val="20"/>
              </w:rPr>
              <w:t>commande varie en fonction</w:t>
            </w:r>
            <w:r w:rsidR="00596EEA">
              <w:rPr>
                <w:rFonts w:ascii="Arial" w:hAnsi="Arial" w:cs="Arial"/>
                <w:b/>
                <w:sz w:val="20"/>
                <w:szCs w:val="20"/>
              </w:rPr>
              <w:t xml:space="preserve"> de l’entreprise </w:t>
            </w:r>
            <w:r>
              <w:rPr>
                <w:rFonts w:ascii="Arial" w:hAnsi="Arial" w:cs="Arial"/>
                <w:b/>
                <w:sz w:val="20"/>
                <w:szCs w:val="20"/>
              </w:rPr>
              <w:t>d</w:t>
            </w:r>
            <w:r w:rsidR="00596EEA">
              <w:rPr>
                <w:rFonts w:ascii="Arial" w:hAnsi="Arial" w:cs="Arial"/>
                <w:b/>
                <w:sz w:val="20"/>
                <w:szCs w:val="20"/>
              </w:rPr>
              <w:t>’accueil</w:t>
            </w:r>
            <w:r>
              <w:rPr>
                <w:rFonts w:ascii="Arial" w:hAnsi="Arial" w:cs="Arial"/>
                <w:b/>
                <w:sz w:val="20"/>
                <w:szCs w:val="20"/>
              </w:rPr>
              <w:t>. Chez un artisan</w:t>
            </w:r>
            <w:r w:rsidR="000552D3">
              <w:rPr>
                <w:rFonts w:ascii="Arial" w:hAnsi="Arial" w:cs="Arial"/>
                <w:b/>
                <w:sz w:val="20"/>
                <w:szCs w:val="20"/>
              </w:rPr>
              <w:t xml:space="preserve"> par exemple</w:t>
            </w:r>
            <w:r>
              <w:rPr>
                <w:rFonts w:ascii="Arial" w:hAnsi="Arial" w:cs="Arial"/>
                <w:b/>
                <w:sz w:val="20"/>
                <w:szCs w:val="20"/>
              </w:rPr>
              <w:t xml:space="preserve">, l’élève pourra participer à la commande de consommables, alors que dans la grande distribution </w:t>
            </w:r>
            <w:r w:rsidR="00DF4B73">
              <w:rPr>
                <w:rFonts w:ascii="Arial" w:hAnsi="Arial" w:cs="Arial"/>
                <w:b/>
                <w:sz w:val="20"/>
                <w:szCs w:val="20"/>
              </w:rPr>
              <w:t>sa participation à la commande de produits sera plus limitée</w:t>
            </w:r>
            <w:r>
              <w:rPr>
                <w:rFonts w:ascii="Arial" w:hAnsi="Arial" w:cs="Arial"/>
                <w:b/>
                <w:sz w:val="20"/>
                <w:szCs w:val="20"/>
              </w:rPr>
              <w:t>. De ce fait, le formateur devra tenir compte des compétences acquises en entreprise par les é</w:t>
            </w:r>
            <w:r w:rsidR="000552D3">
              <w:rPr>
                <w:rFonts w:ascii="Arial" w:hAnsi="Arial" w:cs="Arial"/>
                <w:b/>
                <w:sz w:val="20"/>
                <w:szCs w:val="20"/>
              </w:rPr>
              <w:t>lèves</w:t>
            </w:r>
            <w:r>
              <w:rPr>
                <w:rFonts w:ascii="Arial" w:hAnsi="Arial" w:cs="Arial"/>
                <w:b/>
                <w:sz w:val="20"/>
                <w:szCs w:val="20"/>
              </w:rPr>
              <w:t xml:space="preserve"> pour proposer un parcours de formation</w:t>
            </w:r>
            <w:r w:rsidR="00A734DE">
              <w:rPr>
                <w:rFonts w:ascii="Arial" w:hAnsi="Arial" w:cs="Arial"/>
                <w:b/>
                <w:sz w:val="20"/>
                <w:szCs w:val="20"/>
              </w:rPr>
              <w:t xml:space="preserve"> personnalisé, notamment avec des logiciels de stocks.</w:t>
            </w:r>
          </w:p>
          <w:p w14:paraId="00E65E99" w14:textId="104F377E" w:rsidR="00B73B91" w:rsidRPr="0033005C" w:rsidRDefault="00B73B91" w:rsidP="00B73B91">
            <w:pPr>
              <w:spacing w:line="480" w:lineRule="auto"/>
              <w:jc w:val="both"/>
              <w:rPr>
                <w:rFonts w:ascii="Arial" w:hAnsi="Arial" w:cs="Arial"/>
                <w:b/>
                <w:sz w:val="20"/>
                <w:szCs w:val="20"/>
              </w:rPr>
            </w:pPr>
            <w:r>
              <w:rPr>
                <w:rFonts w:ascii="Arial" w:hAnsi="Arial" w:cs="Arial"/>
                <w:b/>
                <w:sz w:val="20"/>
                <w:szCs w:val="20"/>
              </w:rPr>
              <w:t>Les activités devront être réalisées par les élèves en tenant compte de la règlementation sur les règles d’hygiène, de santé et de sécurité au travail en vigueur.</w:t>
            </w:r>
          </w:p>
        </w:tc>
      </w:tr>
      <w:tr w:rsidR="00D33045" w:rsidRPr="0033005C" w14:paraId="26C9501B" w14:textId="77777777" w:rsidTr="004B64D5">
        <w:trPr>
          <w:trHeight w:val="2117"/>
        </w:trPr>
        <w:tc>
          <w:tcPr>
            <w:tcW w:w="3544" w:type="dxa"/>
            <w:tcBorders>
              <w:top w:val="single" w:sz="4" w:space="0" w:color="000000"/>
              <w:left w:val="single" w:sz="4" w:space="0" w:color="000000"/>
              <w:bottom w:val="single" w:sz="4" w:space="0" w:color="000000"/>
              <w:right w:val="single" w:sz="4" w:space="0" w:color="000000"/>
            </w:tcBorders>
            <w:vAlign w:val="center"/>
          </w:tcPr>
          <w:p w14:paraId="37991824" w14:textId="173F1519" w:rsidR="00475ADE" w:rsidRDefault="00475ADE" w:rsidP="00AC68A6">
            <w:pPr>
              <w:rPr>
                <w:rFonts w:ascii="Arial" w:hAnsi="Arial" w:cs="Arial"/>
                <w:b/>
              </w:rPr>
            </w:pPr>
          </w:p>
          <w:p w14:paraId="5F131B92" w14:textId="08E0EAB7" w:rsidR="00AC68A6" w:rsidRPr="00A65113" w:rsidRDefault="00AC68A6" w:rsidP="00AC68A6">
            <w:pPr>
              <w:rPr>
                <w:rFonts w:ascii="Arial" w:hAnsi="Arial" w:cs="Arial"/>
                <w:b/>
              </w:rPr>
            </w:pPr>
            <w:r w:rsidRPr="00A65113">
              <w:rPr>
                <w:rFonts w:ascii="Arial" w:hAnsi="Arial" w:cs="Arial"/>
                <w:b/>
              </w:rPr>
              <w:t xml:space="preserve">Participer à la passation des commandes fournisseur </w:t>
            </w:r>
          </w:p>
          <w:p w14:paraId="7B15A064" w14:textId="77777777" w:rsidR="00AC68A6" w:rsidRPr="00A65113" w:rsidRDefault="00AC68A6" w:rsidP="00AC68A6">
            <w:pPr>
              <w:rPr>
                <w:rFonts w:ascii="Arial" w:hAnsi="Arial" w:cs="Arial"/>
                <w:b/>
              </w:rPr>
            </w:pPr>
          </w:p>
          <w:p w14:paraId="07B71784" w14:textId="145B1B21" w:rsidR="00AC68A6" w:rsidRDefault="00AC68A6" w:rsidP="00353F84">
            <w:pPr>
              <w:rPr>
                <w:rFonts w:ascii="Arial" w:hAnsi="Arial" w:cs="Arial"/>
              </w:rPr>
            </w:pPr>
            <w:r w:rsidRPr="00A65113">
              <w:rPr>
                <w:rFonts w:ascii="Arial" w:hAnsi="Arial" w:cs="Arial"/>
              </w:rPr>
              <w:t>Surveiller l’état des stocks</w:t>
            </w:r>
          </w:p>
          <w:p w14:paraId="062C7152" w14:textId="77777777" w:rsidR="00353F84" w:rsidRPr="00A65113" w:rsidRDefault="00353F84" w:rsidP="00353F84">
            <w:pPr>
              <w:ind w:left="720"/>
              <w:rPr>
                <w:rFonts w:ascii="Arial" w:hAnsi="Arial" w:cs="Arial"/>
              </w:rPr>
            </w:pPr>
          </w:p>
          <w:p w14:paraId="160DC7BF" w14:textId="72041055" w:rsidR="00AC68A6" w:rsidRDefault="00AC68A6" w:rsidP="00353F84">
            <w:pPr>
              <w:rPr>
                <w:rFonts w:ascii="Arial" w:hAnsi="Arial" w:cs="Arial"/>
              </w:rPr>
            </w:pPr>
            <w:r w:rsidRPr="00A65113">
              <w:rPr>
                <w:rFonts w:ascii="Arial" w:hAnsi="Arial" w:cs="Arial"/>
              </w:rPr>
              <w:t>Préparer les propositions de commandes</w:t>
            </w:r>
          </w:p>
          <w:p w14:paraId="20F379E7" w14:textId="77777777" w:rsidR="00353F84" w:rsidRPr="00A65113" w:rsidRDefault="00353F84" w:rsidP="00353F84">
            <w:pPr>
              <w:rPr>
                <w:rFonts w:ascii="Arial" w:hAnsi="Arial" w:cs="Arial"/>
              </w:rPr>
            </w:pPr>
          </w:p>
          <w:p w14:paraId="29B4A4FB" w14:textId="095C0EF9" w:rsidR="00AC68A6" w:rsidRDefault="00353F84" w:rsidP="00353F84">
            <w:pPr>
              <w:rPr>
                <w:rFonts w:ascii="Arial" w:hAnsi="Arial" w:cs="Arial"/>
              </w:rPr>
            </w:pPr>
            <w:r>
              <w:rPr>
                <w:rFonts w:ascii="Arial" w:hAnsi="Arial" w:cs="Arial"/>
              </w:rPr>
              <w:t xml:space="preserve">Utiliser le mode de </w:t>
            </w:r>
            <w:r w:rsidR="00AC68A6" w:rsidRPr="00A65113">
              <w:rPr>
                <w:rFonts w:ascii="Arial" w:hAnsi="Arial" w:cs="Arial"/>
              </w:rPr>
              <w:t>transmission adapté</w:t>
            </w:r>
          </w:p>
          <w:p w14:paraId="697ACF39" w14:textId="77777777" w:rsidR="00353F84" w:rsidRPr="00A65113" w:rsidRDefault="00353F84" w:rsidP="00353F84">
            <w:pPr>
              <w:rPr>
                <w:rFonts w:ascii="Arial" w:hAnsi="Arial" w:cs="Arial"/>
              </w:rPr>
            </w:pPr>
          </w:p>
          <w:p w14:paraId="122A0CAD" w14:textId="276C9AFF" w:rsidR="00AC68A6" w:rsidRDefault="00AC68A6" w:rsidP="00353F84">
            <w:pPr>
              <w:rPr>
                <w:rFonts w:ascii="Arial" w:hAnsi="Arial" w:cs="Arial"/>
              </w:rPr>
            </w:pPr>
            <w:r w:rsidRPr="00A65113">
              <w:rPr>
                <w:rFonts w:ascii="Arial" w:hAnsi="Arial" w:cs="Arial"/>
              </w:rPr>
              <w:t>Transmettre la commande après validation</w:t>
            </w:r>
          </w:p>
          <w:p w14:paraId="0C82E196" w14:textId="77777777" w:rsidR="00353F84" w:rsidRPr="00A65113" w:rsidRDefault="00353F84" w:rsidP="00353F84">
            <w:pPr>
              <w:rPr>
                <w:rFonts w:ascii="Arial" w:hAnsi="Arial" w:cs="Arial"/>
              </w:rPr>
            </w:pPr>
          </w:p>
          <w:p w14:paraId="7234F401" w14:textId="77777777" w:rsidR="00AC68A6" w:rsidRPr="00A65113" w:rsidRDefault="00AC68A6" w:rsidP="00353F84">
            <w:pPr>
              <w:rPr>
                <w:rFonts w:ascii="Arial" w:hAnsi="Arial" w:cs="Arial"/>
              </w:rPr>
            </w:pPr>
            <w:r w:rsidRPr="00A65113">
              <w:rPr>
                <w:rFonts w:ascii="Arial" w:hAnsi="Arial" w:cs="Arial"/>
              </w:rPr>
              <w:t>Assurer le suivi des commandes</w:t>
            </w:r>
          </w:p>
          <w:p w14:paraId="7481BC2D" w14:textId="77777777" w:rsidR="00AC68A6" w:rsidRPr="00A65113" w:rsidRDefault="00AC68A6" w:rsidP="00AC68A6">
            <w:pPr>
              <w:rPr>
                <w:rFonts w:ascii="Arial" w:hAnsi="Arial" w:cs="Arial"/>
              </w:rPr>
            </w:pPr>
          </w:p>
          <w:p w14:paraId="301D0741" w14:textId="77777777" w:rsidR="00D33045" w:rsidRDefault="00D33045" w:rsidP="00D33045">
            <w:pPr>
              <w:rPr>
                <w:rFonts w:ascii="Arial" w:hAnsi="Arial" w:cs="Arial"/>
              </w:rPr>
            </w:pPr>
          </w:p>
          <w:p w14:paraId="64AC1AA8" w14:textId="77777777" w:rsidR="00C53316" w:rsidRDefault="00C53316" w:rsidP="00D33045">
            <w:pPr>
              <w:rPr>
                <w:rFonts w:ascii="Arial" w:hAnsi="Arial" w:cs="Arial"/>
              </w:rPr>
            </w:pPr>
          </w:p>
          <w:p w14:paraId="39879B43" w14:textId="77777777" w:rsidR="00C53316" w:rsidRDefault="00C53316" w:rsidP="00D33045">
            <w:pPr>
              <w:rPr>
                <w:rFonts w:ascii="Arial" w:hAnsi="Arial" w:cs="Arial"/>
              </w:rPr>
            </w:pPr>
          </w:p>
          <w:p w14:paraId="225C3953" w14:textId="77777777" w:rsidR="00C53316" w:rsidRDefault="00C53316" w:rsidP="00D33045">
            <w:pPr>
              <w:rPr>
                <w:rFonts w:ascii="Arial" w:hAnsi="Arial" w:cs="Arial"/>
              </w:rPr>
            </w:pPr>
          </w:p>
          <w:p w14:paraId="470FF2C7" w14:textId="77777777" w:rsidR="00C53316" w:rsidRDefault="00C53316" w:rsidP="00D33045">
            <w:pPr>
              <w:rPr>
                <w:rFonts w:ascii="Arial" w:hAnsi="Arial" w:cs="Arial"/>
              </w:rPr>
            </w:pPr>
          </w:p>
          <w:p w14:paraId="49E19D06" w14:textId="77777777" w:rsidR="00C53316" w:rsidRDefault="00C53316" w:rsidP="00D33045">
            <w:pPr>
              <w:rPr>
                <w:rFonts w:ascii="Arial" w:hAnsi="Arial" w:cs="Arial"/>
              </w:rPr>
            </w:pPr>
          </w:p>
          <w:p w14:paraId="6F51DC1F" w14:textId="77777777" w:rsidR="00C53316" w:rsidRDefault="00C53316" w:rsidP="00D33045">
            <w:pPr>
              <w:rPr>
                <w:rFonts w:ascii="Arial" w:hAnsi="Arial" w:cs="Arial"/>
              </w:rPr>
            </w:pPr>
          </w:p>
          <w:p w14:paraId="32769583" w14:textId="77777777" w:rsidR="00C53316" w:rsidRDefault="00C53316" w:rsidP="00D33045">
            <w:pPr>
              <w:rPr>
                <w:rFonts w:ascii="Arial" w:hAnsi="Arial" w:cs="Arial"/>
              </w:rPr>
            </w:pPr>
          </w:p>
          <w:p w14:paraId="0A528CFF" w14:textId="77777777" w:rsidR="00C53316" w:rsidRPr="00A65113" w:rsidRDefault="00C53316" w:rsidP="00D33045">
            <w:pPr>
              <w:rPr>
                <w:rFonts w:ascii="Arial" w:hAnsi="Arial" w:cs="Arial"/>
              </w:rPr>
            </w:pPr>
          </w:p>
          <w:p w14:paraId="1BF7D447" w14:textId="77777777" w:rsidR="00D33045" w:rsidRPr="00A65113" w:rsidRDefault="00D33045" w:rsidP="00D33045">
            <w:pPr>
              <w:rPr>
                <w:rFonts w:ascii="Arial" w:hAnsi="Arial" w:cs="Arial"/>
              </w:rPr>
            </w:pPr>
          </w:p>
          <w:p w14:paraId="0D975FC5" w14:textId="77777777" w:rsidR="00D33045" w:rsidRPr="00A65113" w:rsidRDefault="00D33045" w:rsidP="00D33045">
            <w:pPr>
              <w:rPr>
                <w:rFonts w:ascii="Arial" w:hAnsi="Arial" w:cs="Arial"/>
              </w:rPr>
            </w:pPr>
          </w:p>
          <w:p w14:paraId="0341AFFC" w14:textId="77777777" w:rsidR="00D33045" w:rsidRPr="00A65113" w:rsidRDefault="00D33045" w:rsidP="00D33045">
            <w:pPr>
              <w:rPr>
                <w:rFonts w:ascii="Arial" w:hAnsi="Arial" w:cs="Arial"/>
              </w:rPr>
            </w:pPr>
          </w:p>
          <w:p w14:paraId="0A08F87E" w14:textId="77777777" w:rsidR="00D33045" w:rsidRPr="00A65113" w:rsidRDefault="00D33045" w:rsidP="00D33045">
            <w:pPr>
              <w:rPr>
                <w:rFonts w:ascii="Arial" w:hAnsi="Arial" w:cs="Arial"/>
              </w:rPr>
            </w:pPr>
          </w:p>
          <w:p w14:paraId="1531B81E" w14:textId="77777777" w:rsidR="00B01371" w:rsidRDefault="00B01371" w:rsidP="00AC68A6">
            <w:pPr>
              <w:rPr>
                <w:rFonts w:ascii="Arial" w:hAnsi="Arial" w:cs="Arial"/>
                <w:b/>
              </w:rPr>
            </w:pPr>
          </w:p>
          <w:p w14:paraId="2F71262A" w14:textId="77777777" w:rsidR="00B01371" w:rsidRDefault="00B01371" w:rsidP="00AC68A6">
            <w:pPr>
              <w:rPr>
                <w:rFonts w:ascii="Arial" w:hAnsi="Arial" w:cs="Arial"/>
                <w:b/>
              </w:rPr>
            </w:pPr>
          </w:p>
          <w:p w14:paraId="22D1EA98" w14:textId="77777777" w:rsidR="00B01371" w:rsidRDefault="00B01371" w:rsidP="00AC68A6">
            <w:pPr>
              <w:rPr>
                <w:rFonts w:ascii="Arial" w:hAnsi="Arial" w:cs="Arial"/>
                <w:b/>
              </w:rPr>
            </w:pPr>
          </w:p>
          <w:p w14:paraId="6A21966E" w14:textId="77777777" w:rsidR="00B01371" w:rsidRDefault="00B01371" w:rsidP="00AC68A6">
            <w:pPr>
              <w:rPr>
                <w:rFonts w:ascii="Arial" w:hAnsi="Arial" w:cs="Arial"/>
                <w:b/>
              </w:rPr>
            </w:pPr>
          </w:p>
          <w:p w14:paraId="2594EDEA" w14:textId="77777777" w:rsidR="00B01371" w:rsidRDefault="00B01371" w:rsidP="00AC68A6">
            <w:pPr>
              <w:rPr>
                <w:rFonts w:ascii="Arial" w:hAnsi="Arial" w:cs="Arial"/>
                <w:b/>
              </w:rPr>
            </w:pPr>
          </w:p>
          <w:p w14:paraId="5D77F409" w14:textId="77777777" w:rsidR="00B01371" w:rsidRDefault="00B01371" w:rsidP="00AC68A6">
            <w:pPr>
              <w:rPr>
                <w:rFonts w:ascii="Arial" w:hAnsi="Arial" w:cs="Arial"/>
                <w:b/>
              </w:rPr>
            </w:pPr>
          </w:p>
          <w:p w14:paraId="5DD9E8CA" w14:textId="77777777" w:rsidR="00B01371" w:rsidRDefault="00B01371" w:rsidP="00AC68A6">
            <w:pPr>
              <w:rPr>
                <w:rFonts w:ascii="Arial" w:hAnsi="Arial" w:cs="Arial"/>
                <w:b/>
              </w:rPr>
            </w:pPr>
          </w:p>
          <w:p w14:paraId="0BC48054" w14:textId="77777777" w:rsidR="00B01371" w:rsidRDefault="00B01371" w:rsidP="00AC68A6">
            <w:pPr>
              <w:rPr>
                <w:rFonts w:ascii="Arial" w:hAnsi="Arial" w:cs="Arial"/>
                <w:b/>
              </w:rPr>
            </w:pPr>
          </w:p>
          <w:p w14:paraId="0C7BBC0F" w14:textId="77777777" w:rsidR="00B01371" w:rsidRDefault="00B01371" w:rsidP="00AC68A6">
            <w:pPr>
              <w:rPr>
                <w:rFonts w:ascii="Arial" w:hAnsi="Arial" w:cs="Arial"/>
                <w:b/>
              </w:rPr>
            </w:pPr>
          </w:p>
          <w:p w14:paraId="01EA3F01" w14:textId="77777777" w:rsidR="00B01371" w:rsidRDefault="00B01371" w:rsidP="00AC68A6">
            <w:pPr>
              <w:rPr>
                <w:rFonts w:ascii="Arial" w:hAnsi="Arial" w:cs="Arial"/>
                <w:b/>
              </w:rPr>
            </w:pPr>
          </w:p>
          <w:p w14:paraId="127FBBA5" w14:textId="77777777" w:rsidR="00B01371" w:rsidRDefault="00B01371" w:rsidP="00AC68A6">
            <w:pPr>
              <w:rPr>
                <w:rFonts w:ascii="Arial" w:hAnsi="Arial" w:cs="Arial"/>
                <w:b/>
              </w:rPr>
            </w:pPr>
          </w:p>
          <w:p w14:paraId="494E57D9" w14:textId="77777777" w:rsidR="00B01371" w:rsidRDefault="00B01371" w:rsidP="00AC68A6">
            <w:pPr>
              <w:rPr>
                <w:rFonts w:ascii="Arial" w:hAnsi="Arial" w:cs="Arial"/>
                <w:b/>
              </w:rPr>
            </w:pPr>
          </w:p>
          <w:p w14:paraId="5D8D056F" w14:textId="77777777" w:rsidR="00B01371" w:rsidRDefault="00B01371" w:rsidP="00AC68A6">
            <w:pPr>
              <w:rPr>
                <w:rFonts w:ascii="Arial" w:hAnsi="Arial" w:cs="Arial"/>
                <w:b/>
              </w:rPr>
            </w:pPr>
          </w:p>
          <w:p w14:paraId="061658DB" w14:textId="77777777" w:rsidR="00B01371" w:rsidRDefault="00B01371" w:rsidP="00AC68A6">
            <w:pPr>
              <w:rPr>
                <w:rFonts w:ascii="Arial" w:hAnsi="Arial" w:cs="Arial"/>
                <w:b/>
              </w:rPr>
            </w:pPr>
          </w:p>
          <w:p w14:paraId="225B81C2" w14:textId="77777777" w:rsidR="00B01371" w:rsidRDefault="00B01371" w:rsidP="00AC68A6">
            <w:pPr>
              <w:rPr>
                <w:rFonts w:ascii="Arial" w:hAnsi="Arial" w:cs="Arial"/>
                <w:b/>
              </w:rPr>
            </w:pPr>
          </w:p>
          <w:p w14:paraId="2B8DABCC" w14:textId="77777777" w:rsidR="00B01371" w:rsidRDefault="00B01371" w:rsidP="00AC68A6">
            <w:pPr>
              <w:rPr>
                <w:rFonts w:ascii="Arial" w:hAnsi="Arial" w:cs="Arial"/>
                <w:b/>
              </w:rPr>
            </w:pPr>
          </w:p>
          <w:p w14:paraId="75046D0D" w14:textId="77777777" w:rsidR="00B01371" w:rsidRDefault="00B01371" w:rsidP="00AC68A6">
            <w:pPr>
              <w:rPr>
                <w:rFonts w:ascii="Arial" w:hAnsi="Arial" w:cs="Arial"/>
                <w:b/>
              </w:rPr>
            </w:pPr>
          </w:p>
          <w:p w14:paraId="45D8718D" w14:textId="77777777" w:rsidR="00B01371" w:rsidRDefault="00B01371" w:rsidP="00AC68A6">
            <w:pPr>
              <w:rPr>
                <w:rFonts w:ascii="Arial" w:hAnsi="Arial" w:cs="Arial"/>
                <w:b/>
              </w:rPr>
            </w:pPr>
          </w:p>
          <w:p w14:paraId="1B89025F" w14:textId="77777777" w:rsidR="00B01371" w:rsidRDefault="00B01371" w:rsidP="00AC68A6">
            <w:pPr>
              <w:rPr>
                <w:rFonts w:ascii="Arial" w:hAnsi="Arial" w:cs="Arial"/>
                <w:b/>
              </w:rPr>
            </w:pPr>
          </w:p>
          <w:p w14:paraId="722CA94F" w14:textId="77777777" w:rsidR="00B01371" w:rsidRDefault="00B01371" w:rsidP="00AC68A6">
            <w:pPr>
              <w:rPr>
                <w:rFonts w:ascii="Arial" w:hAnsi="Arial" w:cs="Arial"/>
                <w:b/>
              </w:rPr>
            </w:pPr>
          </w:p>
          <w:p w14:paraId="366841BF" w14:textId="77777777" w:rsidR="00B01371" w:rsidRDefault="00B01371" w:rsidP="00AC68A6">
            <w:pPr>
              <w:rPr>
                <w:rFonts w:ascii="Arial" w:hAnsi="Arial" w:cs="Arial"/>
                <w:b/>
              </w:rPr>
            </w:pPr>
          </w:p>
          <w:p w14:paraId="58AF1493" w14:textId="77777777" w:rsidR="00B01371" w:rsidRDefault="00B01371" w:rsidP="00AC68A6">
            <w:pPr>
              <w:rPr>
                <w:rFonts w:ascii="Arial" w:hAnsi="Arial" w:cs="Arial"/>
                <w:b/>
              </w:rPr>
            </w:pPr>
          </w:p>
          <w:p w14:paraId="4FB54396" w14:textId="77777777" w:rsidR="00B01371" w:rsidRDefault="00B01371" w:rsidP="00AC68A6">
            <w:pPr>
              <w:rPr>
                <w:rFonts w:ascii="Arial" w:hAnsi="Arial" w:cs="Arial"/>
                <w:b/>
              </w:rPr>
            </w:pPr>
          </w:p>
          <w:p w14:paraId="77EEB8D1" w14:textId="77777777" w:rsidR="00B01371" w:rsidRDefault="00B01371" w:rsidP="00AC68A6">
            <w:pPr>
              <w:rPr>
                <w:rFonts w:ascii="Arial" w:hAnsi="Arial" w:cs="Arial"/>
                <w:b/>
              </w:rPr>
            </w:pPr>
          </w:p>
          <w:p w14:paraId="1C351646" w14:textId="77777777" w:rsidR="00B01371" w:rsidRDefault="00B01371" w:rsidP="00AC68A6">
            <w:pPr>
              <w:rPr>
                <w:rFonts w:ascii="Arial" w:hAnsi="Arial" w:cs="Arial"/>
                <w:b/>
              </w:rPr>
            </w:pPr>
          </w:p>
          <w:p w14:paraId="3BA44815" w14:textId="77777777" w:rsidR="00B01371" w:rsidRDefault="00B01371" w:rsidP="00AC68A6">
            <w:pPr>
              <w:rPr>
                <w:rFonts w:ascii="Arial" w:hAnsi="Arial" w:cs="Arial"/>
                <w:b/>
              </w:rPr>
            </w:pPr>
          </w:p>
          <w:p w14:paraId="286E2080" w14:textId="77777777" w:rsidR="00B01371" w:rsidRDefault="00B01371" w:rsidP="00AC68A6">
            <w:pPr>
              <w:rPr>
                <w:rFonts w:ascii="Arial" w:hAnsi="Arial" w:cs="Arial"/>
                <w:b/>
              </w:rPr>
            </w:pPr>
          </w:p>
          <w:p w14:paraId="23E1A44C" w14:textId="77777777" w:rsidR="00B01371" w:rsidRDefault="00B01371" w:rsidP="00AC68A6">
            <w:pPr>
              <w:rPr>
                <w:rFonts w:ascii="Arial" w:hAnsi="Arial" w:cs="Arial"/>
                <w:b/>
              </w:rPr>
            </w:pPr>
          </w:p>
          <w:p w14:paraId="2268AA43" w14:textId="77777777" w:rsidR="00B01371" w:rsidRDefault="00B01371" w:rsidP="00AC68A6">
            <w:pPr>
              <w:rPr>
                <w:rFonts w:ascii="Arial" w:hAnsi="Arial" w:cs="Arial"/>
                <w:b/>
              </w:rPr>
            </w:pPr>
          </w:p>
          <w:p w14:paraId="24589E17" w14:textId="77777777" w:rsidR="00B01371" w:rsidRDefault="00B01371" w:rsidP="00AC68A6">
            <w:pPr>
              <w:rPr>
                <w:rFonts w:ascii="Arial" w:hAnsi="Arial" w:cs="Arial"/>
                <w:b/>
              </w:rPr>
            </w:pPr>
          </w:p>
          <w:p w14:paraId="76B59259" w14:textId="77777777" w:rsidR="00B01371" w:rsidRDefault="00B01371" w:rsidP="00AC68A6">
            <w:pPr>
              <w:rPr>
                <w:rFonts w:ascii="Arial" w:hAnsi="Arial" w:cs="Arial"/>
                <w:b/>
              </w:rPr>
            </w:pPr>
          </w:p>
          <w:p w14:paraId="2EBC50CD" w14:textId="77777777" w:rsidR="00B01371" w:rsidRDefault="00B01371" w:rsidP="00AC68A6">
            <w:pPr>
              <w:rPr>
                <w:rFonts w:ascii="Arial" w:hAnsi="Arial" w:cs="Arial"/>
                <w:b/>
              </w:rPr>
            </w:pPr>
          </w:p>
          <w:p w14:paraId="097494AE" w14:textId="77777777" w:rsidR="00B01371" w:rsidRDefault="00B01371" w:rsidP="00AC68A6">
            <w:pPr>
              <w:rPr>
                <w:rFonts w:ascii="Arial" w:hAnsi="Arial" w:cs="Arial"/>
                <w:b/>
              </w:rPr>
            </w:pPr>
          </w:p>
          <w:p w14:paraId="58788045" w14:textId="77777777" w:rsidR="00B01371" w:rsidRDefault="00B01371" w:rsidP="00AC68A6">
            <w:pPr>
              <w:rPr>
                <w:rFonts w:ascii="Arial" w:hAnsi="Arial" w:cs="Arial"/>
                <w:b/>
              </w:rPr>
            </w:pPr>
          </w:p>
          <w:p w14:paraId="21DDC596" w14:textId="77777777" w:rsidR="007779DC" w:rsidRDefault="007779DC" w:rsidP="00AC68A6">
            <w:pPr>
              <w:rPr>
                <w:rFonts w:ascii="Arial" w:hAnsi="Arial" w:cs="Arial"/>
                <w:b/>
              </w:rPr>
            </w:pPr>
          </w:p>
          <w:p w14:paraId="7EE40A15" w14:textId="6C9AEBB4" w:rsidR="00F3558C" w:rsidRDefault="00F3558C" w:rsidP="00AC68A6">
            <w:pPr>
              <w:rPr>
                <w:rFonts w:ascii="Arial" w:hAnsi="Arial" w:cs="Arial"/>
                <w:b/>
              </w:rPr>
            </w:pPr>
          </w:p>
          <w:p w14:paraId="0E51415E" w14:textId="77777777" w:rsidR="008A4493" w:rsidRDefault="008A4493" w:rsidP="00AC68A6">
            <w:pPr>
              <w:rPr>
                <w:rFonts w:ascii="Arial" w:hAnsi="Arial" w:cs="Arial"/>
                <w:b/>
              </w:rPr>
            </w:pPr>
          </w:p>
          <w:p w14:paraId="471B91F4" w14:textId="77777777" w:rsidR="00F3558C" w:rsidRDefault="00F3558C" w:rsidP="00AC68A6">
            <w:pPr>
              <w:rPr>
                <w:rFonts w:ascii="Arial" w:hAnsi="Arial" w:cs="Arial"/>
                <w:b/>
              </w:rPr>
            </w:pPr>
          </w:p>
          <w:p w14:paraId="7F1E49B9" w14:textId="77777777" w:rsidR="0008091C" w:rsidRDefault="0008091C" w:rsidP="00AC68A6">
            <w:pPr>
              <w:rPr>
                <w:rFonts w:ascii="Arial" w:hAnsi="Arial" w:cs="Arial"/>
                <w:b/>
              </w:rPr>
            </w:pPr>
          </w:p>
          <w:p w14:paraId="267D0EB8" w14:textId="77777777" w:rsidR="0008091C" w:rsidRDefault="0008091C" w:rsidP="00AC68A6">
            <w:pPr>
              <w:rPr>
                <w:rFonts w:ascii="Arial" w:hAnsi="Arial" w:cs="Arial"/>
                <w:b/>
              </w:rPr>
            </w:pPr>
          </w:p>
          <w:p w14:paraId="75A96DA6" w14:textId="77777777" w:rsidR="0008091C" w:rsidRDefault="0008091C" w:rsidP="00AC68A6">
            <w:pPr>
              <w:rPr>
                <w:rFonts w:ascii="Arial" w:hAnsi="Arial" w:cs="Arial"/>
                <w:b/>
              </w:rPr>
            </w:pPr>
          </w:p>
          <w:p w14:paraId="617723D6" w14:textId="77777777" w:rsidR="0008091C" w:rsidRDefault="0008091C" w:rsidP="00AC68A6">
            <w:pPr>
              <w:rPr>
                <w:rFonts w:ascii="Arial" w:hAnsi="Arial" w:cs="Arial"/>
                <w:b/>
              </w:rPr>
            </w:pPr>
          </w:p>
          <w:p w14:paraId="412D57F8" w14:textId="77777777" w:rsidR="0008091C" w:rsidRDefault="0008091C" w:rsidP="00AC68A6">
            <w:pPr>
              <w:rPr>
                <w:rFonts w:ascii="Arial" w:hAnsi="Arial" w:cs="Arial"/>
                <w:b/>
              </w:rPr>
            </w:pPr>
          </w:p>
          <w:p w14:paraId="06068DB0" w14:textId="42972143" w:rsidR="00333436" w:rsidRDefault="00333436" w:rsidP="00AC68A6">
            <w:pPr>
              <w:rPr>
                <w:rFonts w:ascii="Arial" w:hAnsi="Arial" w:cs="Arial"/>
                <w:b/>
              </w:rPr>
            </w:pPr>
          </w:p>
          <w:p w14:paraId="3AE3DE7B" w14:textId="3E18D375" w:rsidR="001707E0" w:rsidRDefault="001707E0" w:rsidP="00AC68A6">
            <w:pPr>
              <w:rPr>
                <w:rFonts w:ascii="Arial" w:hAnsi="Arial" w:cs="Arial"/>
                <w:b/>
              </w:rPr>
            </w:pPr>
          </w:p>
          <w:p w14:paraId="5974FABB" w14:textId="77777777" w:rsidR="001707E0" w:rsidRDefault="001707E0" w:rsidP="00AC68A6">
            <w:pPr>
              <w:rPr>
                <w:rFonts w:ascii="Arial" w:hAnsi="Arial" w:cs="Arial"/>
                <w:b/>
              </w:rPr>
            </w:pPr>
          </w:p>
          <w:p w14:paraId="733325CC" w14:textId="275BC0F7" w:rsidR="00AC68A6" w:rsidRPr="00A65113" w:rsidRDefault="00AC68A6" w:rsidP="00AC68A6">
            <w:pPr>
              <w:rPr>
                <w:rFonts w:ascii="Arial" w:hAnsi="Arial" w:cs="Arial"/>
                <w:b/>
              </w:rPr>
            </w:pPr>
            <w:r w:rsidRPr="00A65113">
              <w:rPr>
                <w:rFonts w:ascii="Arial" w:hAnsi="Arial" w:cs="Arial"/>
                <w:b/>
              </w:rPr>
              <w:t>Réceptionner</w:t>
            </w:r>
          </w:p>
          <w:p w14:paraId="0C3DF993" w14:textId="77777777" w:rsidR="00AC68A6" w:rsidRPr="00A65113" w:rsidRDefault="00AC68A6" w:rsidP="00AC68A6">
            <w:pPr>
              <w:rPr>
                <w:rFonts w:ascii="Arial" w:hAnsi="Arial" w:cs="Arial"/>
              </w:rPr>
            </w:pPr>
          </w:p>
          <w:p w14:paraId="409C369F" w14:textId="77777777" w:rsidR="00AC68A6" w:rsidRPr="00A65113" w:rsidRDefault="00AC68A6" w:rsidP="000A4D2B">
            <w:pPr>
              <w:numPr>
                <w:ilvl w:val="0"/>
                <w:numId w:val="3"/>
              </w:numPr>
              <w:rPr>
                <w:rFonts w:ascii="Arial" w:hAnsi="Arial" w:cs="Arial"/>
              </w:rPr>
            </w:pPr>
            <w:r w:rsidRPr="00A65113">
              <w:rPr>
                <w:rFonts w:ascii="Arial" w:hAnsi="Arial" w:cs="Arial"/>
              </w:rPr>
              <w:t>Identifier les documents de livraison et de traçabilité</w:t>
            </w:r>
          </w:p>
          <w:p w14:paraId="43E850C5" w14:textId="77777777" w:rsidR="00AC68A6" w:rsidRPr="00A65113" w:rsidRDefault="00AC68A6" w:rsidP="000A4D2B">
            <w:pPr>
              <w:numPr>
                <w:ilvl w:val="0"/>
                <w:numId w:val="3"/>
              </w:numPr>
              <w:rPr>
                <w:rFonts w:ascii="Arial" w:hAnsi="Arial" w:cs="Arial"/>
              </w:rPr>
            </w:pPr>
            <w:r w:rsidRPr="00A65113">
              <w:rPr>
                <w:rFonts w:ascii="Arial" w:hAnsi="Arial" w:cs="Arial"/>
              </w:rPr>
              <w:t>Contrôler la qualité et la quantité</w:t>
            </w:r>
          </w:p>
          <w:p w14:paraId="426F7BB2" w14:textId="73608AAF" w:rsidR="00AC68A6" w:rsidRDefault="00AC68A6" w:rsidP="000A4D2B">
            <w:pPr>
              <w:numPr>
                <w:ilvl w:val="0"/>
                <w:numId w:val="3"/>
              </w:numPr>
              <w:rPr>
                <w:rFonts w:ascii="Arial" w:hAnsi="Arial" w:cs="Arial"/>
              </w:rPr>
            </w:pPr>
            <w:r w:rsidRPr="00A65113">
              <w:rPr>
                <w:rFonts w:ascii="Arial" w:hAnsi="Arial" w:cs="Arial"/>
              </w:rPr>
              <w:t>Comparer le bon de commande et le bon de livraison</w:t>
            </w:r>
          </w:p>
          <w:p w14:paraId="49E9253E" w14:textId="77777777" w:rsidR="00AC68A6" w:rsidRPr="00A65113" w:rsidRDefault="00AC68A6" w:rsidP="000A4D2B">
            <w:pPr>
              <w:numPr>
                <w:ilvl w:val="0"/>
                <w:numId w:val="3"/>
              </w:numPr>
              <w:rPr>
                <w:rFonts w:ascii="Arial" w:hAnsi="Arial" w:cs="Arial"/>
              </w:rPr>
            </w:pPr>
            <w:r w:rsidRPr="00A65113">
              <w:rPr>
                <w:rFonts w:ascii="Arial" w:hAnsi="Arial" w:cs="Arial"/>
              </w:rPr>
              <w:lastRenderedPageBreak/>
              <w:t>Relever les anomalies éventuelles et les transmettre au responsable</w:t>
            </w:r>
          </w:p>
          <w:p w14:paraId="1046A39A" w14:textId="77777777" w:rsidR="00AC68A6" w:rsidRPr="00A65113" w:rsidRDefault="00AC68A6" w:rsidP="000A4D2B">
            <w:pPr>
              <w:numPr>
                <w:ilvl w:val="0"/>
                <w:numId w:val="3"/>
              </w:numPr>
              <w:rPr>
                <w:rFonts w:ascii="Arial" w:hAnsi="Arial" w:cs="Arial"/>
              </w:rPr>
            </w:pPr>
            <w:r w:rsidRPr="00A65113">
              <w:rPr>
                <w:rFonts w:ascii="Arial" w:hAnsi="Arial" w:cs="Arial"/>
              </w:rPr>
              <w:t>Classer les documents de réception et de traçabilité</w:t>
            </w:r>
          </w:p>
          <w:p w14:paraId="00FF09E4" w14:textId="77777777" w:rsidR="00D33045" w:rsidRPr="00A65113" w:rsidRDefault="00D33045" w:rsidP="00D33045">
            <w:pPr>
              <w:rPr>
                <w:rFonts w:ascii="Arial" w:hAnsi="Arial" w:cs="Arial"/>
              </w:rPr>
            </w:pPr>
          </w:p>
          <w:p w14:paraId="532B131E" w14:textId="77777777" w:rsidR="00D33045" w:rsidRPr="00A65113" w:rsidRDefault="00D33045" w:rsidP="00D33045">
            <w:pPr>
              <w:rPr>
                <w:rFonts w:ascii="Arial" w:hAnsi="Arial" w:cs="Arial"/>
              </w:rPr>
            </w:pPr>
          </w:p>
          <w:p w14:paraId="368954F2" w14:textId="77777777" w:rsidR="00D33045" w:rsidRPr="00A65113" w:rsidRDefault="00D33045" w:rsidP="00D33045">
            <w:pPr>
              <w:rPr>
                <w:rFonts w:ascii="Arial" w:hAnsi="Arial" w:cs="Arial"/>
              </w:rPr>
            </w:pPr>
          </w:p>
          <w:p w14:paraId="4D8C8E32" w14:textId="77777777" w:rsidR="00D33045" w:rsidRPr="00A65113" w:rsidRDefault="00D33045" w:rsidP="00D33045">
            <w:pPr>
              <w:rPr>
                <w:rFonts w:ascii="Arial" w:hAnsi="Arial" w:cs="Arial"/>
              </w:rPr>
            </w:pPr>
          </w:p>
          <w:p w14:paraId="6E0F9A8B" w14:textId="77777777" w:rsidR="00D33045" w:rsidRDefault="00D33045" w:rsidP="00E114C3">
            <w:pPr>
              <w:rPr>
                <w:rFonts w:ascii="Arial" w:eastAsia="Arial" w:hAnsi="Arial" w:cs="Arial"/>
                <w:sz w:val="20"/>
                <w:szCs w:val="20"/>
              </w:rPr>
            </w:pPr>
          </w:p>
          <w:p w14:paraId="4DEA74A8" w14:textId="77777777" w:rsidR="00684A5F" w:rsidRDefault="00684A5F" w:rsidP="00E114C3">
            <w:pPr>
              <w:rPr>
                <w:rFonts w:ascii="Arial" w:eastAsia="Arial" w:hAnsi="Arial" w:cs="Arial"/>
                <w:sz w:val="20"/>
                <w:szCs w:val="20"/>
              </w:rPr>
            </w:pPr>
          </w:p>
          <w:p w14:paraId="6F6A49DC" w14:textId="77777777" w:rsidR="00684A5F" w:rsidRDefault="00684A5F" w:rsidP="00E114C3">
            <w:pPr>
              <w:rPr>
                <w:rFonts w:ascii="Arial" w:eastAsia="Arial" w:hAnsi="Arial" w:cs="Arial"/>
                <w:sz w:val="20"/>
                <w:szCs w:val="20"/>
              </w:rPr>
            </w:pPr>
          </w:p>
          <w:p w14:paraId="3529BAC0" w14:textId="77777777" w:rsidR="00684A5F" w:rsidRDefault="00684A5F" w:rsidP="00E114C3">
            <w:pPr>
              <w:rPr>
                <w:rFonts w:ascii="Arial" w:eastAsia="Arial" w:hAnsi="Arial" w:cs="Arial"/>
                <w:sz w:val="20"/>
                <w:szCs w:val="20"/>
              </w:rPr>
            </w:pPr>
          </w:p>
          <w:p w14:paraId="7A30512B" w14:textId="77777777" w:rsidR="00684A5F" w:rsidRDefault="00684A5F" w:rsidP="00E114C3">
            <w:pPr>
              <w:rPr>
                <w:rFonts w:ascii="Arial" w:eastAsia="Arial" w:hAnsi="Arial" w:cs="Arial"/>
                <w:sz w:val="20"/>
                <w:szCs w:val="20"/>
              </w:rPr>
            </w:pPr>
          </w:p>
          <w:p w14:paraId="5F1DF20E" w14:textId="77777777" w:rsidR="00684A5F" w:rsidRDefault="00684A5F" w:rsidP="00E114C3">
            <w:pPr>
              <w:rPr>
                <w:rFonts w:ascii="Arial" w:eastAsia="Arial" w:hAnsi="Arial" w:cs="Arial"/>
                <w:sz w:val="20"/>
                <w:szCs w:val="20"/>
              </w:rPr>
            </w:pPr>
          </w:p>
          <w:p w14:paraId="0243C46B" w14:textId="77777777" w:rsidR="00684A5F" w:rsidRDefault="00684A5F" w:rsidP="00E114C3">
            <w:pPr>
              <w:rPr>
                <w:rFonts w:ascii="Arial" w:eastAsia="Arial" w:hAnsi="Arial" w:cs="Arial"/>
                <w:sz w:val="20"/>
                <w:szCs w:val="20"/>
              </w:rPr>
            </w:pPr>
          </w:p>
          <w:p w14:paraId="4113D242" w14:textId="77777777" w:rsidR="00684A5F" w:rsidRDefault="00684A5F" w:rsidP="00E114C3">
            <w:pPr>
              <w:rPr>
                <w:rFonts w:ascii="Arial" w:eastAsia="Arial" w:hAnsi="Arial" w:cs="Arial"/>
                <w:sz w:val="20"/>
                <w:szCs w:val="20"/>
              </w:rPr>
            </w:pPr>
          </w:p>
          <w:p w14:paraId="3D5B5479" w14:textId="77777777" w:rsidR="00684A5F" w:rsidRDefault="00684A5F" w:rsidP="00E114C3">
            <w:pPr>
              <w:rPr>
                <w:rFonts w:ascii="Arial" w:eastAsia="Arial" w:hAnsi="Arial" w:cs="Arial"/>
                <w:sz w:val="20"/>
                <w:szCs w:val="20"/>
              </w:rPr>
            </w:pPr>
          </w:p>
          <w:p w14:paraId="5610F3A4" w14:textId="77777777" w:rsidR="00684A5F" w:rsidRDefault="00684A5F" w:rsidP="00E114C3">
            <w:pPr>
              <w:rPr>
                <w:rFonts w:ascii="Arial" w:eastAsia="Arial" w:hAnsi="Arial" w:cs="Arial"/>
                <w:sz w:val="20"/>
                <w:szCs w:val="20"/>
              </w:rPr>
            </w:pPr>
          </w:p>
          <w:p w14:paraId="6A233855" w14:textId="77777777" w:rsidR="00684A5F" w:rsidRDefault="00684A5F" w:rsidP="00E114C3">
            <w:pPr>
              <w:rPr>
                <w:rFonts w:ascii="Arial" w:eastAsia="Arial" w:hAnsi="Arial" w:cs="Arial"/>
                <w:sz w:val="20"/>
                <w:szCs w:val="20"/>
              </w:rPr>
            </w:pPr>
          </w:p>
          <w:p w14:paraId="627F636C" w14:textId="77777777" w:rsidR="00684A5F" w:rsidRDefault="00684A5F" w:rsidP="00E114C3">
            <w:pPr>
              <w:rPr>
                <w:rFonts w:ascii="Arial" w:eastAsia="Arial" w:hAnsi="Arial" w:cs="Arial"/>
                <w:sz w:val="20"/>
                <w:szCs w:val="20"/>
              </w:rPr>
            </w:pPr>
          </w:p>
          <w:p w14:paraId="045B1B94" w14:textId="77777777" w:rsidR="00684A5F" w:rsidRDefault="00684A5F" w:rsidP="00E114C3">
            <w:pPr>
              <w:rPr>
                <w:rFonts w:ascii="Arial" w:eastAsia="Arial" w:hAnsi="Arial" w:cs="Arial"/>
                <w:sz w:val="20"/>
                <w:szCs w:val="20"/>
              </w:rPr>
            </w:pPr>
          </w:p>
          <w:p w14:paraId="74E76B7D" w14:textId="77777777" w:rsidR="00684A5F" w:rsidRDefault="00684A5F" w:rsidP="00E114C3">
            <w:pPr>
              <w:rPr>
                <w:rFonts w:ascii="Arial" w:eastAsia="Arial" w:hAnsi="Arial" w:cs="Arial"/>
                <w:sz w:val="20"/>
                <w:szCs w:val="20"/>
              </w:rPr>
            </w:pPr>
          </w:p>
          <w:p w14:paraId="24084BD2" w14:textId="77777777" w:rsidR="00684A5F" w:rsidRDefault="00684A5F" w:rsidP="00E114C3">
            <w:pPr>
              <w:rPr>
                <w:rFonts w:ascii="Arial" w:eastAsia="Arial" w:hAnsi="Arial" w:cs="Arial"/>
                <w:sz w:val="20"/>
                <w:szCs w:val="20"/>
              </w:rPr>
            </w:pPr>
          </w:p>
          <w:p w14:paraId="67A7B0CE" w14:textId="77777777" w:rsidR="00684A5F" w:rsidRDefault="00684A5F" w:rsidP="00E114C3">
            <w:pPr>
              <w:rPr>
                <w:rFonts w:ascii="Arial" w:eastAsia="Arial" w:hAnsi="Arial" w:cs="Arial"/>
                <w:sz w:val="20"/>
                <w:szCs w:val="20"/>
              </w:rPr>
            </w:pPr>
          </w:p>
          <w:p w14:paraId="78843469" w14:textId="77777777" w:rsidR="00684A5F" w:rsidRDefault="00684A5F" w:rsidP="00E114C3">
            <w:pPr>
              <w:rPr>
                <w:rFonts w:ascii="Arial" w:eastAsia="Arial" w:hAnsi="Arial" w:cs="Arial"/>
                <w:sz w:val="20"/>
                <w:szCs w:val="20"/>
              </w:rPr>
            </w:pPr>
          </w:p>
          <w:p w14:paraId="3E588B71" w14:textId="77777777" w:rsidR="00684A5F" w:rsidRDefault="00684A5F" w:rsidP="00E114C3">
            <w:pPr>
              <w:rPr>
                <w:rFonts w:ascii="Arial" w:eastAsia="Arial" w:hAnsi="Arial" w:cs="Arial"/>
                <w:sz w:val="20"/>
                <w:szCs w:val="20"/>
              </w:rPr>
            </w:pPr>
          </w:p>
          <w:p w14:paraId="679E40F5" w14:textId="77777777" w:rsidR="00684A5F" w:rsidRDefault="00684A5F" w:rsidP="00E114C3">
            <w:pPr>
              <w:rPr>
                <w:rFonts w:ascii="Arial" w:eastAsia="Arial" w:hAnsi="Arial" w:cs="Arial"/>
                <w:sz w:val="20"/>
                <w:szCs w:val="20"/>
              </w:rPr>
            </w:pPr>
          </w:p>
          <w:p w14:paraId="4C9DCBA2" w14:textId="77777777" w:rsidR="00684A5F" w:rsidRDefault="00684A5F" w:rsidP="00E114C3">
            <w:pPr>
              <w:rPr>
                <w:rFonts w:ascii="Arial" w:eastAsia="Arial" w:hAnsi="Arial" w:cs="Arial"/>
                <w:sz w:val="20"/>
                <w:szCs w:val="20"/>
              </w:rPr>
            </w:pPr>
          </w:p>
          <w:p w14:paraId="184F4225" w14:textId="77777777" w:rsidR="00684A5F" w:rsidRDefault="00684A5F" w:rsidP="00E114C3">
            <w:pPr>
              <w:rPr>
                <w:rFonts w:ascii="Arial" w:eastAsia="Arial" w:hAnsi="Arial" w:cs="Arial"/>
                <w:sz w:val="20"/>
                <w:szCs w:val="20"/>
              </w:rPr>
            </w:pPr>
          </w:p>
          <w:p w14:paraId="001008FE" w14:textId="77777777" w:rsidR="00684A5F" w:rsidRDefault="00684A5F" w:rsidP="00E114C3">
            <w:pPr>
              <w:rPr>
                <w:rFonts w:ascii="Arial" w:eastAsia="Arial" w:hAnsi="Arial" w:cs="Arial"/>
                <w:sz w:val="20"/>
                <w:szCs w:val="20"/>
              </w:rPr>
            </w:pPr>
          </w:p>
          <w:p w14:paraId="601635E7" w14:textId="77777777" w:rsidR="00684A5F" w:rsidRDefault="00684A5F" w:rsidP="00E114C3">
            <w:pPr>
              <w:rPr>
                <w:rFonts w:ascii="Arial" w:eastAsia="Arial" w:hAnsi="Arial" w:cs="Arial"/>
                <w:sz w:val="20"/>
                <w:szCs w:val="20"/>
              </w:rPr>
            </w:pPr>
          </w:p>
          <w:p w14:paraId="6DE4B792" w14:textId="77777777" w:rsidR="00684A5F" w:rsidRDefault="00684A5F" w:rsidP="00E114C3">
            <w:pPr>
              <w:rPr>
                <w:rFonts w:ascii="Arial" w:eastAsia="Arial" w:hAnsi="Arial" w:cs="Arial"/>
                <w:sz w:val="20"/>
                <w:szCs w:val="20"/>
              </w:rPr>
            </w:pPr>
          </w:p>
          <w:p w14:paraId="4EC87FDD" w14:textId="77777777" w:rsidR="00684A5F" w:rsidRDefault="00684A5F" w:rsidP="00E114C3">
            <w:pPr>
              <w:rPr>
                <w:rFonts w:ascii="Arial" w:eastAsia="Arial" w:hAnsi="Arial" w:cs="Arial"/>
                <w:sz w:val="20"/>
                <w:szCs w:val="20"/>
              </w:rPr>
            </w:pPr>
          </w:p>
          <w:p w14:paraId="6DBE0393" w14:textId="77777777" w:rsidR="00684A5F" w:rsidRDefault="00684A5F" w:rsidP="00E114C3">
            <w:pPr>
              <w:rPr>
                <w:rFonts w:ascii="Arial" w:eastAsia="Arial" w:hAnsi="Arial" w:cs="Arial"/>
                <w:sz w:val="20"/>
                <w:szCs w:val="20"/>
              </w:rPr>
            </w:pPr>
          </w:p>
          <w:p w14:paraId="55721E8B" w14:textId="77777777" w:rsidR="00684A5F" w:rsidRDefault="00684A5F" w:rsidP="00E114C3">
            <w:pPr>
              <w:rPr>
                <w:rFonts w:ascii="Arial" w:eastAsia="Arial" w:hAnsi="Arial" w:cs="Arial"/>
                <w:sz w:val="20"/>
                <w:szCs w:val="20"/>
              </w:rPr>
            </w:pPr>
          </w:p>
          <w:p w14:paraId="2F9E90C5" w14:textId="77777777" w:rsidR="00684A5F" w:rsidRDefault="00684A5F" w:rsidP="00E114C3">
            <w:pPr>
              <w:rPr>
                <w:rFonts w:ascii="Arial" w:eastAsia="Arial" w:hAnsi="Arial" w:cs="Arial"/>
                <w:sz w:val="20"/>
                <w:szCs w:val="20"/>
              </w:rPr>
            </w:pPr>
          </w:p>
          <w:p w14:paraId="22EF0E0E" w14:textId="77777777" w:rsidR="00684A5F" w:rsidRDefault="00684A5F" w:rsidP="00E114C3">
            <w:pPr>
              <w:rPr>
                <w:rFonts w:ascii="Arial" w:eastAsia="Arial" w:hAnsi="Arial" w:cs="Arial"/>
                <w:sz w:val="20"/>
                <w:szCs w:val="20"/>
              </w:rPr>
            </w:pPr>
          </w:p>
          <w:p w14:paraId="03B7C79A" w14:textId="77777777" w:rsidR="00684A5F" w:rsidRDefault="00684A5F" w:rsidP="00E114C3">
            <w:pPr>
              <w:rPr>
                <w:rFonts w:ascii="Arial" w:eastAsia="Arial" w:hAnsi="Arial" w:cs="Arial"/>
                <w:sz w:val="20"/>
                <w:szCs w:val="20"/>
              </w:rPr>
            </w:pPr>
          </w:p>
          <w:p w14:paraId="59BCC0D1" w14:textId="77777777" w:rsidR="00684A5F" w:rsidRDefault="00684A5F" w:rsidP="00E114C3">
            <w:pPr>
              <w:rPr>
                <w:rFonts w:ascii="Arial" w:eastAsia="Arial" w:hAnsi="Arial" w:cs="Arial"/>
                <w:sz w:val="20"/>
                <w:szCs w:val="20"/>
              </w:rPr>
            </w:pPr>
          </w:p>
          <w:p w14:paraId="1B0B6787" w14:textId="77777777" w:rsidR="00684A5F" w:rsidRDefault="00684A5F" w:rsidP="00E114C3">
            <w:pPr>
              <w:rPr>
                <w:rFonts w:ascii="Arial" w:eastAsia="Arial" w:hAnsi="Arial" w:cs="Arial"/>
                <w:sz w:val="20"/>
                <w:szCs w:val="20"/>
              </w:rPr>
            </w:pPr>
          </w:p>
          <w:p w14:paraId="5C21B5B1" w14:textId="77777777" w:rsidR="00684A5F" w:rsidRDefault="00684A5F" w:rsidP="00E114C3">
            <w:pPr>
              <w:rPr>
                <w:rFonts w:ascii="Arial" w:eastAsia="Arial" w:hAnsi="Arial" w:cs="Arial"/>
                <w:sz w:val="20"/>
                <w:szCs w:val="20"/>
              </w:rPr>
            </w:pPr>
          </w:p>
          <w:p w14:paraId="14ACB445" w14:textId="77777777" w:rsidR="00684A5F" w:rsidRDefault="00684A5F" w:rsidP="00E114C3">
            <w:pPr>
              <w:rPr>
                <w:rFonts w:ascii="Arial" w:eastAsia="Arial" w:hAnsi="Arial" w:cs="Arial"/>
                <w:sz w:val="20"/>
                <w:szCs w:val="20"/>
              </w:rPr>
            </w:pPr>
          </w:p>
          <w:p w14:paraId="68E0C07D" w14:textId="77777777" w:rsidR="00684A5F" w:rsidRDefault="00684A5F" w:rsidP="00E114C3">
            <w:pPr>
              <w:rPr>
                <w:rFonts w:ascii="Arial" w:eastAsia="Arial" w:hAnsi="Arial" w:cs="Arial"/>
                <w:sz w:val="20"/>
                <w:szCs w:val="20"/>
              </w:rPr>
            </w:pPr>
          </w:p>
          <w:p w14:paraId="31A407B5" w14:textId="77777777" w:rsidR="00684A5F" w:rsidRDefault="00684A5F" w:rsidP="00E114C3">
            <w:pPr>
              <w:rPr>
                <w:rFonts w:ascii="Arial" w:eastAsia="Arial" w:hAnsi="Arial" w:cs="Arial"/>
                <w:sz w:val="20"/>
                <w:szCs w:val="20"/>
              </w:rPr>
            </w:pPr>
          </w:p>
          <w:p w14:paraId="33824DAB" w14:textId="77777777" w:rsidR="00684A5F" w:rsidRDefault="00684A5F" w:rsidP="00E114C3">
            <w:pPr>
              <w:rPr>
                <w:rFonts w:ascii="Arial" w:eastAsia="Arial" w:hAnsi="Arial" w:cs="Arial"/>
                <w:sz w:val="20"/>
                <w:szCs w:val="20"/>
              </w:rPr>
            </w:pPr>
          </w:p>
          <w:p w14:paraId="432CB15A" w14:textId="77777777" w:rsidR="00684A5F" w:rsidRDefault="00684A5F" w:rsidP="00E114C3">
            <w:pPr>
              <w:rPr>
                <w:rFonts w:ascii="Arial" w:eastAsia="Arial" w:hAnsi="Arial" w:cs="Arial"/>
                <w:sz w:val="20"/>
                <w:szCs w:val="20"/>
              </w:rPr>
            </w:pPr>
          </w:p>
          <w:p w14:paraId="2948C449" w14:textId="77777777" w:rsidR="00684A5F" w:rsidRDefault="00684A5F" w:rsidP="00E114C3">
            <w:pPr>
              <w:rPr>
                <w:rFonts w:ascii="Arial" w:eastAsia="Arial" w:hAnsi="Arial" w:cs="Arial"/>
                <w:sz w:val="20"/>
                <w:szCs w:val="20"/>
              </w:rPr>
            </w:pPr>
          </w:p>
          <w:p w14:paraId="58EFE856" w14:textId="77777777" w:rsidR="00684A5F" w:rsidRDefault="00684A5F" w:rsidP="00E114C3">
            <w:pPr>
              <w:rPr>
                <w:rFonts w:ascii="Arial" w:eastAsia="Arial" w:hAnsi="Arial" w:cs="Arial"/>
                <w:sz w:val="20"/>
                <w:szCs w:val="20"/>
              </w:rPr>
            </w:pPr>
          </w:p>
          <w:p w14:paraId="5022880B" w14:textId="77777777" w:rsidR="00684A5F" w:rsidRDefault="00684A5F" w:rsidP="00E114C3">
            <w:pPr>
              <w:rPr>
                <w:rFonts w:ascii="Arial" w:eastAsia="Arial" w:hAnsi="Arial" w:cs="Arial"/>
                <w:sz w:val="20"/>
                <w:szCs w:val="20"/>
              </w:rPr>
            </w:pPr>
          </w:p>
          <w:p w14:paraId="76825D6A" w14:textId="77777777" w:rsidR="00684A5F" w:rsidRDefault="00684A5F" w:rsidP="00E114C3">
            <w:pPr>
              <w:rPr>
                <w:rFonts w:ascii="Arial" w:eastAsia="Arial" w:hAnsi="Arial" w:cs="Arial"/>
                <w:sz w:val="20"/>
                <w:szCs w:val="20"/>
              </w:rPr>
            </w:pPr>
          </w:p>
          <w:p w14:paraId="690B9B55" w14:textId="77777777" w:rsidR="00684A5F" w:rsidRDefault="00684A5F" w:rsidP="00E114C3">
            <w:pPr>
              <w:rPr>
                <w:rFonts w:ascii="Arial" w:eastAsia="Arial" w:hAnsi="Arial" w:cs="Arial"/>
                <w:sz w:val="20"/>
                <w:szCs w:val="20"/>
              </w:rPr>
            </w:pPr>
          </w:p>
          <w:p w14:paraId="72ECEDDE" w14:textId="77777777" w:rsidR="00684A5F" w:rsidRDefault="00684A5F" w:rsidP="00E114C3">
            <w:pPr>
              <w:rPr>
                <w:rFonts w:ascii="Arial" w:eastAsia="Arial" w:hAnsi="Arial" w:cs="Arial"/>
                <w:sz w:val="20"/>
                <w:szCs w:val="20"/>
              </w:rPr>
            </w:pPr>
          </w:p>
          <w:p w14:paraId="4F087480" w14:textId="77777777" w:rsidR="00684A5F" w:rsidRDefault="00684A5F" w:rsidP="00E114C3">
            <w:pPr>
              <w:rPr>
                <w:rFonts w:ascii="Arial" w:eastAsia="Arial" w:hAnsi="Arial" w:cs="Arial"/>
                <w:sz w:val="20"/>
                <w:szCs w:val="20"/>
              </w:rPr>
            </w:pPr>
          </w:p>
          <w:p w14:paraId="0D4B01C2" w14:textId="77777777" w:rsidR="00684A5F" w:rsidRDefault="00684A5F" w:rsidP="00E114C3">
            <w:pPr>
              <w:rPr>
                <w:rFonts w:ascii="Arial" w:eastAsia="Arial" w:hAnsi="Arial" w:cs="Arial"/>
                <w:sz w:val="20"/>
                <w:szCs w:val="20"/>
              </w:rPr>
            </w:pPr>
          </w:p>
          <w:p w14:paraId="3973B0E0" w14:textId="77777777" w:rsidR="00684A5F" w:rsidRDefault="00684A5F" w:rsidP="00E114C3">
            <w:pPr>
              <w:rPr>
                <w:rFonts w:ascii="Arial" w:eastAsia="Arial" w:hAnsi="Arial" w:cs="Arial"/>
                <w:sz w:val="20"/>
                <w:szCs w:val="20"/>
              </w:rPr>
            </w:pPr>
          </w:p>
          <w:p w14:paraId="33FDBA21" w14:textId="77777777" w:rsidR="00684A5F" w:rsidRDefault="00684A5F" w:rsidP="00E114C3">
            <w:pPr>
              <w:rPr>
                <w:rFonts w:ascii="Arial" w:eastAsia="Arial" w:hAnsi="Arial" w:cs="Arial"/>
                <w:sz w:val="20"/>
                <w:szCs w:val="20"/>
              </w:rPr>
            </w:pPr>
          </w:p>
          <w:p w14:paraId="7ADEF2C5" w14:textId="77777777" w:rsidR="00684A5F" w:rsidRDefault="00684A5F" w:rsidP="00E114C3">
            <w:pPr>
              <w:rPr>
                <w:rFonts w:ascii="Arial" w:eastAsia="Arial" w:hAnsi="Arial" w:cs="Arial"/>
                <w:sz w:val="20"/>
                <w:szCs w:val="20"/>
              </w:rPr>
            </w:pPr>
          </w:p>
          <w:p w14:paraId="65BAF0CC" w14:textId="77777777" w:rsidR="00684A5F" w:rsidRDefault="00684A5F" w:rsidP="00E114C3">
            <w:pPr>
              <w:rPr>
                <w:rFonts w:ascii="Arial" w:eastAsia="Arial" w:hAnsi="Arial" w:cs="Arial"/>
                <w:sz w:val="20"/>
                <w:szCs w:val="20"/>
              </w:rPr>
            </w:pPr>
          </w:p>
          <w:p w14:paraId="60481A01" w14:textId="77777777" w:rsidR="00684A5F" w:rsidRDefault="00684A5F" w:rsidP="00E114C3">
            <w:pPr>
              <w:rPr>
                <w:rFonts w:ascii="Arial" w:eastAsia="Arial" w:hAnsi="Arial" w:cs="Arial"/>
                <w:sz w:val="20"/>
                <w:szCs w:val="20"/>
              </w:rPr>
            </w:pPr>
          </w:p>
          <w:p w14:paraId="1BE029E9" w14:textId="77777777" w:rsidR="00684A5F" w:rsidRDefault="00684A5F" w:rsidP="00E114C3">
            <w:pPr>
              <w:rPr>
                <w:rFonts w:ascii="Arial" w:eastAsia="Arial" w:hAnsi="Arial" w:cs="Arial"/>
                <w:sz w:val="20"/>
                <w:szCs w:val="20"/>
              </w:rPr>
            </w:pPr>
          </w:p>
          <w:p w14:paraId="089505B8" w14:textId="77777777" w:rsidR="00684A5F" w:rsidRDefault="00684A5F" w:rsidP="00E114C3">
            <w:pPr>
              <w:rPr>
                <w:rFonts w:ascii="Arial" w:eastAsia="Arial" w:hAnsi="Arial" w:cs="Arial"/>
                <w:sz w:val="20"/>
                <w:szCs w:val="20"/>
              </w:rPr>
            </w:pPr>
          </w:p>
          <w:p w14:paraId="6D668942" w14:textId="77777777" w:rsidR="00684A5F" w:rsidRDefault="00684A5F" w:rsidP="00E114C3">
            <w:pPr>
              <w:rPr>
                <w:rFonts w:ascii="Arial" w:eastAsia="Arial" w:hAnsi="Arial" w:cs="Arial"/>
                <w:sz w:val="20"/>
                <w:szCs w:val="20"/>
              </w:rPr>
            </w:pPr>
          </w:p>
          <w:p w14:paraId="24B87FEE" w14:textId="77777777" w:rsidR="00684A5F" w:rsidRDefault="00684A5F" w:rsidP="00E114C3">
            <w:pPr>
              <w:rPr>
                <w:rFonts w:ascii="Arial" w:eastAsia="Arial" w:hAnsi="Arial" w:cs="Arial"/>
                <w:sz w:val="20"/>
                <w:szCs w:val="20"/>
              </w:rPr>
            </w:pPr>
          </w:p>
          <w:p w14:paraId="77D88A35" w14:textId="77777777" w:rsidR="00684A5F" w:rsidRDefault="00684A5F" w:rsidP="00E114C3">
            <w:pPr>
              <w:rPr>
                <w:rFonts w:ascii="Arial" w:eastAsia="Arial" w:hAnsi="Arial" w:cs="Arial"/>
                <w:sz w:val="20"/>
                <w:szCs w:val="20"/>
              </w:rPr>
            </w:pPr>
          </w:p>
          <w:p w14:paraId="77B1807D" w14:textId="77777777" w:rsidR="00684A5F" w:rsidRDefault="00684A5F" w:rsidP="00E114C3">
            <w:pPr>
              <w:rPr>
                <w:rFonts w:ascii="Arial" w:eastAsia="Arial" w:hAnsi="Arial" w:cs="Arial"/>
                <w:sz w:val="20"/>
                <w:szCs w:val="20"/>
              </w:rPr>
            </w:pPr>
          </w:p>
          <w:p w14:paraId="32AC57F3" w14:textId="77777777" w:rsidR="00684A5F" w:rsidRDefault="00684A5F" w:rsidP="00E114C3">
            <w:pPr>
              <w:rPr>
                <w:rFonts w:ascii="Arial" w:eastAsia="Arial" w:hAnsi="Arial" w:cs="Arial"/>
                <w:sz w:val="20"/>
                <w:szCs w:val="20"/>
              </w:rPr>
            </w:pPr>
          </w:p>
          <w:p w14:paraId="3B694A42" w14:textId="77777777" w:rsidR="00684A5F" w:rsidRDefault="00684A5F" w:rsidP="00E114C3">
            <w:pPr>
              <w:rPr>
                <w:rFonts w:ascii="Arial" w:eastAsia="Arial" w:hAnsi="Arial" w:cs="Arial"/>
                <w:sz w:val="20"/>
                <w:szCs w:val="20"/>
              </w:rPr>
            </w:pPr>
          </w:p>
          <w:p w14:paraId="6B3F95C8" w14:textId="77777777" w:rsidR="00684A5F" w:rsidRDefault="00684A5F" w:rsidP="00E114C3">
            <w:pPr>
              <w:rPr>
                <w:rFonts w:ascii="Arial" w:eastAsia="Arial" w:hAnsi="Arial" w:cs="Arial"/>
                <w:sz w:val="20"/>
                <w:szCs w:val="20"/>
              </w:rPr>
            </w:pPr>
          </w:p>
          <w:p w14:paraId="2BA95D1E" w14:textId="77777777" w:rsidR="00684A5F" w:rsidRDefault="00684A5F" w:rsidP="00E114C3">
            <w:pPr>
              <w:rPr>
                <w:rFonts w:ascii="Arial" w:eastAsia="Arial" w:hAnsi="Arial" w:cs="Arial"/>
                <w:sz w:val="20"/>
                <w:szCs w:val="20"/>
              </w:rPr>
            </w:pPr>
          </w:p>
          <w:p w14:paraId="3779D4B9" w14:textId="77777777" w:rsidR="00684A5F" w:rsidRDefault="00684A5F" w:rsidP="00E114C3">
            <w:pPr>
              <w:rPr>
                <w:rFonts w:ascii="Arial" w:eastAsia="Arial" w:hAnsi="Arial" w:cs="Arial"/>
                <w:sz w:val="20"/>
                <w:szCs w:val="20"/>
              </w:rPr>
            </w:pPr>
          </w:p>
          <w:p w14:paraId="2A57EE1B" w14:textId="77777777" w:rsidR="00684A5F" w:rsidRDefault="00684A5F" w:rsidP="00E114C3">
            <w:pPr>
              <w:rPr>
                <w:rFonts w:ascii="Arial" w:eastAsia="Arial" w:hAnsi="Arial" w:cs="Arial"/>
                <w:sz w:val="20"/>
                <w:szCs w:val="20"/>
              </w:rPr>
            </w:pPr>
          </w:p>
          <w:p w14:paraId="2915F9E2" w14:textId="77777777" w:rsidR="00684A5F" w:rsidRDefault="00684A5F" w:rsidP="00E114C3">
            <w:pPr>
              <w:rPr>
                <w:rFonts w:ascii="Arial" w:eastAsia="Arial" w:hAnsi="Arial" w:cs="Arial"/>
                <w:sz w:val="20"/>
                <w:szCs w:val="20"/>
              </w:rPr>
            </w:pPr>
          </w:p>
          <w:p w14:paraId="281EDCA0" w14:textId="77777777" w:rsidR="00684A5F" w:rsidRDefault="00684A5F" w:rsidP="00E114C3">
            <w:pPr>
              <w:rPr>
                <w:rFonts w:ascii="Arial" w:eastAsia="Arial" w:hAnsi="Arial" w:cs="Arial"/>
                <w:sz w:val="20"/>
                <w:szCs w:val="20"/>
              </w:rPr>
            </w:pPr>
          </w:p>
          <w:p w14:paraId="5BADB6D9" w14:textId="77777777" w:rsidR="00684A5F" w:rsidRDefault="00684A5F" w:rsidP="00E114C3">
            <w:pPr>
              <w:rPr>
                <w:rFonts w:ascii="Arial" w:eastAsia="Arial" w:hAnsi="Arial" w:cs="Arial"/>
                <w:sz w:val="20"/>
                <w:szCs w:val="20"/>
              </w:rPr>
            </w:pPr>
          </w:p>
          <w:p w14:paraId="3F5CB5DC" w14:textId="77777777" w:rsidR="00684A5F" w:rsidRDefault="00684A5F" w:rsidP="00E114C3">
            <w:pPr>
              <w:rPr>
                <w:rFonts w:ascii="Arial" w:eastAsia="Arial" w:hAnsi="Arial" w:cs="Arial"/>
                <w:sz w:val="20"/>
                <w:szCs w:val="20"/>
              </w:rPr>
            </w:pPr>
          </w:p>
          <w:p w14:paraId="018E338E" w14:textId="77777777" w:rsidR="00684A5F" w:rsidRDefault="00684A5F" w:rsidP="00E114C3">
            <w:pPr>
              <w:rPr>
                <w:rFonts w:ascii="Arial" w:eastAsia="Arial" w:hAnsi="Arial" w:cs="Arial"/>
                <w:sz w:val="20"/>
                <w:szCs w:val="20"/>
              </w:rPr>
            </w:pPr>
          </w:p>
          <w:p w14:paraId="41A340BF" w14:textId="77777777" w:rsidR="00684A5F" w:rsidRDefault="00684A5F" w:rsidP="00E114C3">
            <w:pPr>
              <w:rPr>
                <w:rFonts w:ascii="Arial" w:eastAsia="Arial" w:hAnsi="Arial" w:cs="Arial"/>
                <w:sz w:val="20"/>
                <w:szCs w:val="20"/>
              </w:rPr>
            </w:pPr>
          </w:p>
          <w:p w14:paraId="70531A32" w14:textId="77777777" w:rsidR="00684A5F" w:rsidRDefault="00684A5F" w:rsidP="00E114C3">
            <w:pPr>
              <w:rPr>
                <w:rFonts w:ascii="Arial" w:eastAsia="Arial" w:hAnsi="Arial" w:cs="Arial"/>
                <w:sz w:val="20"/>
                <w:szCs w:val="20"/>
              </w:rPr>
            </w:pPr>
          </w:p>
          <w:p w14:paraId="6DDD3607" w14:textId="77777777" w:rsidR="00684A5F" w:rsidRDefault="00684A5F" w:rsidP="00E114C3">
            <w:pPr>
              <w:rPr>
                <w:rFonts w:ascii="Arial" w:eastAsia="Arial" w:hAnsi="Arial" w:cs="Arial"/>
                <w:sz w:val="20"/>
                <w:szCs w:val="20"/>
              </w:rPr>
            </w:pPr>
          </w:p>
          <w:p w14:paraId="611AE468" w14:textId="77777777" w:rsidR="00684A5F" w:rsidRDefault="00684A5F" w:rsidP="00E114C3">
            <w:pPr>
              <w:rPr>
                <w:rFonts w:ascii="Arial" w:eastAsia="Arial" w:hAnsi="Arial" w:cs="Arial"/>
                <w:sz w:val="20"/>
                <w:szCs w:val="20"/>
              </w:rPr>
            </w:pPr>
          </w:p>
          <w:p w14:paraId="650FF224" w14:textId="77777777" w:rsidR="00684A5F" w:rsidRDefault="00684A5F" w:rsidP="00E114C3">
            <w:pPr>
              <w:rPr>
                <w:rFonts w:ascii="Arial" w:eastAsia="Arial" w:hAnsi="Arial" w:cs="Arial"/>
                <w:sz w:val="20"/>
                <w:szCs w:val="20"/>
              </w:rPr>
            </w:pPr>
          </w:p>
          <w:p w14:paraId="58273802" w14:textId="77777777" w:rsidR="00684A5F" w:rsidRDefault="00684A5F" w:rsidP="00E114C3">
            <w:pPr>
              <w:rPr>
                <w:rFonts w:ascii="Arial" w:eastAsia="Arial" w:hAnsi="Arial" w:cs="Arial"/>
                <w:sz w:val="20"/>
                <w:szCs w:val="20"/>
              </w:rPr>
            </w:pPr>
          </w:p>
          <w:p w14:paraId="5939C99C" w14:textId="77777777" w:rsidR="00684A5F" w:rsidRDefault="00684A5F" w:rsidP="00E114C3">
            <w:pPr>
              <w:rPr>
                <w:rFonts w:ascii="Arial" w:eastAsia="Arial" w:hAnsi="Arial" w:cs="Arial"/>
                <w:sz w:val="20"/>
                <w:szCs w:val="20"/>
              </w:rPr>
            </w:pPr>
          </w:p>
          <w:p w14:paraId="07898C2E" w14:textId="77777777" w:rsidR="00684A5F" w:rsidRDefault="00684A5F" w:rsidP="00E114C3">
            <w:pPr>
              <w:rPr>
                <w:rFonts w:ascii="Arial" w:eastAsia="Arial" w:hAnsi="Arial" w:cs="Arial"/>
                <w:sz w:val="20"/>
                <w:szCs w:val="20"/>
              </w:rPr>
            </w:pPr>
          </w:p>
          <w:p w14:paraId="42DE40FA" w14:textId="77777777" w:rsidR="00684A5F" w:rsidRDefault="00684A5F" w:rsidP="00E114C3">
            <w:pPr>
              <w:rPr>
                <w:rFonts w:ascii="Arial" w:eastAsia="Arial" w:hAnsi="Arial" w:cs="Arial"/>
                <w:sz w:val="20"/>
                <w:szCs w:val="20"/>
              </w:rPr>
            </w:pPr>
          </w:p>
          <w:p w14:paraId="470557FC" w14:textId="77777777" w:rsidR="00684A5F" w:rsidRDefault="00684A5F" w:rsidP="00E114C3">
            <w:pPr>
              <w:rPr>
                <w:rFonts w:ascii="Arial" w:eastAsia="Arial" w:hAnsi="Arial" w:cs="Arial"/>
                <w:sz w:val="20"/>
                <w:szCs w:val="20"/>
              </w:rPr>
            </w:pPr>
          </w:p>
          <w:p w14:paraId="1D2D8028" w14:textId="77777777" w:rsidR="00684A5F" w:rsidRDefault="00684A5F" w:rsidP="00E114C3">
            <w:pPr>
              <w:rPr>
                <w:rFonts w:ascii="Arial" w:eastAsia="Arial" w:hAnsi="Arial" w:cs="Arial"/>
                <w:sz w:val="20"/>
                <w:szCs w:val="20"/>
              </w:rPr>
            </w:pPr>
          </w:p>
          <w:p w14:paraId="39E46CB9" w14:textId="77777777" w:rsidR="00684A5F" w:rsidRDefault="00684A5F" w:rsidP="00E114C3">
            <w:pPr>
              <w:rPr>
                <w:rFonts w:ascii="Arial" w:eastAsia="Arial" w:hAnsi="Arial" w:cs="Arial"/>
                <w:sz w:val="20"/>
                <w:szCs w:val="20"/>
              </w:rPr>
            </w:pPr>
          </w:p>
          <w:p w14:paraId="2AB2D108" w14:textId="77777777" w:rsidR="00684A5F" w:rsidRDefault="00684A5F" w:rsidP="00E114C3">
            <w:pPr>
              <w:rPr>
                <w:rFonts w:ascii="Arial" w:eastAsia="Arial" w:hAnsi="Arial" w:cs="Arial"/>
                <w:sz w:val="20"/>
                <w:szCs w:val="20"/>
              </w:rPr>
            </w:pPr>
          </w:p>
          <w:p w14:paraId="7EADA6D5" w14:textId="77777777" w:rsidR="00684A5F" w:rsidRDefault="00684A5F" w:rsidP="00E114C3">
            <w:pPr>
              <w:rPr>
                <w:rFonts w:ascii="Arial" w:eastAsia="Arial" w:hAnsi="Arial" w:cs="Arial"/>
                <w:sz w:val="20"/>
                <w:szCs w:val="20"/>
              </w:rPr>
            </w:pPr>
          </w:p>
          <w:p w14:paraId="271F7331" w14:textId="77777777" w:rsidR="00684A5F" w:rsidRDefault="00684A5F" w:rsidP="00E114C3">
            <w:pPr>
              <w:rPr>
                <w:rFonts w:ascii="Arial" w:eastAsia="Arial" w:hAnsi="Arial" w:cs="Arial"/>
                <w:sz w:val="20"/>
                <w:szCs w:val="20"/>
              </w:rPr>
            </w:pPr>
          </w:p>
          <w:p w14:paraId="29B34748" w14:textId="77777777" w:rsidR="00684A5F" w:rsidRDefault="00684A5F" w:rsidP="00E114C3">
            <w:pPr>
              <w:rPr>
                <w:rFonts w:ascii="Arial" w:eastAsia="Arial" w:hAnsi="Arial" w:cs="Arial"/>
                <w:sz w:val="20"/>
                <w:szCs w:val="20"/>
              </w:rPr>
            </w:pPr>
          </w:p>
          <w:p w14:paraId="069944C7" w14:textId="77777777" w:rsidR="00684A5F" w:rsidRDefault="00684A5F" w:rsidP="00E114C3">
            <w:pPr>
              <w:rPr>
                <w:rFonts w:ascii="Arial" w:eastAsia="Arial" w:hAnsi="Arial" w:cs="Arial"/>
                <w:sz w:val="20"/>
                <w:szCs w:val="20"/>
              </w:rPr>
            </w:pPr>
          </w:p>
          <w:p w14:paraId="5CF5F471" w14:textId="579C82D1" w:rsidR="00684A5F" w:rsidRDefault="00684A5F" w:rsidP="00E114C3">
            <w:pPr>
              <w:rPr>
                <w:rFonts w:ascii="Arial" w:hAnsi="Arial" w:cs="Arial"/>
                <w:b/>
              </w:rPr>
            </w:pPr>
          </w:p>
          <w:p w14:paraId="2A537859" w14:textId="17FCE58E" w:rsidR="00B6221B" w:rsidRDefault="00B6221B" w:rsidP="00E114C3">
            <w:pPr>
              <w:rPr>
                <w:rFonts w:ascii="Arial" w:hAnsi="Arial" w:cs="Arial"/>
                <w:b/>
              </w:rPr>
            </w:pPr>
          </w:p>
          <w:p w14:paraId="5BFF37C0" w14:textId="65CC8B18" w:rsidR="009C4DEE" w:rsidRDefault="009C4DEE" w:rsidP="00E114C3">
            <w:pPr>
              <w:rPr>
                <w:rFonts w:ascii="Arial" w:hAnsi="Arial" w:cs="Arial"/>
                <w:b/>
              </w:rPr>
            </w:pPr>
          </w:p>
          <w:p w14:paraId="73011346" w14:textId="00B0B93F" w:rsidR="00D24B01" w:rsidRDefault="00D24B01" w:rsidP="00E114C3">
            <w:pPr>
              <w:rPr>
                <w:rFonts w:ascii="Arial" w:hAnsi="Arial" w:cs="Arial"/>
                <w:b/>
              </w:rPr>
            </w:pPr>
          </w:p>
          <w:p w14:paraId="16BF491B" w14:textId="77777777" w:rsidR="00662685" w:rsidRPr="00684A5F" w:rsidRDefault="00662685" w:rsidP="00E114C3">
            <w:pPr>
              <w:rPr>
                <w:rFonts w:ascii="Arial" w:hAnsi="Arial" w:cs="Arial"/>
                <w:b/>
              </w:rPr>
            </w:pPr>
          </w:p>
          <w:p w14:paraId="0038E9C3" w14:textId="76E1EF22" w:rsidR="00684A5F" w:rsidRPr="00684A5F" w:rsidRDefault="00684A5F" w:rsidP="00E114C3">
            <w:pPr>
              <w:rPr>
                <w:rFonts w:ascii="Arial" w:hAnsi="Arial" w:cs="Arial"/>
                <w:b/>
              </w:rPr>
            </w:pPr>
            <w:r w:rsidRPr="00684A5F">
              <w:rPr>
                <w:rFonts w:ascii="Arial" w:hAnsi="Arial" w:cs="Arial"/>
                <w:b/>
              </w:rPr>
              <w:t>Stocker</w:t>
            </w:r>
          </w:p>
          <w:p w14:paraId="3894332C" w14:textId="77777777" w:rsidR="00684A5F" w:rsidRDefault="00684A5F" w:rsidP="00E114C3">
            <w:pPr>
              <w:rPr>
                <w:rFonts w:ascii="Arial" w:eastAsia="Arial" w:hAnsi="Arial" w:cs="Arial"/>
                <w:sz w:val="20"/>
                <w:szCs w:val="20"/>
              </w:rPr>
            </w:pPr>
          </w:p>
          <w:p w14:paraId="6E1CB17D" w14:textId="77777777" w:rsidR="00684A5F" w:rsidRPr="00684A5F" w:rsidRDefault="00684A5F" w:rsidP="00F00D99">
            <w:pPr>
              <w:pStyle w:val="Paragraphedeliste"/>
              <w:numPr>
                <w:ilvl w:val="0"/>
                <w:numId w:val="31"/>
              </w:numPr>
              <w:rPr>
                <w:rFonts w:ascii="Arial" w:hAnsi="Arial" w:cs="Arial"/>
              </w:rPr>
            </w:pPr>
            <w:r w:rsidRPr="00684A5F">
              <w:rPr>
                <w:rFonts w:ascii="Arial" w:hAnsi="Arial" w:cs="Arial"/>
              </w:rPr>
              <w:t>Utiliser le matériel de manutention adapté</w:t>
            </w:r>
          </w:p>
          <w:p w14:paraId="0C42E0B9" w14:textId="4BD5EBBC" w:rsidR="00684A5F" w:rsidRPr="00684A5F" w:rsidRDefault="00684A5F" w:rsidP="00F00D99">
            <w:pPr>
              <w:pStyle w:val="Paragraphedeliste"/>
              <w:numPr>
                <w:ilvl w:val="0"/>
                <w:numId w:val="31"/>
              </w:numPr>
              <w:rPr>
                <w:rFonts w:ascii="Arial" w:hAnsi="Arial" w:cs="Arial"/>
              </w:rPr>
            </w:pPr>
            <w:r w:rsidRPr="00684A5F">
              <w:rPr>
                <w:rFonts w:ascii="Arial" w:hAnsi="Arial" w:cs="Arial"/>
              </w:rPr>
              <w:t xml:space="preserve">Ranger les produits dans le lieu approprié en </w:t>
            </w:r>
            <w:r w:rsidR="006375FE" w:rsidRPr="00684A5F">
              <w:rPr>
                <w:rFonts w:ascii="Arial" w:hAnsi="Arial" w:cs="Arial"/>
              </w:rPr>
              <w:t>réalisant la</w:t>
            </w:r>
            <w:r w:rsidRPr="00684A5F">
              <w:rPr>
                <w:rFonts w:ascii="Arial" w:hAnsi="Arial" w:cs="Arial"/>
              </w:rPr>
              <w:t xml:space="preserve"> rotation</w:t>
            </w:r>
          </w:p>
          <w:p w14:paraId="3C804E1E" w14:textId="051185B3" w:rsidR="00684A5F" w:rsidRPr="00684A5F" w:rsidRDefault="00684A5F" w:rsidP="00F00D99">
            <w:pPr>
              <w:pStyle w:val="Paragraphedeliste"/>
              <w:numPr>
                <w:ilvl w:val="0"/>
                <w:numId w:val="31"/>
              </w:numPr>
              <w:rPr>
                <w:rFonts w:ascii="Arial" w:hAnsi="Arial" w:cs="Arial"/>
              </w:rPr>
            </w:pPr>
            <w:r w:rsidRPr="00684A5F">
              <w:rPr>
                <w:rFonts w:ascii="Arial" w:hAnsi="Arial" w:cs="Arial"/>
              </w:rPr>
              <w:t>Trier et évacuer les contenants</w:t>
            </w:r>
          </w:p>
          <w:p w14:paraId="6D7AD59E" w14:textId="2BD63EE2" w:rsidR="00684A5F" w:rsidRPr="00684A5F" w:rsidRDefault="00684A5F" w:rsidP="00F00D99">
            <w:pPr>
              <w:pStyle w:val="Paragraphedeliste"/>
              <w:numPr>
                <w:ilvl w:val="0"/>
                <w:numId w:val="31"/>
              </w:numPr>
              <w:rPr>
                <w:rFonts w:ascii="Arial" w:hAnsi="Arial" w:cs="Arial"/>
              </w:rPr>
            </w:pPr>
            <w:r w:rsidRPr="00684A5F">
              <w:rPr>
                <w:rFonts w:ascii="Arial" w:hAnsi="Arial" w:cs="Arial"/>
              </w:rPr>
              <w:t>Maintenir l’organisation et la propreté de la réserve</w:t>
            </w:r>
          </w:p>
          <w:p w14:paraId="3464E696" w14:textId="77777777" w:rsidR="00684A5F" w:rsidRDefault="00684A5F" w:rsidP="00E114C3">
            <w:pPr>
              <w:rPr>
                <w:rFonts w:ascii="Arial" w:eastAsia="Arial" w:hAnsi="Arial" w:cs="Arial"/>
                <w:sz w:val="20"/>
                <w:szCs w:val="20"/>
              </w:rPr>
            </w:pPr>
          </w:p>
          <w:p w14:paraId="7125A045" w14:textId="77777777" w:rsidR="00684A5F" w:rsidRDefault="00684A5F" w:rsidP="00E114C3">
            <w:pPr>
              <w:rPr>
                <w:rFonts w:ascii="Arial" w:eastAsia="Arial" w:hAnsi="Arial" w:cs="Arial"/>
                <w:sz w:val="20"/>
                <w:szCs w:val="20"/>
              </w:rPr>
            </w:pPr>
          </w:p>
          <w:p w14:paraId="67CD1C4F" w14:textId="77777777" w:rsidR="00684A5F" w:rsidRDefault="00684A5F" w:rsidP="00E114C3">
            <w:pPr>
              <w:rPr>
                <w:rFonts w:ascii="Arial" w:eastAsia="Arial" w:hAnsi="Arial" w:cs="Arial"/>
                <w:sz w:val="20"/>
                <w:szCs w:val="20"/>
              </w:rPr>
            </w:pPr>
          </w:p>
          <w:p w14:paraId="74570D99" w14:textId="77777777" w:rsidR="00684A5F" w:rsidRDefault="00684A5F" w:rsidP="00E114C3">
            <w:pPr>
              <w:rPr>
                <w:rFonts w:ascii="Arial" w:eastAsia="Arial" w:hAnsi="Arial" w:cs="Arial"/>
                <w:sz w:val="20"/>
                <w:szCs w:val="20"/>
              </w:rPr>
            </w:pPr>
          </w:p>
          <w:p w14:paraId="186D0BFB" w14:textId="77777777" w:rsidR="00684A5F" w:rsidRDefault="00684A5F" w:rsidP="00E114C3">
            <w:pPr>
              <w:rPr>
                <w:rFonts w:ascii="Arial" w:eastAsia="Arial" w:hAnsi="Arial" w:cs="Arial"/>
                <w:sz w:val="20"/>
                <w:szCs w:val="20"/>
              </w:rPr>
            </w:pPr>
          </w:p>
          <w:p w14:paraId="5721028A" w14:textId="77777777" w:rsidR="00684A5F" w:rsidRDefault="00684A5F" w:rsidP="00E114C3">
            <w:pPr>
              <w:rPr>
                <w:rFonts w:ascii="Arial" w:eastAsia="Arial" w:hAnsi="Arial" w:cs="Arial"/>
                <w:sz w:val="20"/>
                <w:szCs w:val="20"/>
              </w:rPr>
            </w:pPr>
          </w:p>
          <w:p w14:paraId="39C5717A" w14:textId="77777777" w:rsidR="00684A5F" w:rsidRDefault="00684A5F" w:rsidP="00E114C3">
            <w:pPr>
              <w:rPr>
                <w:rFonts w:ascii="Arial" w:eastAsia="Arial" w:hAnsi="Arial" w:cs="Arial"/>
                <w:sz w:val="20"/>
                <w:szCs w:val="20"/>
              </w:rPr>
            </w:pPr>
          </w:p>
          <w:p w14:paraId="0445A50B" w14:textId="77777777" w:rsidR="00684A5F" w:rsidRDefault="00684A5F" w:rsidP="00E114C3">
            <w:pPr>
              <w:rPr>
                <w:rFonts w:ascii="Arial" w:eastAsia="Arial" w:hAnsi="Arial" w:cs="Arial"/>
                <w:sz w:val="20"/>
                <w:szCs w:val="20"/>
              </w:rPr>
            </w:pPr>
          </w:p>
          <w:p w14:paraId="725B267F" w14:textId="77777777" w:rsidR="00684A5F" w:rsidRDefault="00684A5F" w:rsidP="00E114C3">
            <w:pPr>
              <w:rPr>
                <w:rFonts w:ascii="Arial" w:eastAsia="Arial" w:hAnsi="Arial" w:cs="Arial"/>
                <w:sz w:val="20"/>
                <w:szCs w:val="20"/>
              </w:rPr>
            </w:pPr>
          </w:p>
          <w:p w14:paraId="05705C42" w14:textId="65E09E5B" w:rsidR="00684A5F" w:rsidRDefault="00684A5F" w:rsidP="00E114C3">
            <w:pPr>
              <w:rPr>
                <w:rFonts w:ascii="Arial" w:eastAsia="Arial" w:hAnsi="Arial" w:cs="Arial"/>
                <w:sz w:val="20"/>
                <w:szCs w:val="20"/>
              </w:rPr>
            </w:pPr>
          </w:p>
          <w:p w14:paraId="2437FC8B" w14:textId="3442E5A3" w:rsidR="00684A5F" w:rsidRPr="00DE7345" w:rsidRDefault="00684A5F" w:rsidP="00E114C3">
            <w:pPr>
              <w:rPr>
                <w:rFonts w:ascii="Arial" w:eastAsia="Arial" w:hAnsi="Arial" w:cs="Arial"/>
                <w:sz w:val="20"/>
                <w:szCs w:val="20"/>
              </w:rPr>
            </w:pPr>
          </w:p>
        </w:tc>
        <w:tc>
          <w:tcPr>
            <w:tcW w:w="6770" w:type="dxa"/>
            <w:tcBorders>
              <w:top w:val="single" w:sz="4" w:space="0" w:color="000000"/>
              <w:left w:val="single" w:sz="4" w:space="0" w:color="000000"/>
              <w:bottom w:val="single" w:sz="4" w:space="0" w:color="000000"/>
              <w:right w:val="single" w:sz="4" w:space="0" w:color="000000"/>
            </w:tcBorders>
          </w:tcPr>
          <w:p w14:paraId="52F7F21E" w14:textId="1E1E5C5D" w:rsidR="00A45A8D" w:rsidRDefault="00A45A8D" w:rsidP="00D940FD">
            <w:pPr>
              <w:rPr>
                <w:rFonts w:ascii="Arial" w:eastAsia="MS Mincho" w:hAnsi="Arial" w:cs="Arial"/>
              </w:rPr>
            </w:pPr>
          </w:p>
          <w:p w14:paraId="3D13C009" w14:textId="77777777" w:rsidR="00CA16F9" w:rsidRDefault="00CA16F9" w:rsidP="00D940FD">
            <w:pPr>
              <w:rPr>
                <w:rFonts w:ascii="Arial" w:eastAsia="MS Mincho" w:hAnsi="Arial" w:cs="Arial"/>
              </w:rPr>
            </w:pPr>
          </w:p>
          <w:p w14:paraId="39BAEEC3" w14:textId="3FDEB047" w:rsidR="00D940FD" w:rsidRPr="00DB305F" w:rsidRDefault="005A1EA5" w:rsidP="000A4D2B">
            <w:pPr>
              <w:pStyle w:val="Paragraphedeliste"/>
              <w:numPr>
                <w:ilvl w:val="0"/>
                <w:numId w:val="6"/>
              </w:numPr>
              <w:jc w:val="both"/>
              <w:rPr>
                <w:rFonts w:ascii="Arial" w:eastAsia="MS Mincho" w:hAnsi="Arial" w:cs="Arial"/>
              </w:rPr>
            </w:pPr>
            <w:r w:rsidRPr="00DB305F">
              <w:rPr>
                <w:rFonts w:ascii="Arial" w:eastAsia="MS Mincho" w:hAnsi="Arial" w:cs="Arial"/>
              </w:rPr>
              <w:t xml:space="preserve">Conduire l’élève à </w:t>
            </w:r>
            <w:r w:rsidR="00D940FD" w:rsidRPr="00DB305F">
              <w:rPr>
                <w:rFonts w:ascii="Arial" w:eastAsia="MS Mincho" w:hAnsi="Arial" w:cs="Arial"/>
              </w:rPr>
              <w:t>identifier les principaux agents économiques de son environnement personnel et/ou professionnel</w:t>
            </w:r>
            <w:r w:rsidR="00C7487D">
              <w:rPr>
                <w:rFonts w:ascii="Arial" w:eastAsia="MS Mincho" w:hAnsi="Arial" w:cs="Arial"/>
              </w:rPr>
              <w:t xml:space="preserve"> en étudiant les acteurs locaux</w:t>
            </w:r>
          </w:p>
          <w:p w14:paraId="53669258" w14:textId="77777777" w:rsidR="00423646" w:rsidRDefault="00423646" w:rsidP="0073060E">
            <w:pPr>
              <w:jc w:val="both"/>
              <w:rPr>
                <w:rFonts w:ascii="Arial" w:eastAsia="MS Mincho" w:hAnsi="Arial" w:cs="Arial"/>
              </w:rPr>
            </w:pPr>
          </w:p>
          <w:p w14:paraId="21091C34" w14:textId="7D38AE55" w:rsidR="00D940FD" w:rsidRPr="00DB305F" w:rsidRDefault="005A1EA5" w:rsidP="000A4D2B">
            <w:pPr>
              <w:pStyle w:val="Paragraphedeliste"/>
              <w:numPr>
                <w:ilvl w:val="0"/>
                <w:numId w:val="6"/>
              </w:numPr>
              <w:jc w:val="both"/>
              <w:rPr>
                <w:rFonts w:ascii="Arial" w:eastAsia="MS Mincho" w:hAnsi="Arial" w:cs="Arial"/>
              </w:rPr>
            </w:pPr>
            <w:r w:rsidRPr="00DB305F">
              <w:rPr>
                <w:rFonts w:ascii="Arial" w:eastAsia="MS Mincho" w:hAnsi="Arial" w:cs="Arial"/>
              </w:rPr>
              <w:t xml:space="preserve">Amener l’élève à </w:t>
            </w:r>
            <w:r w:rsidR="00D940FD" w:rsidRPr="00DB305F">
              <w:rPr>
                <w:rFonts w:ascii="Arial" w:eastAsia="MS Mincho" w:hAnsi="Arial" w:cs="Arial"/>
              </w:rPr>
              <w:t xml:space="preserve">identifier le rôle de l’entreprise (environnement social et sociétal) </w:t>
            </w:r>
            <w:r w:rsidR="005211E0">
              <w:rPr>
                <w:rFonts w:ascii="Arial" w:eastAsia="MS Mincho" w:hAnsi="Arial" w:cs="Arial"/>
              </w:rPr>
              <w:t>à une échelle locale</w:t>
            </w:r>
            <w:r w:rsidR="000E3898">
              <w:rPr>
                <w:rFonts w:ascii="Arial" w:eastAsia="MS Mincho" w:hAnsi="Arial" w:cs="Arial"/>
              </w:rPr>
              <w:t>, nationale, voire internationale</w:t>
            </w:r>
          </w:p>
          <w:p w14:paraId="0AD44129" w14:textId="77777777" w:rsidR="005437E1" w:rsidRDefault="005437E1" w:rsidP="0073060E">
            <w:pPr>
              <w:jc w:val="both"/>
              <w:rPr>
                <w:rFonts w:ascii="Arial" w:eastAsia="MS Mincho" w:hAnsi="Arial" w:cs="Arial"/>
              </w:rPr>
            </w:pPr>
          </w:p>
          <w:p w14:paraId="0BD46D6E" w14:textId="1361702A" w:rsidR="00E661FA" w:rsidRPr="00DE3E3F" w:rsidRDefault="000D1D9E" w:rsidP="000A4D2B">
            <w:pPr>
              <w:pStyle w:val="Paragraphedeliste"/>
              <w:numPr>
                <w:ilvl w:val="0"/>
                <w:numId w:val="6"/>
              </w:numPr>
              <w:jc w:val="both"/>
              <w:rPr>
                <w:rFonts w:ascii="Arial" w:eastAsia="MS Mincho" w:hAnsi="Arial" w:cs="Arial"/>
              </w:rPr>
            </w:pPr>
            <w:r w:rsidRPr="00DB305F">
              <w:rPr>
                <w:rFonts w:ascii="Arial" w:eastAsia="MS Mincho" w:hAnsi="Arial" w:cs="Arial"/>
              </w:rPr>
              <w:t xml:space="preserve">Conduire l’élève à </w:t>
            </w:r>
            <w:r w:rsidR="004A0EAB" w:rsidRPr="00DB305F">
              <w:rPr>
                <w:rFonts w:ascii="Arial" w:eastAsia="MS Mincho" w:hAnsi="Arial" w:cs="Arial"/>
              </w:rPr>
              <w:t xml:space="preserve">étudier un cas concret d’entreprise locale </w:t>
            </w:r>
            <w:r w:rsidR="00D1341C" w:rsidRPr="00DB305F">
              <w:rPr>
                <w:rFonts w:ascii="Arial" w:eastAsia="MS Mincho" w:hAnsi="Arial" w:cs="Arial"/>
              </w:rPr>
              <w:t xml:space="preserve">pour étudier l’offre et la demande </w:t>
            </w:r>
            <w:r w:rsidR="004A0EAB" w:rsidRPr="00DB305F">
              <w:rPr>
                <w:rFonts w:ascii="Arial" w:eastAsia="MS Mincho" w:hAnsi="Arial" w:cs="Arial"/>
              </w:rPr>
              <w:t>et à se positionner au sein d’une équipe dans l’organigramme</w:t>
            </w:r>
          </w:p>
          <w:p w14:paraId="6F76DCE4" w14:textId="77777777" w:rsidR="004A0EAB" w:rsidRDefault="004A0EAB" w:rsidP="0073060E">
            <w:pPr>
              <w:jc w:val="both"/>
              <w:rPr>
                <w:rFonts w:ascii="Arial" w:eastAsia="MS Mincho" w:hAnsi="Arial" w:cs="Arial"/>
              </w:rPr>
            </w:pPr>
          </w:p>
          <w:p w14:paraId="3E04FF0E" w14:textId="4AF92D7E" w:rsidR="00423646" w:rsidRPr="00DB305F" w:rsidRDefault="005A3E30" w:rsidP="000A4D2B">
            <w:pPr>
              <w:pStyle w:val="Paragraphedeliste"/>
              <w:numPr>
                <w:ilvl w:val="0"/>
                <w:numId w:val="6"/>
              </w:numPr>
              <w:jc w:val="both"/>
              <w:rPr>
                <w:rFonts w:ascii="Arial" w:eastAsia="MS Mincho" w:hAnsi="Arial" w:cs="Arial"/>
              </w:rPr>
            </w:pPr>
            <w:r w:rsidRPr="00DB305F">
              <w:rPr>
                <w:rFonts w:ascii="Arial" w:eastAsia="MS Mincho" w:hAnsi="Arial" w:cs="Arial"/>
              </w:rPr>
              <w:t xml:space="preserve">Aider l’élève à faire un lien entre circuits de distribution et </w:t>
            </w:r>
            <w:proofErr w:type="spellStart"/>
            <w:r w:rsidRPr="00DB305F">
              <w:rPr>
                <w:rFonts w:ascii="Arial" w:eastAsia="MS Mincho" w:hAnsi="Arial" w:cs="Arial"/>
              </w:rPr>
              <w:t>omnicanalité</w:t>
            </w:r>
            <w:proofErr w:type="spellEnd"/>
            <w:r w:rsidR="0066729F">
              <w:rPr>
                <w:rFonts w:ascii="Arial" w:eastAsia="MS Mincho" w:hAnsi="Arial" w:cs="Arial"/>
              </w:rPr>
              <w:t xml:space="preserve"> </w:t>
            </w:r>
            <w:r w:rsidRPr="00DB305F">
              <w:rPr>
                <w:rFonts w:ascii="Arial" w:eastAsia="MS Mincho" w:hAnsi="Arial" w:cs="Arial"/>
              </w:rPr>
              <w:t>par l’étude d</w:t>
            </w:r>
            <w:r w:rsidR="00972772" w:rsidRPr="00DB305F">
              <w:rPr>
                <w:rFonts w:ascii="Arial" w:eastAsia="MS Mincho" w:hAnsi="Arial" w:cs="Arial"/>
              </w:rPr>
              <w:t>e</w:t>
            </w:r>
            <w:r w:rsidRPr="00DB305F">
              <w:rPr>
                <w:rFonts w:ascii="Arial" w:eastAsia="MS Mincho" w:hAnsi="Arial" w:cs="Arial"/>
              </w:rPr>
              <w:t xml:space="preserve"> cas concret</w:t>
            </w:r>
            <w:r w:rsidR="00972772" w:rsidRPr="00DB305F">
              <w:rPr>
                <w:rFonts w:ascii="Arial" w:eastAsia="MS Mincho" w:hAnsi="Arial" w:cs="Arial"/>
              </w:rPr>
              <w:t>s</w:t>
            </w:r>
            <w:r w:rsidRPr="00DB305F">
              <w:rPr>
                <w:rFonts w:ascii="Arial" w:eastAsia="MS Mincho" w:hAnsi="Arial" w:cs="Arial"/>
              </w:rPr>
              <w:t xml:space="preserve"> d’entreprise</w:t>
            </w:r>
            <w:r w:rsidR="00972772" w:rsidRPr="00DB305F">
              <w:rPr>
                <w:rFonts w:ascii="Arial" w:eastAsia="MS Mincho" w:hAnsi="Arial" w:cs="Arial"/>
              </w:rPr>
              <w:t>s et d</w:t>
            </w:r>
            <w:r w:rsidR="00D108D0" w:rsidRPr="00DB305F">
              <w:rPr>
                <w:rFonts w:ascii="Arial" w:eastAsia="MS Mincho" w:hAnsi="Arial" w:cs="Arial"/>
              </w:rPr>
              <w:t>es</w:t>
            </w:r>
            <w:r w:rsidR="00734E65" w:rsidRPr="00DB305F">
              <w:rPr>
                <w:rFonts w:ascii="Arial" w:eastAsia="MS Mincho" w:hAnsi="Arial" w:cs="Arial"/>
              </w:rPr>
              <w:t xml:space="preserve"> </w:t>
            </w:r>
            <w:r w:rsidR="00972772" w:rsidRPr="00DB305F">
              <w:rPr>
                <w:rFonts w:ascii="Arial" w:eastAsia="MS Mincho" w:hAnsi="Arial" w:cs="Arial"/>
              </w:rPr>
              <w:t>habit</w:t>
            </w:r>
            <w:r w:rsidR="00C7487D">
              <w:rPr>
                <w:rFonts w:ascii="Arial" w:eastAsia="MS Mincho" w:hAnsi="Arial" w:cs="Arial"/>
              </w:rPr>
              <w:t xml:space="preserve">udes de consommation des </w:t>
            </w:r>
            <w:r w:rsidR="00C7487D">
              <w:rPr>
                <w:rFonts w:ascii="Arial" w:eastAsia="MS Mincho" w:hAnsi="Arial" w:cs="Arial"/>
              </w:rPr>
              <w:lastRenderedPageBreak/>
              <w:t>élèves</w:t>
            </w:r>
            <w:r w:rsidRPr="00DB305F">
              <w:rPr>
                <w:rFonts w:ascii="Arial" w:eastAsia="MS Mincho" w:hAnsi="Arial" w:cs="Arial"/>
              </w:rPr>
              <w:t xml:space="preserve"> </w:t>
            </w:r>
          </w:p>
          <w:p w14:paraId="60B98909" w14:textId="77777777" w:rsidR="00093B6B" w:rsidRDefault="00093B6B" w:rsidP="0073060E">
            <w:pPr>
              <w:jc w:val="both"/>
              <w:rPr>
                <w:rFonts w:ascii="Arial" w:eastAsia="MS Mincho" w:hAnsi="Arial" w:cs="Arial"/>
              </w:rPr>
            </w:pPr>
          </w:p>
          <w:p w14:paraId="0B656E14" w14:textId="77777777" w:rsidR="001C5901" w:rsidRPr="002E7D69" w:rsidRDefault="001C5901" w:rsidP="0073060E">
            <w:pPr>
              <w:jc w:val="both"/>
              <w:rPr>
                <w:rFonts w:ascii="Arial" w:eastAsia="MS Mincho" w:hAnsi="Arial" w:cs="Arial"/>
              </w:rPr>
            </w:pPr>
          </w:p>
          <w:p w14:paraId="4B49F2FD" w14:textId="466CD311" w:rsidR="003237DB" w:rsidRDefault="00FD4B73" w:rsidP="000A4D2B">
            <w:pPr>
              <w:pStyle w:val="Paragraphedeliste"/>
              <w:numPr>
                <w:ilvl w:val="0"/>
                <w:numId w:val="7"/>
              </w:numPr>
              <w:jc w:val="both"/>
              <w:rPr>
                <w:rFonts w:ascii="Arial" w:eastAsia="MS Mincho" w:hAnsi="Arial" w:cs="Arial"/>
              </w:rPr>
            </w:pPr>
            <w:r w:rsidRPr="00FD4B73">
              <w:rPr>
                <w:rFonts w:ascii="Arial" w:eastAsia="MS Mincho" w:hAnsi="Arial" w:cs="Arial"/>
              </w:rPr>
              <w:t xml:space="preserve">Placer l’élève en situation </w:t>
            </w:r>
            <w:r>
              <w:rPr>
                <w:rFonts w:ascii="Arial" w:eastAsia="MS Mincho" w:hAnsi="Arial" w:cs="Arial"/>
              </w:rPr>
              <w:t>d’identifier et d’expliquer les causes et les conséquences</w:t>
            </w:r>
            <w:r w:rsidR="003237DB" w:rsidRPr="00DB305F">
              <w:rPr>
                <w:rFonts w:ascii="Arial" w:eastAsia="MS Mincho" w:hAnsi="Arial" w:cs="Arial"/>
              </w:rPr>
              <w:t xml:space="preserve"> d’une rupture de stock </w:t>
            </w:r>
            <w:r>
              <w:rPr>
                <w:rFonts w:ascii="Arial" w:eastAsia="MS Mincho" w:hAnsi="Arial" w:cs="Arial"/>
              </w:rPr>
              <w:t xml:space="preserve">ainsi que </w:t>
            </w:r>
            <w:r w:rsidR="003237DB" w:rsidRPr="00DB305F">
              <w:rPr>
                <w:rFonts w:ascii="Arial" w:eastAsia="MS Mincho" w:hAnsi="Arial" w:cs="Arial"/>
              </w:rPr>
              <w:t>les éléments permettant de l’éviter</w:t>
            </w:r>
          </w:p>
          <w:p w14:paraId="4200BA1A" w14:textId="77777777" w:rsidR="00AC14A7" w:rsidRDefault="00AC14A7" w:rsidP="003237DB">
            <w:pPr>
              <w:pStyle w:val="Paragraphedeliste"/>
              <w:jc w:val="both"/>
              <w:rPr>
                <w:noProof/>
              </w:rPr>
            </w:pPr>
          </w:p>
          <w:p w14:paraId="6EFBA308" w14:textId="7A006F6D" w:rsidR="003237DB" w:rsidRPr="001707E0" w:rsidRDefault="002B74C7" w:rsidP="003237DB">
            <w:pPr>
              <w:pStyle w:val="Paragraphedeliste"/>
              <w:jc w:val="both"/>
              <w:rPr>
                <w:rFonts w:ascii="Arial" w:eastAsia="MS Mincho" w:hAnsi="Arial" w:cs="Arial"/>
                <w:i/>
                <w:iCs/>
              </w:rPr>
            </w:pPr>
            <w:r>
              <w:rPr>
                <w:rFonts w:ascii="Arial" w:eastAsia="MS Mincho" w:hAnsi="Arial" w:cs="Arial"/>
                <w:iCs/>
                <w:noProof/>
              </w:rPr>
              <w:drawing>
                <wp:anchor distT="0" distB="0" distL="114300" distR="114300" simplePos="0" relativeHeight="251661312" behindDoc="0" locked="0" layoutInCell="1" allowOverlap="1" wp14:anchorId="0DABCC4F" wp14:editId="1CBCAD79">
                  <wp:simplePos x="0" y="0"/>
                  <wp:positionH relativeFrom="column">
                    <wp:posOffset>58834</wp:posOffset>
                  </wp:positionH>
                  <wp:positionV relativeFrom="paragraph">
                    <wp:posOffset>53478</wp:posOffset>
                  </wp:positionV>
                  <wp:extent cx="424396" cy="388188"/>
                  <wp:effectExtent l="0" t="0" r="0" b="0"/>
                  <wp:wrapThrough wrapText="bothSides">
                    <wp:wrapPolygon edited="0">
                      <wp:start x="0" y="0"/>
                      <wp:lineTo x="0" y="20151"/>
                      <wp:lineTo x="20371" y="20151"/>
                      <wp:lineTo x="20371"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396" cy="388188"/>
                          </a:xfrm>
                          <a:prstGeom prst="rect">
                            <a:avLst/>
                          </a:prstGeom>
                          <a:noFill/>
                        </pic:spPr>
                      </pic:pic>
                    </a:graphicData>
                  </a:graphic>
                  <wp14:sizeRelH relativeFrom="page">
                    <wp14:pctWidth>0</wp14:pctWidth>
                  </wp14:sizeRelH>
                  <wp14:sizeRelV relativeFrom="page">
                    <wp14:pctHeight>0</wp14:pctHeight>
                  </wp14:sizeRelV>
                </wp:anchor>
              </w:drawing>
            </w:r>
            <w:r w:rsidR="004F26FE" w:rsidRPr="001707E0">
              <w:rPr>
                <w:rFonts w:ascii="Arial" w:eastAsia="MS Mincho" w:hAnsi="Arial" w:cs="Arial"/>
                <w:i/>
              </w:rPr>
              <w:t>Co intervention mathématiques</w:t>
            </w:r>
            <w:r w:rsidR="00263747" w:rsidRPr="001707E0">
              <w:rPr>
                <w:rFonts w:ascii="Arial" w:eastAsia="MS Mincho" w:hAnsi="Arial" w:cs="Arial"/>
                <w:i/>
              </w:rPr>
              <w:t> </w:t>
            </w:r>
            <w:r w:rsidR="00263747" w:rsidRPr="001707E0">
              <w:rPr>
                <w:rFonts w:ascii="Arial" w:eastAsia="MS Mincho" w:hAnsi="Arial" w:cs="Arial"/>
                <w:b/>
                <w:bCs/>
                <w:i/>
              </w:rPr>
              <w:t xml:space="preserve">: </w:t>
            </w:r>
            <w:r w:rsidR="00472763" w:rsidRPr="001707E0">
              <w:rPr>
                <w:rFonts w:ascii="Arial" w:eastAsia="MS Mincho" w:hAnsi="Arial" w:cs="Arial"/>
                <w:i/>
                <w:iCs/>
              </w:rPr>
              <w:t>Par exemple, l</w:t>
            </w:r>
            <w:r w:rsidR="0064780F" w:rsidRPr="001707E0">
              <w:rPr>
                <w:rFonts w:ascii="Arial" w:eastAsia="MS Mincho" w:hAnsi="Arial" w:cs="Arial"/>
                <w:i/>
                <w:iCs/>
              </w:rPr>
              <w:t>ire et interpréter des données, r</w:t>
            </w:r>
            <w:r w:rsidR="00263747" w:rsidRPr="001707E0">
              <w:rPr>
                <w:rFonts w:ascii="Arial" w:eastAsia="MS Mincho" w:hAnsi="Arial" w:cs="Arial"/>
                <w:i/>
                <w:iCs/>
              </w:rPr>
              <w:t>eprésenter des tableaux et des graphiques, calculer</w:t>
            </w:r>
          </w:p>
          <w:p w14:paraId="1F29BD72" w14:textId="432B9503" w:rsidR="005437E1" w:rsidRDefault="005437E1" w:rsidP="0063774B">
            <w:pPr>
              <w:jc w:val="both"/>
              <w:rPr>
                <w:rFonts w:ascii="Arial" w:eastAsia="MS Mincho" w:hAnsi="Arial" w:cs="Arial"/>
              </w:rPr>
            </w:pPr>
          </w:p>
          <w:p w14:paraId="2CDF3F6A" w14:textId="77777777" w:rsidR="00734E65" w:rsidRDefault="00734E65" w:rsidP="0063774B">
            <w:pPr>
              <w:jc w:val="both"/>
              <w:rPr>
                <w:rFonts w:ascii="Arial" w:eastAsia="MS Mincho" w:hAnsi="Arial" w:cs="Arial"/>
                <w:b/>
              </w:rPr>
            </w:pPr>
          </w:p>
          <w:p w14:paraId="0B90905D" w14:textId="0C636915" w:rsidR="00734E65" w:rsidRDefault="00C91899" w:rsidP="000A4D2B">
            <w:pPr>
              <w:pStyle w:val="Paragraphedeliste"/>
              <w:numPr>
                <w:ilvl w:val="0"/>
                <w:numId w:val="8"/>
              </w:numPr>
              <w:rPr>
                <w:rFonts w:ascii="Arial" w:eastAsia="MS Mincho" w:hAnsi="Arial" w:cs="Arial"/>
              </w:rPr>
            </w:pPr>
            <w:r w:rsidRPr="00DB305F">
              <w:rPr>
                <w:rFonts w:ascii="Arial" w:eastAsia="MS Mincho" w:hAnsi="Arial" w:cs="Arial"/>
              </w:rPr>
              <w:t>Solliciter les entreprises</w:t>
            </w:r>
            <w:r w:rsidR="00EB58BE">
              <w:rPr>
                <w:rFonts w:ascii="Arial" w:eastAsia="MS Mincho" w:hAnsi="Arial" w:cs="Arial"/>
              </w:rPr>
              <w:t xml:space="preserve"> locales </w:t>
            </w:r>
            <w:r w:rsidRPr="00DB305F">
              <w:rPr>
                <w:rFonts w:ascii="Arial" w:eastAsia="MS Mincho" w:hAnsi="Arial" w:cs="Arial"/>
              </w:rPr>
              <w:t xml:space="preserve">pouvant </w:t>
            </w:r>
            <w:r w:rsidR="00473748" w:rsidRPr="00DB305F">
              <w:rPr>
                <w:rFonts w:ascii="Arial" w:eastAsia="MS Mincho" w:hAnsi="Arial" w:cs="Arial"/>
              </w:rPr>
              <w:t>permettre de réaliser</w:t>
            </w:r>
            <w:r w:rsidRPr="00DB305F">
              <w:rPr>
                <w:rFonts w:ascii="Arial" w:eastAsia="MS Mincho" w:hAnsi="Arial" w:cs="Arial"/>
              </w:rPr>
              <w:t xml:space="preserve"> </w:t>
            </w:r>
            <w:r w:rsidR="00285859" w:rsidRPr="00DB305F">
              <w:rPr>
                <w:rFonts w:ascii="Arial" w:eastAsia="MS Mincho" w:hAnsi="Arial" w:cs="Arial"/>
              </w:rPr>
              <w:t>et d’identif</w:t>
            </w:r>
            <w:r w:rsidR="00472763">
              <w:rPr>
                <w:rFonts w:ascii="Arial" w:eastAsia="MS Mincho" w:hAnsi="Arial" w:cs="Arial"/>
              </w:rPr>
              <w:t>ier les différentes étapes d’un inventaire</w:t>
            </w:r>
            <w:r w:rsidR="00285859" w:rsidRPr="00DB305F">
              <w:rPr>
                <w:rFonts w:ascii="Arial" w:eastAsia="MS Mincho" w:hAnsi="Arial" w:cs="Arial"/>
              </w:rPr>
              <w:t xml:space="preserve"> </w:t>
            </w:r>
          </w:p>
          <w:p w14:paraId="43FF04DE" w14:textId="77777777" w:rsidR="005B2607" w:rsidRPr="005B2607" w:rsidRDefault="005B2607" w:rsidP="005B2607">
            <w:pPr>
              <w:pStyle w:val="Paragraphedeliste"/>
              <w:rPr>
                <w:rFonts w:ascii="Arial" w:eastAsia="MS Mincho" w:hAnsi="Arial" w:cs="Arial"/>
              </w:rPr>
            </w:pPr>
          </w:p>
          <w:p w14:paraId="037AF390" w14:textId="2A648FE9" w:rsidR="005A1964" w:rsidRDefault="005A1964" w:rsidP="0063774B">
            <w:pPr>
              <w:jc w:val="both"/>
              <w:rPr>
                <w:rFonts w:ascii="Arial" w:eastAsia="MS Mincho" w:hAnsi="Arial" w:cs="Arial"/>
              </w:rPr>
            </w:pPr>
          </w:p>
          <w:p w14:paraId="1EDE9130" w14:textId="30D8C238" w:rsidR="005A1964" w:rsidRDefault="005A1964" w:rsidP="000A4D2B">
            <w:pPr>
              <w:pStyle w:val="Paragraphedeliste"/>
              <w:numPr>
                <w:ilvl w:val="0"/>
                <w:numId w:val="8"/>
              </w:numPr>
              <w:jc w:val="both"/>
              <w:rPr>
                <w:rFonts w:ascii="Arial" w:eastAsia="MS Mincho" w:hAnsi="Arial" w:cs="Arial"/>
              </w:rPr>
            </w:pPr>
            <w:r>
              <w:rPr>
                <w:rFonts w:ascii="Arial" w:eastAsia="MS Mincho" w:hAnsi="Arial" w:cs="Arial"/>
              </w:rPr>
              <w:t>Mettre l’élève en situation professionnelle réelle</w:t>
            </w:r>
            <w:r w:rsidR="003247D3">
              <w:rPr>
                <w:rFonts w:ascii="Arial" w:eastAsia="MS Mincho" w:hAnsi="Arial" w:cs="Arial"/>
              </w:rPr>
              <w:t xml:space="preserve"> ou </w:t>
            </w:r>
            <w:r w:rsidR="009C4F13">
              <w:rPr>
                <w:rFonts w:ascii="Arial" w:eastAsia="MS Mincho" w:hAnsi="Arial" w:cs="Arial"/>
              </w:rPr>
              <w:t>simulée afin</w:t>
            </w:r>
            <w:r>
              <w:rPr>
                <w:rFonts w:ascii="Arial" w:eastAsia="MS Mincho" w:hAnsi="Arial" w:cs="Arial"/>
              </w:rPr>
              <w:t xml:space="preserve"> de lui permettre de </w:t>
            </w:r>
            <w:r w:rsidR="00F87B94" w:rsidRPr="00DB305F">
              <w:rPr>
                <w:rFonts w:ascii="Arial" w:eastAsia="MS Mincho" w:hAnsi="Arial" w:cs="Arial"/>
              </w:rPr>
              <w:t>se servir de</w:t>
            </w:r>
            <w:r>
              <w:rPr>
                <w:rFonts w:ascii="Arial" w:eastAsia="MS Mincho" w:hAnsi="Arial" w:cs="Arial"/>
              </w:rPr>
              <w:t>s différents supports</w:t>
            </w:r>
            <w:r w:rsidR="001C6EE3" w:rsidRPr="00DB305F">
              <w:rPr>
                <w:rFonts w:ascii="Arial" w:eastAsia="MS Mincho" w:hAnsi="Arial" w:cs="Arial"/>
              </w:rPr>
              <w:t xml:space="preserve"> de communica</w:t>
            </w:r>
            <w:r w:rsidR="00F87B94" w:rsidRPr="00DB305F">
              <w:rPr>
                <w:rFonts w:ascii="Arial" w:eastAsia="MS Mincho" w:hAnsi="Arial" w:cs="Arial"/>
              </w:rPr>
              <w:t xml:space="preserve">tion </w:t>
            </w:r>
            <w:r w:rsidR="001E0A93">
              <w:rPr>
                <w:rFonts w:ascii="Arial" w:eastAsia="MS Mincho" w:hAnsi="Arial" w:cs="Arial"/>
              </w:rPr>
              <w:t>(téléphone, courriel</w:t>
            </w:r>
            <w:r>
              <w:rPr>
                <w:rFonts w:ascii="Arial" w:eastAsia="MS Mincho" w:hAnsi="Arial" w:cs="Arial"/>
              </w:rPr>
              <w:t xml:space="preserve">, </w:t>
            </w:r>
            <w:r w:rsidR="003247D3">
              <w:rPr>
                <w:rFonts w:ascii="Arial" w:eastAsia="MS Mincho" w:hAnsi="Arial" w:cs="Arial"/>
              </w:rPr>
              <w:t>outils numériques</w:t>
            </w:r>
            <w:r>
              <w:rPr>
                <w:rFonts w:ascii="Arial" w:eastAsia="MS Mincho" w:hAnsi="Arial" w:cs="Arial"/>
              </w:rPr>
              <w:t xml:space="preserve">) </w:t>
            </w:r>
            <w:r w:rsidR="00F87B94" w:rsidRPr="00DB305F">
              <w:rPr>
                <w:rFonts w:ascii="Arial" w:eastAsia="MS Mincho" w:hAnsi="Arial" w:cs="Arial"/>
              </w:rPr>
              <w:t>utilisés</w:t>
            </w:r>
            <w:r w:rsidR="000532F2" w:rsidRPr="00DB305F">
              <w:rPr>
                <w:rFonts w:ascii="Arial" w:eastAsia="MS Mincho" w:hAnsi="Arial" w:cs="Arial"/>
              </w:rPr>
              <w:t xml:space="preserve"> par</w:t>
            </w:r>
            <w:r w:rsidR="001C6EE3" w:rsidRPr="00DB305F">
              <w:rPr>
                <w:rFonts w:ascii="Arial" w:eastAsia="MS Mincho" w:hAnsi="Arial" w:cs="Arial"/>
              </w:rPr>
              <w:t xml:space="preserve"> les entreprises pour </w:t>
            </w:r>
            <w:r w:rsidR="003247D3">
              <w:rPr>
                <w:rFonts w:ascii="Arial" w:eastAsia="MS Mincho" w:hAnsi="Arial" w:cs="Arial"/>
              </w:rPr>
              <w:t>participer à la</w:t>
            </w:r>
            <w:r w:rsidR="001C6EE3" w:rsidRPr="00DB305F">
              <w:rPr>
                <w:rFonts w:ascii="Arial" w:eastAsia="MS Mincho" w:hAnsi="Arial" w:cs="Arial"/>
              </w:rPr>
              <w:t xml:space="preserve"> commande</w:t>
            </w:r>
          </w:p>
          <w:p w14:paraId="791E8DC0" w14:textId="1D71E9D4" w:rsidR="00AC14A7" w:rsidRDefault="002B74C7" w:rsidP="00AC14A7">
            <w:pPr>
              <w:pStyle w:val="Paragraphedeliste"/>
              <w:jc w:val="both"/>
              <w:rPr>
                <w:rFonts w:ascii="Arial" w:eastAsia="MS Mincho" w:hAnsi="Arial" w:cs="Arial"/>
              </w:rPr>
            </w:pPr>
            <w:r w:rsidRPr="00EF3B31">
              <w:rPr>
                <w:rFonts w:ascii="Arial" w:eastAsia="MS Mincho" w:hAnsi="Arial" w:cs="Arial"/>
                <w:noProof/>
              </w:rPr>
              <w:drawing>
                <wp:anchor distT="0" distB="0" distL="114300" distR="114300" simplePos="0" relativeHeight="251662336" behindDoc="0" locked="0" layoutInCell="1" allowOverlap="1" wp14:anchorId="631CC6C4" wp14:editId="2A8E6327">
                  <wp:simplePos x="0" y="0"/>
                  <wp:positionH relativeFrom="column">
                    <wp:posOffset>19077</wp:posOffset>
                  </wp:positionH>
                  <wp:positionV relativeFrom="paragraph">
                    <wp:posOffset>167972</wp:posOffset>
                  </wp:positionV>
                  <wp:extent cx="434231" cy="396815"/>
                  <wp:effectExtent l="0" t="0" r="4445" b="3810"/>
                  <wp:wrapThrough wrapText="bothSides">
                    <wp:wrapPolygon edited="0">
                      <wp:start x="0" y="0"/>
                      <wp:lineTo x="0" y="20769"/>
                      <wp:lineTo x="20873" y="20769"/>
                      <wp:lineTo x="20873" y="0"/>
                      <wp:lineTo x="0" y="0"/>
                    </wp:wrapPolygon>
                  </wp:wrapThrough>
                  <wp:docPr id="7" name="Image 7" descr="C:\Users\spomm\Desktop\icône co interv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mm\Desktop\icône co interven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231" cy="396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4A8EA" w14:textId="6963E142" w:rsidR="00285859" w:rsidRPr="001707E0" w:rsidRDefault="009C4F13" w:rsidP="005A1964">
            <w:pPr>
              <w:pStyle w:val="Paragraphedeliste"/>
              <w:jc w:val="both"/>
              <w:rPr>
                <w:rFonts w:ascii="Arial" w:eastAsia="MS Mincho" w:hAnsi="Arial" w:cs="Arial"/>
                <w:i/>
              </w:rPr>
            </w:pPr>
            <w:r w:rsidRPr="001707E0">
              <w:rPr>
                <w:rFonts w:ascii="Arial" w:eastAsia="MS Mincho" w:hAnsi="Arial" w:cs="Arial"/>
                <w:i/>
              </w:rPr>
              <w:t>Co-intervention français</w:t>
            </w:r>
            <w:r w:rsidR="001A2A2B" w:rsidRPr="001707E0">
              <w:rPr>
                <w:rFonts w:ascii="Arial" w:eastAsia="MS Mincho" w:hAnsi="Arial" w:cs="Arial"/>
                <w:i/>
              </w:rPr>
              <w:t xml:space="preserve"> : </w:t>
            </w:r>
            <w:r w:rsidR="00472763" w:rsidRPr="001707E0">
              <w:rPr>
                <w:rFonts w:ascii="Arial" w:eastAsia="MS Mincho" w:hAnsi="Arial" w:cs="Arial"/>
                <w:i/>
              </w:rPr>
              <w:t>Par exemple, d</w:t>
            </w:r>
            <w:r w:rsidR="006C1DF2" w:rsidRPr="001707E0">
              <w:rPr>
                <w:rFonts w:ascii="Arial" w:eastAsia="MS Mincho" w:hAnsi="Arial" w:cs="Arial"/>
                <w:i/>
              </w:rPr>
              <w:t>ire et é</w:t>
            </w:r>
            <w:r w:rsidR="00C7487D" w:rsidRPr="001707E0">
              <w:rPr>
                <w:rFonts w:ascii="Arial" w:eastAsia="MS Mincho" w:hAnsi="Arial" w:cs="Arial"/>
                <w:i/>
              </w:rPr>
              <w:t>crire le métier</w:t>
            </w:r>
            <w:r w:rsidR="00EF3B31" w:rsidRPr="001707E0">
              <w:rPr>
                <w:rFonts w:ascii="Arial" w:eastAsia="MS Mincho" w:hAnsi="Arial" w:cs="Arial"/>
                <w:i/>
              </w:rPr>
              <w:t xml:space="preserve"> </w:t>
            </w:r>
            <w:r w:rsidR="00AC14A7" w:rsidRPr="001707E0">
              <w:rPr>
                <w:rFonts w:ascii="Arial" w:eastAsia="MS Mincho" w:hAnsi="Arial" w:cs="Arial"/>
                <w:i/>
              </w:rPr>
              <w:t xml:space="preserve"> </w:t>
            </w:r>
          </w:p>
          <w:p w14:paraId="61D5136B" w14:textId="39020476" w:rsidR="00941C26" w:rsidRDefault="00941C26" w:rsidP="0063774B">
            <w:pPr>
              <w:jc w:val="both"/>
              <w:rPr>
                <w:rFonts w:ascii="Arial" w:eastAsia="MS Mincho" w:hAnsi="Arial" w:cs="Arial"/>
                <w:b/>
              </w:rPr>
            </w:pPr>
          </w:p>
          <w:p w14:paraId="4656DB05" w14:textId="3EFCFE08" w:rsidR="00E661FA" w:rsidRDefault="00E661FA" w:rsidP="0063774B">
            <w:pPr>
              <w:jc w:val="both"/>
              <w:rPr>
                <w:rFonts w:ascii="Arial" w:eastAsia="MS Mincho" w:hAnsi="Arial" w:cs="Arial"/>
                <w:b/>
              </w:rPr>
            </w:pPr>
          </w:p>
          <w:p w14:paraId="3E559EB4" w14:textId="65AC2656" w:rsidR="0066729F" w:rsidRDefault="0066729F" w:rsidP="0063774B">
            <w:pPr>
              <w:jc w:val="both"/>
              <w:rPr>
                <w:rFonts w:ascii="Arial" w:eastAsia="MS Mincho" w:hAnsi="Arial" w:cs="Arial"/>
                <w:b/>
              </w:rPr>
            </w:pPr>
          </w:p>
          <w:p w14:paraId="0D1D1EEB" w14:textId="77777777" w:rsidR="00705917" w:rsidRDefault="00D33045" w:rsidP="0063774B">
            <w:pPr>
              <w:jc w:val="both"/>
              <w:rPr>
                <w:rFonts w:ascii="Arial" w:eastAsia="MS Mincho" w:hAnsi="Arial" w:cs="Arial"/>
                <w:b/>
              </w:rPr>
            </w:pPr>
            <w:r w:rsidRPr="003242C9">
              <w:rPr>
                <w:rFonts w:ascii="Arial" w:eastAsia="MS Mincho" w:hAnsi="Arial" w:cs="Arial"/>
                <w:b/>
              </w:rPr>
              <w:t>Ressources pédagogiques :</w:t>
            </w:r>
          </w:p>
          <w:p w14:paraId="3137D784" w14:textId="61D1FF7C" w:rsidR="002E7D69" w:rsidRPr="00107FF0" w:rsidRDefault="007779DC" w:rsidP="000A4D2B">
            <w:pPr>
              <w:pStyle w:val="Paragraphedeliste"/>
              <w:numPr>
                <w:ilvl w:val="0"/>
                <w:numId w:val="14"/>
              </w:numPr>
              <w:jc w:val="both"/>
              <w:rPr>
                <w:rFonts w:ascii="Arial" w:eastAsia="MS Mincho" w:hAnsi="Arial" w:cs="Arial"/>
              </w:rPr>
            </w:pPr>
            <w:r w:rsidRPr="00107FF0">
              <w:rPr>
                <w:rFonts w:ascii="Arial" w:eastAsia="MS Mincho" w:hAnsi="Arial" w:cs="Arial"/>
              </w:rPr>
              <w:t>Logiciels</w:t>
            </w:r>
            <w:r w:rsidR="00F90BDD" w:rsidRPr="00107FF0">
              <w:rPr>
                <w:rFonts w:ascii="Arial" w:eastAsia="MS Mincho" w:hAnsi="Arial" w:cs="Arial"/>
              </w:rPr>
              <w:t xml:space="preserve"> de caisse et</w:t>
            </w:r>
            <w:r w:rsidRPr="00107FF0">
              <w:rPr>
                <w:rFonts w:ascii="Arial" w:eastAsia="MS Mincho" w:hAnsi="Arial" w:cs="Arial"/>
              </w:rPr>
              <w:t xml:space="preserve"> de gestion des stocks</w:t>
            </w:r>
            <w:r w:rsidR="00F90BDD" w:rsidRPr="00107FF0">
              <w:rPr>
                <w:rFonts w:ascii="Arial" w:eastAsia="MS Mincho" w:hAnsi="Arial" w:cs="Arial"/>
              </w:rPr>
              <w:t xml:space="preserve"> : </w:t>
            </w:r>
            <w:proofErr w:type="spellStart"/>
            <w:r w:rsidR="00F90BDD" w:rsidRPr="00107FF0">
              <w:rPr>
                <w:rFonts w:ascii="Arial" w:eastAsia="MS Mincho" w:hAnsi="Arial" w:cs="Arial"/>
              </w:rPr>
              <w:t>P’titStock</w:t>
            </w:r>
            <w:proofErr w:type="spellEnd"/>
            <w:r w:rsidR="00F90BDD" w:rsidRPr="00107FF0">
              <w:rPr>
                <w:rFonts w:ascii="Arial" w:eastAsia="MS Mincho" w:hAnsi="Arial" w:cs="Arial"/>
              </w:rPr>
              <w:t xml:space="preserve">, </w:t>
            </w:r>
            <w:proofErr w:type="spellStart"/>
            <w:r w:rsidR="00F90BDD" w:rsidRPr="00107FF0">
              <w:rPr>
                <w:rFonts w:ascii="Arial" w:eastAsia="MS Mincho" w:hAnsi="Arial" w:cs="Arial"/>
              </w:rPr>
              <w:t>Odo</w:t>
            </w:r>
            <w:r w:rsidR="006D0D31" w:rsidRPr="00107FF0">
              <w:rPr>
                <w:rFonts w:ascii="Arial" w:eastAsia="MS Mincho" w:hAnsi="Arial" w:cs="Arial"/>
              </w:rPr>
              <w:t>o</w:t>
            </w:r>
            <w:proofErr w:type="spellEnd"/>
            <w:r w:rsidR="006D0D31" w:rsidRPr="00107FF0">
              <w:rPr>
                <w:rFonts w:ascii="Arial" w:eastAsia="MS Mincho" w:hAnsi="Arial" w:cs="Arial"/>
              </w:rPr>
              <w:t xml:space="preserve">, </w:t>
            </w:r>
            <w:proofErr w:type="spellStart"/>
            <w:r w:rsidR="006D0D31" w:rsidRPr="00107FF0">
              <w:rPr>
                <w:rFonts w:ascii="Arial" w:eastAsia="MS Mincho" w:hAnsi="Arial" w:cs="Arial"/>
              </w:rPr>
              <w:t>PrestaShop</w:t>
            </w:r>
            <w:proofErr w:type="spellEnd"/>
            <w:r w:rsidR="006D0D31" w:rsidRPr="00107FF0">
              <w:rPr>
                <w:rFonts w:ascii="Arial" w:eastAsia="MS Mincho" w:hAnsi="Arial" w:cs="Arial"/>
              </w:rPr>
              <w:t>…</w:t>
            </w:r>
          </w:p>
          <w:p w14:paraId="512F3BD6" w14:textId="44C655D8" w:rsidR="009C4F13" w:rsidRPr="00107FF0" w:rsidRDefault="009C4F13" w:rsidP="000A4D2B">
            <w:pPr>
              <w:pStyle w:val="Paragraphedeliste"/>
              <w:numPr>
                <w:ilvl w:val="0"/>
                <w:numId w:val="14"/>
              </w:numPr>
              <w:jc w:val="both"/>
              <w:rPr>
                <w:rFonts w:ascii="Arial" w:eastAsia="MS Mincho" w:hAnsi="Arial" w:cs="Arial"/>
              </w:rPr>
            </w:pPr>
            <w:r w:rsidRPr="00107FF0">
              <w:rPr>
                <w:rFonts w:ascii="Arial" w:eastAsia="MS Mincho" w:hAnsi="Arial" w:cs="Arial"/>
              </w:rPr>
              <w:t>Documents d’entreprise</w:t>
            </w:r>
          </w:p>
          <w:p w14:paraId="7177FEB2" w14:textId="2DF6AA84" w:rsidR="00486ACB" w:rsidRPr="00453E63" w:rsidRDefault="00486ACB" w:rsidP="00453E63">
            <w:pPr>
              <w:rPr>
                <w:rFonts w:ascii="Arial" w:hAnsi="Arial" w:cs="Arial"/>
              </w:rPr>
            </w:pPr>
          </w:p>
          <w:p w14:paraId="22A05B8B" w14:textId="77777777" w:rsidR="002B74C7" w:rsidRDefault="002B74C7" w:rsidP="00D33045">
            <w:pPr>
              <w:contextualSpacing/>
              <w:rPr>
                <w:rFonts w:ascii="Arial" w:hAnsi="Arial" w:cs="Arial"/>
                <w:b/>
              </w:rPr>
            </w:pPr>
          </w:p>
          <w:p w14:paraId="69DC707A" w14:textId="77777777" w:rsidR="002B74C7" w:rsidRDefault="002B74C7" w:rsidP="00D33045">
            <w:pPr>
              <w:contextualSpacing/>
              <w:rPr>
                <w:rFonts w:ascii="Arial" w:hAnsi="Arial" w:cs="Arial"/>
                <w:b/>
              </w:rPr>
            </w:pPr>
          </w:p>
          <w:p w14:paraId="2372EC93" w14:textId="7CE4A009" w:rsidR="007779DC" w:rsidRDefault="00D33045" w:rsidP="00D33045">
            <w:pPr>
              <w:contextualSpacing/>
              <w:rPr>
                <w:rFonts w:ascii="Arial" w:hAnsi="Arial" w:cs="Arial"/>
                <w:b/>
              </w:rPr>
            </w:pPr>
            <w:r w:rsidRPr="003242C9">
              <w:rPr>
                <w:rFonts w:ascii="Arial" w:hAnsi="Arial" w:cs="Arial"/>
                <w:b/>
              </w:rPr>
              <w:t>Modalités d’animatio</w:t>
            </w:r>
            <w:r w:rsidR="00C70263">
              <w:rPr>
                <w:rFonts w:ascii="Arial" w:hAnsi="Arial" w:cs="Arial"/>
                <w:b/>
              </w:rPr>
              <w:t>n envisageables</w:t>
            </w:r>
            <w:r w:rsidRPr="003242C9">
              <w:rPr>
                <w:rFonts w:ascii="Arial" w:hAnsi="Arial" w:cs="Arial"/>
                <w:b/>
              </w:rPr>
              <w:t> :</w:t>
            </w:r>
          </w:p>
          <w:p w14:paraId="505B953F" w14:textId="2590FDEC" w:rsidR="005E6049" w:rsidRPr="00333436" w:rsidRDefault="001E0A93" w:rsidP="00F00D99">
            <w:pPr>
              <w:pStyle w:val="Paragraphedeliste"/>
              <w:numPr>
                <w:ilvl w:val="0"/>
                <w:numId w:val="17"/>
              </w:numPr>
              <w:rPr>
                <w:rFonts w:ascii="Arial" w:hAnsi="Arial" w:cs="Arial"/>
              </w:rPr>
            </w:pPr>
            <w:r w:rsidRPr="00333436">
              <w:rPr>
                <w:rFonts w:ascii="Arial" w:hAnsi="Arial" w:cs="Arial"/>
              </w:rPr>
              <w:t>Témoignage</w:t>
            </w:r>
            <w:r w:rsidR="005E6049" w:rsidRPr="00333436">
              <w:rPr>
                <w:rFonts w:ascii="Arial" w:hAnsi="Arial" w:cs="Arial"/>
              </w:rPr>
              <w:t xml:space="preserve"> de l’élève </w:t>
            </w:r>
            <w:r w:rsidRPr="00333436">
              <w:rPr>
                <w:rFonts w:ascii="Arial" w:hAnsi="Arial" w:cs="Arial"/>
              </w:rPr>
              <w:t>concernant</w:t>
            </w:r>
            <w:r w:rsidR="005E6049" w:rsidRPr="00333436">
              <w:rPr>
                <w:rFonts w:ascii="Arial" w:hAnsi="Arial" w:cs="Arial"/>
              </w:rPr>
              <w:t xml:space="preserve"> ses </w:t>
            </w:r>
            <w:r w:rsidRPr="00333436">
              <w:rPr>
                <w:rFonts w:ascii="Arial" w:hAnsi="Arial" w:cs="Arial"/>
              </w:rPr>
              <w:t xml:space="preserve">propres </w:t>
            </w:r>
            <w:r w:rsidR="005E6049" w:rsidRPr="00333436">
              <w:rPr>
                <w:rFonts w:ascii="Arial" w:hAnsi="Arial" w:cs="Arial"/>
              </w:rPr>
              <w:t>commandes en ligne</w:t>
            </w:r>
          </w:p>
          <w:p w14:paraId="5EA8C17B" w14:textId="72222219" w:rsidR="00D63A68" w:rsidRPr="00333436" w:rsidRDefault="00D63A68" w:rsidP="00F00D99">
            <w:pPr>
              <w:pStyle w:val="Paragraphedeliste"/>
              <w:numPr>
                <w:ilvl w:val="0"/>
                <w:numId w:val="17"/>
              </w:numPr>
              <w:jc w:val="both"/>
              <w:rPr>
                <w:rFonts w:ascii="Arial" w:eastAsia="MS Mincho" w:hAnsi="Arial" w:cs="Arial"/>
              </w:rPr>
            </w:pPr>
            <w:r w:rsidRPr="00333436">
              <w:rPr>
                <w:rFonts w:ascii="Arial" w:eastAsia="MS Mincho" w:hAnsi="Arial" w:cs="Arial"/>
              </w:rPr>
              <w:t>Laboratoires de vente</w:t>
            </w:r>
          </w:p>
          <w:p w14:paraId="1BD4F539" w14:textId="7DFB5FB8" w:rsidR="00D63A68" w:rsidRPr="00333436" w:rsidRDefault="00D63A68" w:rsidP="00F00D99">
            <w:pPr>
              <w:pStyle w:val="Paragraphedeliste"/>
              <w:numPr>
                <w:ilvl w:val="0"/>
                <w:numId w:val="17"/>
              </w:numPr>
              <w:jc w:val="both"/>
              <w:rPr>
                <w:rFonts w:ascii="Arial" w:eastAsia="MS Mincho" w:hAnsi="Arial" w:cs="Arial"/>
              </w:rPr>
            </w:pPr>
            <w:r w:rsidRPr="00333436">
              <w:rPr>
                <w:rFonts w:ascii="Arial" w:eastAsia="MS Mincho" w:hAnsi="Arial" w:cs="Arial"/>
              </w:rPr>
              <w:t>Epiceries ou boutiques pédagogiques ouvertes à une clientèle</w:t>
            </w:r>
          </w:p>
          <w:p w14:paraId="3D873373" w14:textId="7DE41987" w:rsidR="00EB58BE" w:rsidRPr="00333436" w:rsidRDefault="002E7D69" w:rsidP="00F00D99">
            <w:pPr>
              <w:pStyle w:val="Paragraphedeliste"/>
              <w:numPr>
                <w:ilvl w:val="0"/>
                <w:numId w:val="17"/>
              </w:numPr>
              <w:rPr>
                <w:rFonts w:ascii="Arial" w:hAnsi="Arial" w:cs="Arial"/>
              </w:rPr>
            </w:pPr>
            <w:r w:rsidRPr="00333436">
              <w:rPr>
                <w:rFonts w:ascii="Arial" w:hAnsi="Arial" w:cs="Arial"/>
              </w:rPr>
              <w:t>Ren</w:t>
            </w:r>
            <w:r w:rsidR="00821D65" w:rsidRPr="00333436">
              <w:rPr>
                <w:rFonts w:ascii="Arial" w:hAnsi="Arial" w:cs="Arial"/>
              </w:rPr>
              <w:t>contres/témoignages avec des professionnels</w:t>
            </w:r>
            <w:r w:rsidR="007779DC" w:rsidRPr="00333436">
              <w:rPr>
                <w:rFonts w:ascii="Arial" w:hAnsi="Arial" w:cs="Arial"/>
              </w:rPr>
              <w:t>,</w:t>
            </w:r>
          </w:p>
          <w:p w14:paraId="62ED443B" w14:textId="77777777" w:rsidR="007779DC" w:rsidRPr="00333436" w:rsidRDefault="007779DC" w:rsidP="00F00D99">
            <w:pPr>
              <w:pStyle w:val="Paragraphedeliste"/>
              <w:numPr>
                <w:ilvl w:val="0"/>
                <w:numId w:val="17"/>
              </w:numPr>
              <w:rPr>
                <w:rFonts w:ascii="Arial" w:hAnsi="Arial" w:cs="Arial"/>
              </w:rPr>
            </w:pPr>
            <w:r w:rsidRPr="00333436">
              <w:rPr>
                <w:rFonts w:ascii="Arial" w:hAnsi="Arial" w:cs="Arial"/>
              </w:rPr>
              <w:t>Visites d’entreprises, visites d’entrepôts</w:t>
            </w:r>
          </w:p>
          <w:p w14:paraId="42086410" w14:textId="22BDA576" w:rsidR="00F3558C" w:rsidRPr="00333436" w:rsidRDefault="00F3558C" w:rsidP="00F00D99">
            <w:pPr>
              <w:pStyle w:val="Paragraphedeliste"/>
              <w:numPr>
                <w:ilvl w:val="0"/>
                <w:numId w:val="17"/>
              </w:numPr>
              <w:rPr>
                <w:rFonts w:ascii="Arial" w:hAnsi="Arial" w:cs="Arial"/>
              </w:rPr>
            </w:pPr>
            <w:r w:rsidRPr="00333436">
              <w:rPr>
                <w:rFonts w:ascii="Arial" w:hAnsi="Arial" w:cs="Arial"/>
              </w:rPr>
              <w:t xml:space="preserve">Actions avec des </w:t>
            </w:r>
            <w:r w:rsidR="005D12FA" w:rsidRPr="00333436">
              <w:rPr>
                <w:rFonts w:ascii="Arial" w:hAnsi="Arial" w:cs="Arial"/>
              </w:rPr>
              <w:t xml:space="preserve">organisations </w:t>
            </w:r>
            <w:r w:rsidRPr="00333436">
              <w:rPr>
                <w:rFonts w:ascii="Arial" w:hAnsi="Arial" w:cs="Arial"/>
              </w:rPr>
              <w:t>permettant à l’élève de le mettre en situation authentique de passation de commande et de de réception de marchandises</w:t>
            </w:r>
            <w:r w:rsidR="005D12FA" w:rsidRPr="00333436">
              <w:rPr>
                <w:rFonts w:ascii="Arial" w:hAnsi="Arial" w:cs="Arial"/>
              </w:rPr>
              <w:t>.</w:t>
            </w:r>
          </w:p>
          <w:p w14:paraId="4F18B7C1" w14:textId="3068D474" w:rsidR="00D33045" w:rsidRPr="00333436" w:rsidRDefault="0008001E" w:rsidP="00F00D99">
            <w:pPr>
              <w:pStyle w:val="Paragraphedeliste"/>
              <w:numPr>
                <w:ilvl w:val="0"/>
                <w:numId w:val="17"/>
              </w:numPr>
              <w:jc w:val="both"/>
              <w:rPr>
                <w:rFonts w:ascii="Arial" w:eastAsia="MS Mincho" w:hAnsi="Arial" w:cs="Arial"/>
                <w:bCs/>
              </w:rPr>
            </w:pPr>
            <w:r w:rsidRPr="00333436">
              <w:rPr>
                <w:rFonts w:ascii="Arial" w:eastAsia="MS Mincho" w:hAnsi="Arial" w:cs="Arial"/>
                <w:bCs/>
              </w:rPr>
              <w:t>Présentation par les élèves des procédures de passation de commandes fournisseurs au retour des PFMP</w:t>
            </w:r>
          </w:p>
          <w:p w14:paraId="5BAD65BB" w14:textId="77777777" w:rsidR="00F3558C" w:rsidRPr="003242C9" w:rsidRDefault="00F3558C" w:rsidP="00D33045">
            <w:pPr>
              <w:contextualSpacing/>
              <w:jc w:val="both"/>
              <w:rPr>
                <w:rFonts w:ascii="Arial" w:eastAsia="MS Mincho" w:hAnsi="Arial" w:cs="Arial"/>
                <w:b/>
              </w:rPr>
            </w:pPr>
          </w:p>
          <w:p w14:paraId="024E55DD" w14:textId="77893ECC" w:rsidR="00D33045" w:rsidRDefault="00D33045" w:rsidP="00584A93">
            <w:pPr>
              <w:contextualSpacing/>
              <w:jc w:val="both"/>
              <w:rPr>
                <w:rFonts w:ascii="Arial" w:eastAsia="MS Mincho" w:hAnsi="Arial" w:cs="Arial"/>
                <w:b/>
              </w:rPr>
            </w:pPr>
            <w:r w:rsidRPr="003242C9">
              <w:rPr>
                <w:rFonts w:ascii="Arial" w:eastAsia="MS Mincho" w:hAnsi="Arial" w:cs="Arial"/>
                <w:b/>
              </w:rPr>
              <w:t xml:space="preserve">Pour aller plus loin : </w:t>
            </w:r>
          </w:p>
          <w:p w14:paraId="673B104B" w14:textId="4987A59A" w:rsidR="005C3C53" w:rsidRPr="005C3C53" w:rsidRDefault="00586708" w:rsidP="00584A93">
            <w:pPr>
              <w:contextualSpacing/>
              <w:jc w:val="both"/>
              <w:rPr>
                <w:rFonts w:ascii="Arial" w:eastAsia="MS Mincho" w:hAnsi="Arial" w:cs="Arial"/>
              </w:rPr>
            </w:pPr>
            <w:r>
              <w:rPr>
                <w:rFonts w:ascii="Arial" w:eastAsia="MS Mincho" w:hAnsi="Arial" w:cs="Arial"/>
              </w:rPr>
              <w:t xml:space="preserve">Une </w:t>
            </w:r>
            <w:r w:rsidR="00DD726A">
              <w:rPr>
                <w:rFonts w:ascii="Arial" w:eastAsia="MS Mincho" w:hAnsi="Arial" w:cs="Arial"/>
              </w:rPr>
              <w:t>collaboration avec d</w:t>
            </w:r>
            <w:r w:rsidR="005C3C53">
              <w:rPr>
                <w:rFonts w:ascii="Arial" w:eastAsia="MS Mincho" w:hAnsi="Arial" w:cs="Arial"/>
              </w:rPr>
              <w:t xml:space="preserve">es professionnels </w:t>
            </w:r>
            <w:r w:rsidR="0074556D">
              <w:rPr>
                <w:rFonts w:ascii="Arial" w:eastAsia="MS Mincho" w:hAnsi="Arial" w:cs="Arial"/>
              </w:rPr>
              <w:t xml:space="preserve">qui contribue à favoriser l’intégration de l’élève dans </w:t>
            </w:r>
            <w:r w:rsidR="00DD726A">
              <w:rPr>
                <w:rFonts w:ascii="Arial" w:eastAsia="MS Mincho" w:hAnsi="Arial" w:cs="Arial"/>
              </w:rPr>
              <w:t xml:space="preserve">son environnement professionnel </w:t>
            </w:r>
            <w:r w:rsidR="004242C4">
              <w:rPr>
                <w:rFonts w:ascii="Arial" w:eastAsia="MS Mincho" w:hAnsi="Arial" w:cs="Arial"/>
              </w:rPr>
              <w:t>–</w:t>
            </w:r>
            <w:r w:rsidR="00DD726A">
              <w:rPr>
                <w:rFonts w:ascii="Arial" w:eastAsia="MS Mincho" w:hAnsi="Arial" w:cs="Arial"/>
              </w:rPr>
              <w:t xml:space="preserve"> </w:t>
            </w:r>
            <w:r w:rsidR="00E33240">
              <w:rPr>
                <w:rFonts w:ascii="Arial" w:eastAsia="MS Mincho" w:hAnsi="Arial" w:cs="Arial"/>
              </w:rPr>
              <w:t>professionnels</w:t>
            </w:r>
            <w:r w:rsidR="004242C4">
              <w:rPr>
                <w:rFonts w:ascii="Arial" w:eastAsia="MS Mincho" w:hAnsi="Arial" w:cs="Arial"/>
              </w:rPr>
              <w:t xml:space="preserve"> de santé,</w:t>
            </w:r>
            <w:r w:rsidR="00E33240">
              <w:rPr>
                <w:rFonts w:ascii="Arial" w:eastAsia="MS Mincho" w:hAnsi="Arial" w:cs="Arial"/>
              </w:rPr>
              <w:t xml:space="preserve"> professionnels </w:t>
            </w:r>
            <w:r>
              <w:rPr>
                <w:rFonts w:ascii="Arial" w:eastAsia="MS Mincho" w:hAnsi="Arial" w:cs="Arial"/>
              </w:rPr>
              <w:t xml:space="preserve">de conseil </w:t>
            </w:r>
            <w:r w:rsidR="00F50B67">
              <w:rPr>
                <w:rFonts w:ascii="Arial" w:eastAsia="MS Mincho" w:hAnsi="Arial" w:cs="Arial"/>
              </w:rPr>
              <w:t>en image</w:t>
            </w:r>
            <w:r w:rsidR="004242C4">
              <w:rPr>
                <w:rFonts w:ascii="Arial" w:eastAsia="MS Mincho" w:hAnsi="Arial" w:cs="Arial"/>
              </w:rPr>
              <w:t>…</w:t>
            </w:r>
          </w:p>
          <w:p w14:paraId="12409E3C" w14:textId="77777777" w:rsidR="00D33045" w:rsidRPr="003242C9" w:rsidRDefault="00D33045" w:rsidP="00584A93">
            <w:pPr>
              <w:jc w:val="both"/>
              <w:rPr>
                <w:rFonts w:ascii="Arial" w:hAnsi="Arial" w:cs="Arial"/>
                <w:b/>
              </w:rPr>
            </w:pPr>
          </w:p>
          <w:p w14:paraId="7909B804" w14:textId="52DAF80A" w:rsidR="00DB305F" w:rsidRDefault="00DB305F" w:rsidP="00585305">
            <w:pPr>
              <w:jc w:val="both"/>
              <w:rPr>
                <w:rFonts w:ascii="Arial" w:hAnsi="Arial" w:cs="Arial"/>
              </w:rPr>
            </w:pPr>
          </w:p>
          <w:p w14:paraId="356A6BEE" w14:textId="4EBB4A33" w:rsidR="001707E0" w:rsidRDefault="001707E0" w:rsidP="00585305">
            <w:pPr>
              <w:jc w:val="both"/>
              <w:rPr>
                <w:rFonts w:ascii="Arial" w:hAnsi="Arial" w:cs="Arial"/>
              </w:rPr>
            </w:pPr>
          </w:p>
          <w:p w14:paraId="021A5DF9" w14:textId="77C3BFDB" w:rsidR="001707E0" w:rsidRDefault="001707E0" w:rsidP="00585305">
            <w:pPr>
              <w:jc w:val="both"/>
              <w:rPr>
                <w:rFonts w:ascii="Arial" w:hAnsi="Arial" w:cs="Arial"/>
              </w:rPr>
            </w:pPr>
          </w:p>
          <w:p w14:paraId="2BA4324A" w14:textId="77777777" w:rsidR="001707E0" w:rsidRDefault="001707E0" w:rsidP="00585305">
            <w:pPr>
              <w:jc w:val="both"/>
              <w:rPr>
                <w:rFonts w:ascii="Arial" w:hAnsi="Arial" w:cs="Arial"/>
              </w:rPr>
            </w:pPr>
          </w:p>
          <w:p w14:paraId="6904602D" w14:textId="77777777" w:rsidR="001707E0" w:rsidRDefault="001707E0" w:rsidP="00585305">
            <w:pPr>
              <w:jc w:val="both"/>
              <w:rPr>
                <w:rFonts w:ascii="Arial" w:hAnsi="Arial" w:cs="Arial"/>
              </w:rPr>
            </w:pPr>
          </w:p>
          <w:p w14:paraId="1FC97E9A" w14:textId="4F516EB9" w:rsidR="000C511A" w:rsidRDefault="00B3534D" w:rsidP="000A4D2B">
            <w:pPr>
              <w:pStyle w:val="Paragraphedeliste"/>
              <w:numPr>
                <w:ilvl w:val="0"/>
                <w:numId w:val="16"/>
              </w:numPr>
              <w:jc w:val="both"/>
              <w:rPr>
                <w:rFonts w:ascii="Arial" w:hAnsi="Arial" w:cs="Arial"/>
              </w:rPr>
            </w:pPr>
            <w:r w:rsidRPr="00A442EA">
              <w:rPr>
                <w:rFonts w:ascii="Arial" w:hAnsi="Arial" w:cs="Arial"/>
              </w:rPr>
              <w:t>Permettre à l’élève de connaître les principales règles d’</w:t>
            </w:r>
            <w:r w:rsidR="00906C99" w:rsidRPr="00A442EA">
              <w:rPr>
                <w:rFonts w:ascii="Arial" w:hAnsi="Arial" w:cs="Arial"/>
              </w:rPr>
              <w:t>hygiène et de respect</w:t>
            </w:r>
            <w:r w:rsidRPr="00A442EA">
              <w:rPr>
                <w:rFonts w:ascii="Arial" w:hAnsi="Arial" w:cs="Arial"/>
              </w:rPr>
              <w:t xml:space="preserve"> de la chaîne du froid</w:t>
            </w:r>
            <w:r w:rsidR="00F50B67">
              <w:rPr>
                <w:rFonts w:ascii="Arial" w:hAnsi="Arial" w:cs="Arial"/>
              </w:rPr>
              <w:t xml:space="preserve"> et de comprendre les enjeux </w:t>
            </w:r>
            <w:r w:rsidR="00C7487D">
              <w:rPr>
                <w:rFonts w:ascii="Arial" w:hAnsi="Arial" w:cs="Arial"/>
              </w:rPr>
              <w:t>qui y sont liés</w:t>
            </w:r>
          </w:p>
          <w:p w14:paraId="02119D48" w14:textId="77777777" w:rsidR="006557EB" w:rsidRDefault="006557EB" w:rsidP="006557EB">
            <w:pPr>
              <w:pStyle w:val="Paragraphedeliste"/>
              <w:jc w:val="both"/>
              <w:rPr>
                <w:rFonts w:ascii="Arial" w:hAnsi="Arial" w:cs="Arial"/>
              </w:rPr>
            </w:pPr>
          </w:p>
          <w:p w14:paraId="23F054D2" w14:textId="31FEB1C7" w:rsidR="006557EB" w:rsidRDefault="006557EB" w:rsidP="006557EB">
            <w:pPr>
              <w:pStyle w:val="Paragraphedeliste"/>
              <w:numPr>
                <w:ilvl w:val="0"/>
                <w:numId w:val="16"/>
              </w:numPr>
              <w:rPr>
                <w:rFonts w:ascii="Arial" w:hAnsi="Arial" w:cs="Arial"/>
              </w:rPr>
            </w:pPr>
            <w:r w:rsidRPr="006557EB">
              <w:rPr>
                <w:rFonts w:ascii="Arial" w:hAnsi="Arial" w:cs="Arial"/>
              </w:rPr>
              <w:t>Amener l’élève à effectuer des relevés de températures à l’entrée des marchandises de produits frais et surgelés</w:t>
            </w:r>
          </w:p>
          <w:p w14:paraId="275EA36C" w14:textId="77777777" w:rsidR="006557EB" w:rsidRPr="006557EB" w:rsidRDefault="006557EB" w:rsidP="006557EB">
            <w:pPr>
              <w:pStyle w:val="Paragraphedeliste"/>
              <w:rPr>
                <w:rFonts w:ascii="Arial" w:hAnsi="Arial" w:cs="Arial"/>
              </w:rPr>
            </w:pPr>
          </w:p>
          <w:p w14:paraId="36499106" w14:textId="3DC3E908" w:rsidR="006557EB" w:rsidRPr="006557EB" w:rsidRDefault="006557EB" w:rsidP="006557EB">
            <w:pPr>
              <w:pStyle w:val="Paragraphedeliste"/>
              <w:numPr>
                <w:ilvl w:val="0"/>
                <w:numId w:val="16"/>
              </w:numPr>
              <w:rPr>
                <w:rFonts w:ascii="Arial" w:hAnsi="Arial" w:cs="Arial"/>
              </w:rPr>
            </w:pPr>
            <w:r w:rsidRPr="006557EB">
              <w:rPr>
                <w:rFonts w:ascii="Arial" w:hAnsi="Arial" w:cs="Arial"/>
              </w:rPr>
              <w:t xml:space="preserve">Il est recommandé que l’enseignant soit formé au respect </w:t>
            </w:r>
            <w:r w:rsidR="00C73EB8">
              <w:rPr>
                <w:rFonts w:ascii="Arial" w:hAnsi="Arial" w:cs="Arial"/>
              </w:rPr>
              <w:t xml:space="preserve">de la </w:t>
            </w:r>
            <w:r w:rsidR="008A04F8" w:rsidRPr="00C73EB8">
              <w:rPr>
                <w:rFonts w:ascii="Arial" w:hAnsi="Arial" w:cs="Arial"/>
              </w:rPr>
              <w:t>prévention des risques liés à l’activité physique (PRAP IBC)</w:t>
            </w:r>
            <w:r w:rsidRPr="00C73EB8">
              <w:rPr>
                <w:rFonts w:ascii="Arial" w:hAnsi="Arial" w:cs="Arial"/>
              </w:rPr>
              <w:t>,</w:t>
            </w:r>
            <w:r w:rsidRPr="006557EB">
              <w:rPr>
                <w:rFonts w:ascii="Arial" w:hAnsi="Arial" w:cs="Arial"/>
              </w:rPr>
              <w:t xml:space="preserve"> à l’utilisation des outils de manutention et Equipements de Protection Individuels en partenariat avec le dispositif Enseignement Santé et Sécurité au Travail (CARSAT, INRS)</w:t>
            </w:r>
          </w:p>
          <w:p w14:paraId="2EC47594" w14:textId="32AE9286" w:rsidR="008A4493" w:rsidRPr="006557EB" w:rsidRDefault="008A4493" w:rsidP="006557EB">
            <w:pPr>
              <w:rPr>
                <w:rFonts w:ascii="Arial" w:hAnsi="Arial" w:cs="Arial"/>
              </w:rPr>
            </w:pPr>
          </w:p>
          <w:p w14:paraId="5D562E0F" w14:textId="77777777" w:rsidR="00F50B67" w:rsidRPr="00F50B67" w:rsidRDefault="00F50B67" w:rsidP="00F50B67">
            <w:pPr>
              <w:pStyle w:val="Paragraphedeliste"/>
              <w:rPr>
                <w:rFonts w:ascii="Arial" w:hAnsi="Arial" w:cs="Arial"/>
                <w:highlight w:val="yellow"/>
              </w:rPr>
            </w:pPr>
          </w:p>
          <w:p w14:paraId="475F2E7D" w14:textId="4719D954" w:rsidR="001C158D" w:rsidRDefault="002B74C7" w:rsidP="00F50B67">
            <w:pPr>
              <w:pStyle w:val="Paragraphedeliste"/>
              <w:jc w:val="both"/>
              <w:rPr>
                <w:rFonts w:ascii="Arial" w:hAnsi="Arial" w:cs="Arial"/>
                <w:i/>
              </w:rPr>
            </w:pPr>
            <w:r>
              <w:rPr>
                <w:rFonts w:ascii="Arial" w:hAnsi="Arial" w:cs="Arial"/>
                <w:noProof/>
              </w:rPr>
              <w:drawing>
                <wp:anchor distT="0" distB="0" distL="114300" distR="114300" simplePos="0" relativeHeight="251663360" behindDoc="0" locked="0" layoutInCell="1" allowOverlap="1" wp14:anchorId="5779D9C8" wp14:editId="22C9952D">
                  <wp:simplePos x="0" y="0"/>
                  <wp:positionH relativeFrom="column">
                    <wp:posOffset>11430</wp:posOffset>
                  </wp:positionH>
                  <wp:positionV relativeFrom="paragraph">
                    <wp:posOffset>98425</wp:posOffset>
                  </wp:positionV>
                  <wp:extent cx="434340" cy="397510"/>
                  <wp:effectExtent l="0" t="0" r="3810" b="2540"/>
                  <wp:wrapThrough wrapText="bothSides">
                    <wp:wrapPolygon edited="0">
                      <wp:start x="0" y="0"/>
                      <wp:lineTo x="0" y="20703"/>
                      <wp:lineTo x="20842" y="20703"/>
                      <wp:lineTo x="20842"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 cy="397510"/>
                          </a:xfrm>
                          <a:prstGeom prst="rect">
                            <a:avLst/>
                          </a:prstGeom>
                          <a:noFill/>
                        </pic:spPr>
                      </pic:pic>
                    </a:graphicData>
                  </a:graphic>
                  <wp14:sizeRelH relativeFrom="page">
                    <wp14:pctWidth>0</wp14:pctWidth>
                  </wp14:sizeRelH>
                  <wp14:sizeRelV relativeFrom="page">
                    <wp14:pctHeight>0</wp14:pctHeight>
                  </wp14:sizeRelV>
                </wp:anchor>
              </w:drawing>
            </w:r>
            <w:r w:rsidR="00720020" w:rsidRPr="001707E0">
              <w:rPr>
                <w:rFonts w:ascii="Arial" w:hAnsi="Arial" w:cs="Arial"/>
                <w:i/>
              </w:rPr>
              <w:t xml:space="preserve">Co-intervention mathématiques : </w:t>
            </w:r>
            <w:r w:rsidR="00F50B67" w:rsidRPr="001707E0">
              <w:rPr>
                <w:rFonts w:ascii="Arial" w:hAnsi="Arial" w:cs="Arial"/>
                <w:i/>
              </w:rPr>
              <w:t xml:space="preserve">Par exemple, </w:t>
            </w:r>
            <w:r w:rsidR="00720020" w:rsidRPr="001707E0">
              <w:rPr>
                <w:rFonts w:ascii="Arial" w:hAnsi="Arial" w:cs="Arial"/>
                <w:i/>
              </w:rPr>
              <w:t>évaluer des ordres de grandeur pou</w:t>
            </w:r>
            <w:r w:rsidR="00C7487D" w:rsidRPr="001707E0">
              <w:rPr>
                <w:rFonts w:ascii="Arial" w:hAnsi="Arial" w:cs="Arial"/>
                <w:i/>
              </w:rPr>
              <w:t>r choisir des appareils adaptés</w:t>
            </w:r>
            <w:r w:rsidR="00AC14A7" w:rsidRPr="001707E0">
              <w:rPr>
                <w:rFonts w:ascii="Arial" w:hAnsi="Arial" w:cs="Arial"/>
                <w:i/>
              </w:rPr>
              <w:t xml:space="preserve"> </w:t>
            </w:r>
          </w:p>
          <w:p w14:paraId="6C5CF204" w14:textId="23520060" w:rsidR="00D77F9D" w:rsidRDefault="00D77F9D" w:rsidP="00D77F9D">
            <w:pPr>
              <w:contextualSpacing/>
              <w:jc w:val="both"/>
              <w:rPr>
                <w:rFonts w:ascii="Arial" w:hAnsi="Arial" w:cs="Arial"/>
              </w:rPr>
            </w:pPr>
          </w:p>
          <w:p w14:paraId="44BD85FA" w14:textId="22FD8AEA" w:rsidR="00D77F9D" w:rsidRPr="00D77F9D" w:rsidRDefault="00D77F9D" w:rsidP="00D77F9D">
            <w:pPr>
              <w:contextualSpacing/>
              <w:jc w:val="both"/>
              <w:rPr>
                <w:rFonts w:ascii="Arial" w:hAnsi="Arial" w:cs="Arial"/>
                <w:highlight w:val="yellow"/>
              </w:rPr>
            </w:pPr>
            <w:r w:rsidRPr="00D77F9D">
              <w:rPr>
                <w:rFonts w:ascii="Arial" w:hAnsi="Arial" w:cs="Arial"/>
                <w:noProof/>
                <w:highlight w:val="yellow"/>
              </w:rPr>
              <w:drawing>
                <wp:anchor distT="0" distB="0" distL="114300" distR="114300" simplePos="0" relativeHeight="251668480" behindDoc="0" locked="0" layoutInCell="1" allowOverlap="1" wp14:anchorId="62FE97F2" wp14:editId="06BFC1F2">
                  <wp:simplePos x="0" y="0"/>
                  <wp:positionH relativeFrom="column">
                    <wp:posOffset>-33020</wp:posOffset>
                  </wp:positionH>
                  <wp:positionV relativeFrom="paragraph">
                    <wp:posOffset>154305</wp:posOffset>
                  </wp:positionV>
                  <wp:extent cx="419429" cy="276045"/>
                  <wp:effectExtent l="0" t="0" r="0" b="0"/>
                  <wp:wrapThrough wrapText="bothSides">
                    <wp:wrapPolygon edited="0">
                      <wp:start x="0" y="0"/>
                      <wp:lineTo x="0" y="19410"/>
                      <wp:lineTo x="20618" y="19410"/>
                      <wp:lineTo x="20618" y="0"/>
                      <wp:lineTo x="0" y="0"/>
                    </wp:wrapPolygon>
                  </wp:wrapThrough>
                  <wp:docPr id="2" name="Image 2" descr="C:\Users\spomm\Desktop\Annotation 2019-09-20 153609 tansversalit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omm\Desktop\Annotation 2019-09-20 153609 tansversalité.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29" cy="2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9B1D8" w14:textId="1BDD3F1E" w:rsidR="00D77F9D" w:rsidRPr="001707E0" w:rsidRDefault="00D77F9D" w:rsidP="009C4DEE">
            <w:pPr>
              <w:shd w:val="clear" w:color="auto" w:fill="FFFFFF" w:themeFill="background1"/>
              <w:jc w:val="both"/>
              <w:rPr>
                <w:rFonts w:ascii="Arial" w:hAnsi="Arial" w:cs="Arial"/>
                <w:i/>
              </w:rPr>
            </w:pPr>
            <w:r w:rsidRPr="009C4DEE">
              <w:rPr>
                <w:rFonts w:ascii="Arial" w:hAnsi="Arial" w:cs="Arial"/>
                <w:i/>
              </w:rPr>
              <w:t>Transversalité avec la PSE : (module C4 et C5</w:t>
            </w:r>
            <w:r w:rsidR="009C4DEE">
              <w:rPr>
                <w:rFonts w:ascii="Arial" w:hAnsi="Arial" w:cs="Arial"/>
                <w:i/>
              </w:rPr>
              <w:t>)</w:t>
            </w:r>
          </w:p>
          <w:p w14:paraId="15B88623" w14:textId="77777777" w:rsidR="00D77F9D" w:rsidRDefault="00D77F9D" w:rsidP="00D77F9D">
            <w:pPr>
              <w:contextualSpacing/>
              <w:jc w:val="both"/>
              <w:rPr>
                <w:rFonts w:ascii="Arial" w:hAnsi="Arial" w:cs="Arial"/>
              </w:rPr>
            </w:pPr>
          </w:p>
          <w:p w14:paraId="32C7C0A2" w14:textId="77777777" w:rsidR="00D77F9D" w:rsidRPr="00D77F9D" w:rsidRDefault="00D77F9D" w:rsidP="00D77F9D">
            <w:pPr>
              <w:jc w:val="both"/>
              <w:rPr>
                <w:rFonts w:ascii="Arial" w:hAnsi="Arial" w:cs="Arial"/>
                <w:i/>
              </w:rPr>
            </w:pPr>
          </w:p>
          <w:p w14:paraId="4A288ACE" w14:textId="526015DA" w:rsidR="00720020" w:rsidRPr="00720020" w:rsidRDefault="00720020" w:rsidP="00720020">
            <w:pPr>
              <w:jc w:val="both"/>
              <w:rPr>
                <w:rFonts w:ascii="Arial" w:hAnsi="Arial" w:cs="Arial"/>
                <w:highlight w:val="yellow"/>
              </w:rPr>
            </w:pPr>
          </w:p>
          <w:p w14:paraId="3450DFC9" w14:textId="0E5C0296" w:rsidR="00E60FD1" w:rsidRDefault="00E60FD1" w:rsidP="00585305">
            <w:pPr>
              <w:jc w:val="both"/>
              <w:rPr>
                <w:rFonts w:ascii="Arial" w:hAnsi="Arial" w:cs="Arial"/>
              </w:rPr>
            </w:pPr>
          </w:p>
          <w:p w14:paraId="12546435" w14:textId="11D48A11" w:rsidR="0008091C" w:rsidRDefault="0008091C" w:rsidP="00585305">
            <w:pPr>
              <w:jc w:val="both"/>
              <w:rPr>
                <w:rFonts w:ascii="Arial" w:hAnsi="Arial" w:cs="Arial"/>
                <w:b/>
                <w:bCs/>
              </w:rPr>
            </w:pPr>
          </w:p>
          <w:p w14:paraId="73AD7A69" w14:textId="146C1AFF" w:rsidR="00C60E73" w:rsidRPr="00705A9F" w:rsidRDefault="00705A9F" w:rsidP="00585305">
            <w:pPr>
              <w:jc w:val="both"/>
              <w:rPr>
                <w:rFonts w:ascii="Arial" w:hAnsi="Arial" w:cs="Arial"/>
                <w:b/>
                <w:bCs/>
              </w:rPr>
            </w:pPr>
            <w:r w:rsidRPr="00705A9F">
              <w:rPr>
                <w:rFonts w:ascii="Arial" w:hAnsi="Arial" w:cs="Arial"/>
                <w:b/>
                <w:bCs/>
              </w:rPr>
              <w:t xml:space="preserve">Ressources pédagogiques : </w:t>
            </w:r>
          </w:p>
          <w:p w14:paraId="7AE2DAA9" w14:textId="11CB28DC" w:rsidR="00113816" w:rsidRPr="001707E0" w:rsidRDefault="00113816" w:rsidP="00F00D99">
            <w:pPr>
              <w:pStyle w:val="Paragraphedeliste"/>
              <w:numPr>
                <w:ilvl w:val="0"/>
                <w:numId w:val="22"/>
              </w:numPr>
              <w:jc w:val="both"/>
              <w:rPr>
                <w:rFonts w:ascii="Arial" w:hAnsi="Arial" w:cs="Arial"/>
              </w:rPr>
            </w:pPr>
            <w:r w:rsidRPr="001707E0">
              <w:rPr>
                <w:rFonts w:ascii="Arial" w:hAnsi="Arial" w:cs="Arial"/>
              </w:rPr>
              <w:t xml:space="preserve">CARSAT </w:t>
            </w:r>
          </w:p>
          <w:p w14:paraId="0C8DFD52" w14:textId="24A05BC3" w:rsidR="00113816" w:rsidRPr="001707E0" w:rsidRDefault="00113816" w:rsidP="00F00D99">
            <w:pPr>
              <w:pStyle w:val="Paragraphedeliste"/>
              <w:numPr>
                <w:ilvl w:val="0"/>
                <w:numId w:val="22"/>
              </w:numPr>
              <w:jc w:val="both"/>
              <w:rPr>
                <w:rFonts w:ascii="Arial" w:hAnsi="Arial" w:cs="Arial"/>
              </w:rPr>
            </w:pPr>
            <w:r w:rsidRPr="001707E0">
              <w:rPr>
                <w:rFonts w:ascii="Arial" w:hAnsi="Arial" w:cs="Arial"/>
              </w:rPr>
              <w:t>INRS</w:t>
            </w:r>
          </w:p>
          <w:p w14:paraId="36ED07E8" w14:textId="77777777" w:rsidR="00113816" w:rsidRDefault="00113816" w:rsidP="00585305">
            <w:pPr>
              <w:jc w:val="both"/>
              <w:rPr>
                <w:rFonts w:ascii="Arial" w:hAnsi="Arial" w:cs="Arial"/>
                <w:u w:val="single"/>
              </w:rPr>
            </w:pPr>
          </w:p>
          <w:p w14:paraId="07682ABE" w14:textId="6E3FE77B" w:rsidR="00705A9F" w:rsidRPr="001707E0" w:rsidRDefault="00C22622" w:rsidP="00F00D99">
            <w:pPr>
              <w:pStyle w:val="Paragraphedeliste"/>
              <w:numPr>
                <w:ilvl w:val="0"/>
                <w:numId w:val="22"/>
              </w:numPr>
              <w:jc w:val="both"/>
              <w:rPr>
                <w:rFonts w:ascii="Arial" w:hAnsi="Arial" w:cs="Arial"/>
              </w:rPr>
            </w:pPr>
            <w:r w:rsidRPr="001707E0">
              <w:rPr>
                <w:rFonts w:ascii="Arial" w:hAnsi="Arial" w:cs="Arial"/>
              </w:rPr>
              <w:t xml:space="preserve">Sites : </w:t>
            </w:r>
          </w:p>
          <w:p w14:paraId="1416B574" w14:textId="70AC1796" w:rsidR="00453E63" w:rsidRDefault="00C67BBF" w:rsidP="00705A9F">
            <w:pPr>
              <w:jc w:val="both"/>
              <w:rPr>
                <w:rFonts w:ascii="Arial" w:hAnsi="Arial" w:cs="Arial"/>
              </w:rPr>
            </w:pPr>
            <w:hyperlink r:id="rId12" w:history="1">
              <w:r w:rsidR="00453E63" w:rsidRPr="00D85CA5">
                <w:rPr>
                  <w:rStyle w:val="Lienhypertexte"/>
                  <w:rFonts w:ascii="Arial" w:hAnsi="Arial" w:cs="Arial"/>
                </w:rPr>
                <w:t>http://www.inrs.fr</w:t>
              </w:r>
            </w:hyperlink>
            <w:r w:rsidR="002C029A" w:rsidRPr="009C4DEE">
              <w:rPr>
                <w:rStyle w:val="Lienhypertexte"/>
                <w:rFonts w:ascii="Arial" w:hAnsi="Arial" w:cs="Arial"/>
                <w:u w:val="none"/>
              </w:rPr>
              <w:t xml:space="preserve"> </w:t>
            </w:r>
            <w:r w:rsidR="002C029A" w:rsidRPr="009C4DEE">
              <w:rPr>
                <w:rStyle w:val="Lienhypertexte"/>
                <w:rFonts w:ascii="Arial" w:hAnsi="Arial" w:cs="Arial"/>
                <w:color w:val="auto"/>
                <w:u w:val="none"/>
              </w:rPr>
              <w:t>(rubrique commerce)</w:t>
            </w:r>
          </w:p>
          <w:p w14:paraId="4F15379F" w14:textId="5202D05B" w:rsidR="00705A9F" w:rsidRDefault="00705A9F" w:rsidP="00705A9F">
            <w:pPr>
              <w:jc w:val="both"/>
              <w:rPr>
                <w:rFonts w:ascii="Arial" w:hAnsi="Arial" w:cs="Arial"/>
              </w:rPr>
            </w:pPr>
            <w:proofErr w:type="spellStart"/>
            <w:r w:rsidRPr="00705A9F">
              <w:rPr>
                <w:rFonts w:ascii="Arial" w:hAnsi="Arial" w:cs="Arial"/>
              </w:rPr>
              <w:t>Tu</w:t>
            </w:r>
            <w:r>
              <w:rPr>
                <w:rFonts w:ascii="Arial" w:hAnsi="Arial" w:cs="Arial"/>
              </w:rPr>
              <w:t>t</w:t>
            </w:r>
            <w:r w:rsidRPr="00705A9F">
              <w:rPr>
                <w:rFonts w:ascii="Arial" w:hAnsi="Arial" w:cs="Arial"/>
              </w:rPr>
              <w:t>oprev</w:t>
            </w:r>
            <w:proofErr w:type="spellEnd"/>
            <w:r w:rsidRPr="00705A9F">
              <w:rPr>
                <w:rFonts w:ascii="Arial" w:hAnsi="Arial" w:cs="Arial"/>
              </w:rPr>
              <w:t xml:space="preserve"> INRS</w:t>
            </w:r>
            <w:r>
              <w:rPr>
                <w:rFonts w:ascii="Arial" w:hAnsi="Arial" w:cs="Arial"/>
              </w:rPr>
              <w:t>,</w:t>
            </w:r>
            <w:r w:rsidRPr="00705A9F">
              <w:rPr>
                <w:rFonts w:ascii="Arial" w:hAnsi="Arial" w:cs="Arial"/>
              </w:rPr>
              <w:t xml:space="preserve"> tuto</w:t>
            </w:r>
            <w:r>
              <w:rPr>
                <w:rFonts w:ascii="Arial" w:hAnsi="Arial" w:cs="Arial"/>
              </w:rPr>
              <w:t>riels,</w:t>
            </w:r>
            <w:r w:rsidRPr="00705A9F">
              <w:rPr>
                <w:rFonts w:ascii="Arial" w:hAnsi="Arial" w:cs="Arial"/>
              </w:rPr>
              <w:t xml:space="preserve"> vidéo, articles,</w:t>
            </w:r>
          </w:p>
          <w:p w14:paraId="71C23259" w14:textId="0786DE12" w:rsidR="00705A9F" w:rsidRDefault="00705A9F" w:rsidP="000A4D2B">
            <w:pPr>
              <w:pStyle w:val="Paragraphedeliste"/>
              <w:numPr>
                <w:ilvl w:val="0"/>
                <w:numId w:val="3"/>
              </w:numPr>
              <w:jc w:val="both"/>
              <w:rPr>
                <w:rFonts w:ascii="Arial" w:hAnsi="Arial" w:cs="Arial"/>
              </w:rPr>
            </w:pPr>
            <w:proofErr w:type="spellStart"/>
            <w:r w:rsidRPr="00705A9F">
              <w:rPr>
                <w:rFonts w:ascii="Arial" w:hAnsi="Arial" w:cs="Arial"/>
              </w:rPr>
              <w:t>Tutoprev</w:t>
            </w:r>
            <w:proofErr w:type="spellEnd"/>
            <w:r w:rsidRPr="00705A9F">
              <w:rPr>
                <w:rFonts w:ascii="Arial" w:hAnsi="Arial" w:cs="Arial"/>
              </w:rPr>
              <w:t xml:space="preserve"> pédagogie</w:t>
            </w:r>
          </w:p>
          <w:p w14:paraId="574199CE" w14:textId="77777777" w:rsidR="00C22622" w:rsidRDefault="00705A9F" w:rsidP="000A4D2B">
            <w:pPr>
              <w:pStyle w:val="Paragraphedeliste"/>
              <w:numPr>
                <w:ilvl w:val="0"/>
                <w:numId w:val="3"/>
              </w:numPr>
              <w:jc w:val="both"/>
              <w:rPr>
                <w:rFonts w:ascii="Arial" w:hAnsi="Arial" w:cs="Arial"/>
              </w:rPr>
            </w:pPr>
            <w:r w:rsidRPr="00705A9F">
              <w:rPr>
                <w:rFonts w:ascii="Arial" w:hAnsi="Arial" w:cs="Arial"/>
              </w:rPr>
              <w:t xml:space="preserve">Affiches, plaquettes, </w:t>
            </w:r>
          </w:p>
          <w:p w14:paraId="1D26EFC2" w14:textId="0BDEF84B" w:rsidR="00705A9F" w:rsidRDefault="00C22622" w:rsidP="000A4D2B">
            <w:pPr>
              <w:pStyle w:val="Paragraphedeliste"/>
              <w:numPr>
                <w:ilvl w:val="0"/>
                <w:numId w:val="3"/>
              </w:numPr>
              <w:jc w:val="both"/>
              <w:rPr>
                <w:rFonts w:ascii="Arial" w:hAnsi="Arial" w:cs="Arial"/>
              </w:rPr>
            </w:pPr>
            <w:r>
              <w:rPr>
                <w:rFonts w:ascii="Arial" w:hAnsi="Arial" w:cs="Arial"/>
              </w:rPr>
              <w:t xml:space="preserve">Images de plateaux techniques : </w:t>
            </w:r>
            <w:r w:rsidRPr="00C22622">
              <w:rPr>
                <w:rFonts w:ascii="Arial" w:hAnsi="Arial" w:cs="Arial"/>
              </w:rPr>
              <w:t>Chasses aux risques</w:t>
            </w:r>
          </w:p>
          <w:p w14:paraId="6CAAEF0B" w14:textId="77777777" w:rsidR="00113816" w:rsidRDefault="00C22622" w:rsidP="000A4D2B">
            <w:pPr>
              <w:pStyle w:val="Paragraphedeliste"/>
              <w:numPr>
                <w:ilvl w:val="0"/>
                <w:numId w:val="3"/>
              </w:numPr>
              <w:jc w:val="both"/>
              <w:rPr>
                <w:rFonts w:ascii="Arial" w:hAnsi="Arial" w:cs="Arial"/>
              </w:rPr>
            </w:pPr>
            <w:r>
              <w:rPr>
                <w:rFonts w:ascii="Arial" w:hAnsi="Arial" w:cs="Arial"/>
              </w:rPr>
              <w:t>Films Napo (personnage sécurité)</w:t>
            </w:r>
            <w:r w:rsidR="00113816" w:rsidRPr="00705A9F">
              <w:rPr>
                <w:rFonts w:ascii="Arial" w:hAnsi="Arial" w:cs="Arial"/>
              </w:rPr>
              <w:t xml:space="preserve"> </w:t>
            </w:r>
          </w:p>
          <w:p w14:paraId="03E81B3C" w14:textId="279AE9F1" w:rsidR="00C22622" w:rsidRDefault="00113816" w:rsidP="00113816">
            <w:pPr>
              <w:jc w:val="both"/>
              <w:rPr>
                <w:rFonts w:ascii="Arial" w:hAnsi="Arial" w:cs="Arial"/>
              </w:rPr>
            </w:pPr>
            <w:r w:rsidRPr="00113816">
              <w:rPr>
                <w:rFonts w:ascii="Arial" w:hAnsi="Arial" w:cs="Arial"/>
              </w:rPr>
              <w:t>Bossons futé.com</w:t>
            </w:r>
          </w:p>
          <w:p w14:paraId="7D0D7F8A" w14:textId="77777777" w:rsidR="0081537D" w:rsidRPr="00113816" w:rsidRDefault="0081537D" w:rsidP="00113816">
            <w:pPr>
              <w:jc w:val="both"/>
              <w:rPr>
                <w:rFonts w:ascii="Arial" w:hAnsi="Arial" w:cs="Arial"/>
              </w:rPr>
            </w:pPr>
          </w:p>
          <w:p w14:paraId="17EC1026" w14:textId="7B2EF196" w:rsidR="00130FFC" w:rsidRPr="009C4DEE" w:rsidRDefault="00705A9F" w:rsidP="00F00D99">
            <w:pPr>
              <w:pStyle w:val="Paragraphedeliste"/>
              <w:numPr>
                <w:ilvl w:val="0"/>
                <w:numId w:val="23"/>
              </w:numPr>
              <w:jc w:val="both"/>
              <w:rPr>
                <w:rFonts w:ascii="Arial" w:hAnsi="Arial" w:cs="Arial"/>
              </w:rPr>
            </w:pPr>
            <w:r w:rsidRPr="001707E0">
              <w:rPr>
                <w:rFonts w:ascii="Arial" w:hAnsi="Arial" w:cs="Arial"/>
              </w:rPr>
              <w:t>Revues : Travail et sécurité</w:t>
            </w:r>
          </w:p>
          <w:p w14:paraId="2F7933F6" w14:textId="57CB3FDA" w:rsidR="00130FFC" w:rsidRDefault="00130FFC" w:rsidP="00C22622">
            <w:pPr>
              <w:jc w:val="both"/>
              <w:rPr>
                <w:rFonts w:ascii="Arial" w:hAnsi="Arial" w:cs="Arial"/>
              </w:rPr>
            </w:pPr>
          </w:p>
          <w:p w14:paraId="2B5D8615" w14:textId="77777777" w:rsidR="00130FFC" w:rsidRPr="00C22622" w:rsidRDefault="00130FFC" w:rsidP="00C22622">
            <w:pPr>
              <w:jc w:val="both"/>
              <w:rPr>
                <w:rFonts w:ascii="Arial" w:hAnsi="Arial" w:cs="Arial"/>
              </w:rPr>
            </w:pPr>
          </w:p>
          <w:p w14:paraId="329217A2" w14:textId="6FA1D14C" w:rsidR="004D3B45" w:rsidRDefault="004D3B45" w:rsidP="004D3B45">
            <w:pPr>
              <w:contextualSpacing/>
              <w:rPr>
                <w:rFonts w:ascii="Arial" w:hAnsi="Arial" w:cs="Arial"/>
                <w:b/>
              </w:rPr>
            </w:pPr>
            <w:r w:rsidRPr="003242C9">
              <w:rPr>
                <w:rFonts w:ascii="Arial" w:hAnsi="Arial" w:cs="Arial"/>
                <w:b/>
              </w:rPr>
              <w:t>Modalités d’animation envisageables</w:t>
            </w:r>
            <w:r>
              <w:rPr>
                <w:rFonts w:ascii="Arial" w:hAnsi="Arial" w:cs="Arial"/>
                <w:b/>
              </w:rPr>
              <w:t xml:space="preserve"> </w:t>
            </w:r>
            <w:r w:rsidRPr="003242C9">
              <w:rPr>
                <w:rFonts w:ascii="Arial" w:hAnsi="Arial" w:cs="Arial"/>
                <w:b/>
              </w:rPr>
              <w:t>:</w:t>
            </w:r>
          </w:p>
          <w:p w14:paraId="59A7890D" w14:textId="6AF8666A" w:rsidR="008C1FF5" w:rsidRPr="001707E0" w:rsidRDefault="00E70511" w:rsidP="00F00D99">
            <w:pPr>
              <w:pStyle w:val="Paragraphedeliste"/>
              <w:numPr>
                <w:ilvl w:val="0"/>
                <w:numId w:val="24"/>
              </w:numPr>
              <w:jc w:val="both"/>
              <w:rPr>
                <w:rFonts w:ascii="Arial" w:eastAsia="MS Mincho" w:hAnsi="Arial" w:cs="Arial"/>
              </w:rPr>
            </w:pPr>
            <w:r w:rsidRPr="001707E0">
              <w:rPr>
                <w:rFonts w:ascii="Arial" w:eastAsia="MS Mincho" w:hAnsi="Arial" w:cs="Arial"/>
              </w:rPr>
              <w:t>Espaces pédagogiques professionnels ouvert</w:t>
            </w:r>
            <w:r w:rsidR="008C1FF5" w:rsidRPr="001707E0">
              <w:rPr>
                <w:rFonts w:ascii="Arial" w:eastAsia="MS Mincho" w:hAnsi="Arial" w:cs="Arial"/>
              </w:rPr>
              <w:t xml:space="preserve">s </w:t>
            </w:r>
            <w:r w:rsidRPr="001707E0">
              <w:rPr>
                <w:rFonts w:ascii="Arial" w:eastAsia="MS Mincho" w:hAnsi="Arial" w:cs="Arial"/>
              </w:rPr>
              <w:t xml:space="preserve">ou non </w:t>
            </w:r>
            <w:r w:rsidR="008C1FF5" w:rsidRPr="001707E0">
              <w:rPr>
                <w:rFonts w:ascii="Arial" w:eastAsia="MS Mincho" w:hAnsi="Arial" w:cs="Arial"/>
              </w:rPr>
              <w:t>à une clientèle</w:t>
            </w:r>
          </w:p>
          <w:p w14:paraId="6409EF19" w14:textId="4972F180" w:rsidR="00984FBA" w:rsidRPr="001707E0" w:rsidRDefault="00984FBA" w:rsidP="00F00D99">
            <w:pPr>
              <w:pStyle w:val="Paragraphedeliste"/>
              <w:numPr>
                <w:ilvl w:val="0"/>
                <w:numId w:val="24"/>
              </w:numPr>
              <w:outlineLvl w:val="0"/>
              <w:rPr>
                <w:rFonts w:ascii="Arial" w:hAnsi="Arial" w:cs="Arial"/>
              </w:rPr>
            </w:pPr>
            <w:r w:rsidRPr="001707E0">
              <w:rPr>
                <w:rFonts w:ascii="Arial" w:hAnsi="Arial" w:cs="Arial"/>
              </w:rPr>
              <w:t>Visite de réserves de magasin</w:t>
            </w:r>
            <w:r w:rsidR="00A155DF" w:rsidRPr="001707E0">
              <w:rPr>
                <w:rFonts w:ascii="Arial" w:hAnsi="Arial" w:cs="Arial"/>
              </w:rPr>
              <w:t>s</w:t>
            </w:r>
            <w:r w:rsidRPr="001707E0">
              <w:rPr>
                <w:rFonts w:ascii="Arial" w:hAnsi="Arial" w:cs="Arial"/>
              </w:rPr>
              <w:t xml:space="preserve">, </w:t>
            </w:r>
            <w:r w:rsidR="00530FB7" w:rsidRPr="001707E0">
              <w:rPr>
                <w:rFonts w:ascii="Arial" w:hAnsi="Arial" w:cs="Arial"/>
              </w:rPr>
              <w:t>d’entrepôt</w:t>
            </w:r>
            <w:r w:rsidR="00A155DF" w:rsidRPr="001707E0">
              <w:rPr>
                <w:rFonts w:ascii="Arial" w:hAnsi="Arial" w:cs="Arial"/>
              </w:rPr>
              <w:t>s</w:t>
            </w:r>
            <w:r w:rsidR="00530FB7" w:rsidRPr="001707E0">
              <w:rPr>
                <w:rFonts w:ascii="Arial" w:hAnsi="Arial" w:cs="Arial"/>
              </w:rPr>
              <w:t xml:space="preserve"> permettant</w:t>
            </w:r>
            <w:r w:rsidRPr="001707E0">
              <w:rPr>
                <w:rFonts w:ascii="Arial" w:hAnsi="Arial" w:cs="Arial"/>
              </w:rPr>
              <w:t xml:space="preserve"> d’identifier l’orga</w:t>
            </w:r>
            <w:r w:rsidR="00530FB7" w:rsidRPr="001707E0">
              <w:rPr>
                <w:rFonts w:ascii="Arial" w:hAnsi="Arial" w:cs="Arial"/>
              </w:rPr>
              <w:t>nis</w:t>
            </w:r>
            <w:r w:rsidR="00A155DF" w:rsidRPr="001707E0">
              <w:rPr>
                <w:rFonts w:ascii="Arial" w:hAnsi="Arial" w:cs="Arial"/>
              </w:rPr>
              <w:t xml:space="preserve">ation des différents espaces, </w:t>
            </w:r>
            <w:r w:rsidR="00530FB7" w:rsidRPr="001707E0">
              <w:rPr>
                <w:rFonts w:ascii="Arial" w:hAnsi="Arial" w:cs="Arial"/>
              </w:rPr>
              <w:t>du mobilier et</w:t>
            </w:r>
            <w:r w:rsidR="00A155DF" w:rsidRPr="001707E0">
              <w:rPr>
                <w:rFonts w:ascii="Arial" w:hAnsi="Arial" w:cs="Arial"/>
              </w:rPr>
              <w:t xml:space="preserve"> du matériel de stockage</w:t>
            </w:r>
          </w:p>
          <w:p w14:paraId="31169259" w14:textId="1082464E" w:rsidR="00A155DF" w:rsidRPr="001707E0" w:rsidRDefault="00E70511" w:rsidP="00F00D99">
            <w:pPr>
              <w:pStyle w:val="Paragraphedeliste"/>
              <w:numPr>
                <w:ilvl w:val="0"/>
                <w:numId w:val="24"/>
              </w:numPr>
              <w:outlineLvl w:val="0"/>
              <w:rPr>
                <w:rFonts w:ascii="Arial" w:hAnsi="Arial" w:cs="Arial"/>
              </w:rPr>
            </w:pPr>
            <w:r w:rsidRPr="001707E0">
              <w:rPr>
                <w:rFonts w:ascii="Arial" w:hAnsi="Arial" w:cs="Arial"/>
              </w:rPr>
              <w:t>Mise en situation pour sensibiliser</w:t>
            </w:r>
            <w:r w:rsidR="00A155DF" w:rsidRPr="001707E0">
              <w:rPr>
                <w:rFonts w:ascii="Arial" w:hAnsi="Arial" w:cs="Arial"/>
              </w:rPr>
              <w:t xml:space="preserve"> aux risques </w:t>
            </w:r>
            <w:r w:rsidRPr="001707E0">
              <w:rPr>
                <w:rFonts w:ascii="Arial" w:hAnsi="Arial" w:cs="Arial"/>
              </w:rPr>
              <w:t xml:space="preserve">professionnels </w:t>
            </w:r>
            <w:r w:rsidR="00A155DF" w:rsidRPr="001707E0">
              <w:rPr>
                <w:rFonts w:ascii="Arial" w:hAnsi="Arial" w:cs="Arial"/>
              </w:rPr>
              <w:t xml:space="preserve">liés à l’activité physique et au respect des règles de </w:t>
            </w:r>
            <w:r w:rsidR="00924012" w:rsidRPr="006375FE">
              <w:rPr>
                <w:rFonts w:ascii="Arial" w:hAnsi="Arial" w:cs="Arial"/>
              </w:rPr>
              <w:t>santé et</w:t>
            </w:r>
            <w:r w:rsidR="00924012">
              <w:rPr>
                <w:rFonts w:ascii="Arial" w:hAnsi="Arial" w:cs="Arial"/>
              </w:rPr>
              <w:t xml:space="preserve"> </w:t>
            </w:r>
            <w:r w:rsidR="00A155DF" w:rsidRPr="001707E0">
              <w:rPr>
                <w:rFonts w:ascii="Arial" w:hAnsi="Arial" w:cs="Arial"/>
              </w:rPr>
              <w:t>sécurité</w:t>
            </w:r>
            <w:r w:rsidR="00924012">
              <w:rPr>
                <w:rFonts w:ascii="Arial" w:hAnsi="Arial" w:cs="Arial"/>
              </w:rPr>
              <w:t xml:space="preserve"> </w:t>
            </w:r>
            <w:r w:rsidR="00924012" w:rsidRPr="006375FE">
              <w:rPr>
                <w:rFonts w:ascii="Arial" w:hAnsi="Arial" w:cs="Arial"/>
              </w:rPr>
              <w:t>au travail</w:t>
            </w:r>
          </w:p>
          <w:p w14:paraId="6920AF40" w14:textId="6FC88006" w:rsidR="00CE12E9" w:rsidRPr="001707E0" w:rsidRDefault="00CE12E9" w:rsidP="00F00D99">
            <w:pPr>
              <w:pStyle w:val="Paragraphedeliste"/>
              <w:numPr>
                <w:ilvl w:val="0"/>
                <w:numId w:val="24"/>
              </w:numPr>
              <w:rPr>
                <w:rFonts w:ascii="Arial" w:hAnsi="Arial" w:cs="Arial"/>
              </w:rPr>
            </w:pPr>
            <w:r w:rsidRPr="001707E0">
              <w:rPr>
                <w:rFonts w:ascii="Arial" w:hAnsi="Arial" w:cs="Arial"/>
              </w:rPr>
              <w:t xml:space="preserve">Intervention d’un professionnel des services d’hygiène pour présenter </w:t>
            </w:r>
            <w:r w:rsidR="00035AAE" w:rsidRPr="001707E0">
              <w:rPr>
                <w:rFonts w:ascii="Arial" w:hAnsi="Arial" w:cs="Arial"/>
              </w:rPr>
              <w:t>la constitution d’un</w:t>
            </w:r>
            <w:r w:rsidRPr="001707E0">
              <w:rPr>
                <w:rFonts w:ascii="Arial" w:hAnsi="Arial" w:cs="Arial"/>
              </w:rPr>
              <w:t xml:space="preserve"> Plan de Maîtrise Sanitaire</w:t>
            </w:r>
            <w:r w:rsidR="00E70511" w:rsidRPr="001707E0">
              <w:rPr>
                <w:rFonts w:ascii="Arial" w:hAnsi="Arial" w:cs="Arial"/>
              </w:rPr>
              <w:t xml:space="preserve"> (PMS)</w:t>
            </w:r>
          </w:p>
          <w:p w14:paraId="0A2E3A35" w14:textId="36A72853" w:rsidR="00E60FD1" w:rsidRPr="001707E0" w:rsidRDefault="0008001E" w:rsidP="00F00D99">
            <w:pPr>
              <w:pStyle w:val="Paragraphedeliste"/>
              <w:numPr>
                <w:ilvl w:val="0"/>
                <w:numId w:val="24"/>
              </w:numPr>
              <w:rPr>
                <w:rFonts w:ascii="Arial" w:hAnsi="Arial" w:cs="Arial"/>
              </w:rPr>
            </w:pPr>
            <w:r w:rsidRPr="001707E0">
              <w:rPr>
                <w:rFonts w:ascii="Arial" w:hAnsi="Arial" w:cs="Arial"/>
              </w:rPr>
              <w:t>Présentation par les élèves des procédures de réception de marchandises au retour des PFMP</w:t>
            </w:r>
          </w:p>
          <w:p w14:paraId="6B5212D2" w14:textId="77777777" w:rsidR="001707E0" w:rsidRDefault="001707E0" w:rsidP="00E60FD1">
            <w:pPr>
              <w:contextualSpacing/>
              <w:jc w:val="both"/>
              <w:rPr>
                <w:rFonts w:ascii="Arial" w:eastAsia="MS Mincho" w:hAnsi="Arial" w:cs="Arial"/>
                <w:b/>
              </w:rPr>
            </w:pPr>
          </w:p>
          <w:p w14:paraId="596794D6" w14:textId="77777777" w:rsidR="001707E0" w:rsidRDefault="001707E0" w:rsidP="00E60FD1">
            <w:pPr>
              <w:contextualSpacing/>
              <w:jc w:val="both"/>
              <w:rPr>
                <w:rFonts w:ascii="Arial" w:eastAsia="MS Mincho" w:hAnsi="Arial" w:cs="Arial"/>
                <w:b/>
              </w:rPr>
            </w:pPr>
          </w:p>
          <w:p w14:paraId="48A1C349" w14:textId="46A8EBB7" w:rsidR="00E60FD1" w:rsidRPr="00E14F63" w:rsidRDefault="00E60FD1" w:rsidP="00E60FD1">
            <w:pPr>
              <w:contextualSpacing/>
              <w:jc w:val="both"/>
              <w:rPr>
                <w:rFonts w:ascii="Arial" w:eastAsia="MS Mincho" w:hAnsi="Arial" w:cs="Arial"/>
                <w:b/>
              </w:rPr>
            </w:pPr>
            <w:r w:rsidRPr="003242C9">
              <w:rPr>
                <w:rFonts w:ascii="Arial" w:eastAsia="MS Mincho" w:hAnsi="Arial" w:cs="Arial"/>
                <w:b/>
              </w:rPr>
              <w:t xml:space="preserve">Pour aller plus loin : </w:t>
            </w:r>
          </w:p>
          <w:p w14:paraId="0066A401" w14:textId="567DCFE4" w:rsidR="00E70511" w:rsidRDefault="00E70511" w:rsidP="00E70511">
            <w:pPr>
              <w:contextualSpacing/>
              <w:rPr>
                <w:rFonts w:ascii="Arial" w:hAnsi="Arial" w:cs="Arial"/>
              </w:rPr>
            </w:pPr>
            <w:r>
              <w:rPr>
                <w:rFonts w:ascii="Arial" w:hAnsi="Arial" w:cs="Arial"/>
              </w:rPr>
              <w:t>Réalisation</w:t>
            </w:r>
            <w:r w:rsidRPr="00F3558C">
              <w:rPr>
                <w:rFonts w:ascii="Arial" w:hAnsi="Arial" w:cs="Arial"/>
              </w:rPr>
              <w:t xml:space="preserve"> par les élèves </w:t>
            </w:r>
            <w:r>
              <w:rPr>
                <w:rFonts w:ascii="Arial" w:hAnsi="Arial" w:cs="Arial"/>
              </w:rPr>
              <w:t xml:space="preserve">d’un PMS élaboré pour un espace </w:t>
            </w:r>
            <w:r w:rsidRPr="00F3558C">
              <w:rPr>
                <w:rFonts w:ascii="Arial" w:hAnsi="Arial" w:cs="Arial"/>
              </w:rPr>
              <w:t xml:space="preserve">pédagogique </w:t>
            </w:r>
            <w:r>
              <w:rPr>
                <w:rFonts w:ascii="Arial" w:hAnsi="Arial" w:cs="Arial"/>
              </w:rPr>
              <w:t>professionnel proposant des produits alimentaires frais</w:t>
            </w:r>
          </w:p>
          <w:p w14:paraId="4D08C823" w14:textId="77777777" w:rsidR="00E70511" w:rsidRPr="00F3558C" w:rsidRDefault="00E70511" w:rsidP="00E70511">
            <w:pPr>
              <w:contextualSpacing/>
              <w:rPr>
                <w:rFonts w:ascii="Arial" w:hAnsi="Arial" w:cs="Arial"/>
              </w:rPr>
            </w:pPr>
          </w:p>
          <w:p w14:paraId="5A8C672C" w14:textId="4CD1DD45" w:rsidR="00CE12E9" w:rsidRPr="00C60E73" w:rsidRDefault="00CE12E9" w:rsidP="00334DBB">
            <w:pPr>
              <w:tabs>
                <w:tab w:val="center" w:pos="3277"/>
              </w:tabs>
              <w:jc w:val="both"/>
              <w:rPr>
                <w:rFonts w:ascii="Arial" w:hAnsi="Arial" w:cs="Arial"/>
              </w:rPr>
            </w:pPr>
            <w:r w:rsidRPr="00C60E73">
              <w:rPr>
                <w:rFonts w:ascii="Arial" w:hAnsi="Arial" w:cs="Arial"/>
              </w:rPr>
              <w:t xml:space="preserve">Réalisation </w:t>
            </w:r>
            <w:r w:rsidR="00BB11E5">
              <w:rPr>
                <w:rFonts w:ascii="Arial" w:hAnsi="Arial" w:cs="Arial"/>
              </w:rPr>
              <w:t xml:space="preserve">par les élèves </w:t>
            </w:r>
            <w:r w:rsidRPr="00C60E73">
              <w:rPr>
                <w:rFonts w:ascii="Arial" w:hAnsi="Arial" w:cs="Arial"/>
              </w:rPr>
              <w:t>de tutoriels</w:t>
            </w:r>
            <w:r w:rsidR="00334DBB" w:rsidRPr="00C60E73">
              <w:rPr>
                <w:rFonts w:ascii="Arial" w:hAnsi="Arial" w:cs="Arial"/>
              </w:rPr>
              <w:t>, de guide</w:t>
            </w:r>
            <w:r w:rsidR="00396EB6">
              <w:rPr>
                <w:rFonts w:ascii="Arial" w:hAnsi="Arial" w:cs="Arial"/>
              </w:rPr>
              <w:t>s</w:t>
            </w:r>
            <w:r w:rsidR="00334DBB" w:rsidRPr="00C60E73">
              <w:rPr>
                <w:rFonts w:ascii="Arial" w:hAnsi="Arial" w:cs="Arial"/>
              </w:rPr>
              <w:t xml:space="preserve"> des « bonnes pratiques d’hygiène » </w:t>
            </w:r>
            <w:r w:rsidR="00610948">
              <w:rPr>
                <w:rFonts w:ascii="Arial" w:hAnsi="Arial" w:cs="Arial"/>
              </w:rPr>
              <w:t xml:space="preserve">en utilisant la </w:t>
            </w:r>
            <w:r w:rsidR="002D430B" w:rsidRPr="00C60E73">
              <w:rPr>
                <w:rFonts w:ascii="Arial" w:hAnsi="Arial" w:cs="Arial"/>
              </w:rPr>
              <w:t xml:space="preserve">vidéo, </w:t>
            </w:r>
            <w:r w:rsidR="00610948">
              <w:rPr>
                <w:rFonts w:ascii="Arial" w:hAnsi="Arial" w:cs="Arial"/>
              </w:rPr>
              <w:t xml:space="preserve">le </w:t>
            </w:r>
            <w:r w:rsidR="002D430B" w:rsidRPr="00C60E73">
              <w:rPr>
                <w:rFonts w:ascii="Arial" w:hAnsi="Arial" w:cs="Arial"/>
              </w:rPr>
              <w:t xml:space="preserve">son, </w:t>
            </w:r>
            <w:r w:rsidR="00396EB6">
              <w:rPr>
                <w:rFonts w:ascii="Arial" w:hAnsi="Arial" w:cs="Arial"/>
              </w:rPr>
              <w:t xml:space="preserve">la </w:t>
            </w:r>
            <w:r w:rsidR="002D430B" w:rsidRPr="00610948">
              <w:rPr>
                <w:rFonts w:ascii="Arial" w:hAnsi="Arial" w:cs="Arial"/>
              </w:rPr>
              <w:t>réalité augmentée…</w:t>
            </w:r>
          </w:p>
          <w:p w14:paraId="7D082058" w14:textId="45EA299E" w:rsidR="00E14F63" w:rsidRPr="00C60E73" w:rsidRDefault="0006182A" w:rsidP="00334DBB">
            <w:pPr>
              <w:tabs>
                <w:tab w:val="center" w:pos="3277"/>
              </w:tabs>
              <w:jc w:val="both"/>
              <w:rPr>
                <w:rFonts w:ascii="Arial" w:hAnsi="Arial" w:cs="Arial"/>
              </w:rPr>
            </w:pPr>
            <w:r>
              <w:rPr>
                <w:rFonts w:ascii="Arial" w:hAnsi="Arial" w:cs="Arial"/>
                <w:bCs/>
              </w:rPr>
              <w:t>C</w:t>
            </w:r>
            <w:r w:rsidRPr="0008001E">
              <w:rPr>
                <w:rFonts w:ascii="Arial" w:hAnsi="Arial" w:cs="Arial"/>
                <w:bCs/>
              </w:rPr>
              <w:t xml:space="preserve">réation de supports incluant des QR-Code sonores (Exemple : Mirage </w:t>
            </w:r>
            <w:proofErr w:type="spellStart"/>
            <w:r w:rsidRPr="0008001E">
              <w:rPr>
                <w:rFonts w:ascii="Arial" w:hAnsi="Arial" w:cs="Arial"/>
                <w:bCs/>
              </w:rPr>
              <w:t>Make</w:t>
            </w:r>
            <w:proofErr w:type="spellEnd"/>
            <w:r w:rsidRPr="0008001E">
              <w:rPr>
                <w:rFonts w:ascii="Arial" w:hAnsi="Arial" w:cs="Arial"/>
                <w:bCs/>
              </w:rPr>
              <w:t>…)</w:t>
            </w:r>
          </w:p>
          <w:p w14:paraId="68431885" w14:textId="14541083" w:rsidR="00CE12E9" w:rsidRPr="00C60E73" w:rsidRDefault="00CE12E9" w:rsidP="00E60FD1">
            <w:pPr>
              <w:jc w:val="both"/>
              <w:rPr>
                <w:rFonts w:ascii="Arial" w:hAnsi="Arial" w:cs="Arial"/>
              </w:rPr>
            </w:pPr>
          </w:p>
          <w:p w14:paraId="00CDA2C9" w14:textId="27DDF9EB" w:rsidR="00F71F68" w:rsidRPr="001707E0" w:rsidRDefault="002B74C7" w:rsidP="00E60FD1">
            <w:pPr>
              <w:jc w:val="both"/>
              <w:rPr>
                <w:rFonts w:ascii="Arial" w:hAnsi="Arial" w:cs="Arial"/>
                <w:bCs/>
                <w:i/>
              </w:rPr>
            </w:pPr>
            <w:r w:rsidRPr="00EF3B31">
              <w:rPr>
                <w:rFonts w:ascii="Arial" w:eastAsia="MS Mincho" w:hAnsi="Arial" w:cs="Arial"/>
                <w:noProof/>
              </w:rPr>
              <w:drawing>
                <wp:anchor distT="0" distB="0" distL="114300" distR="114300" simplePos="0" relativeHeight="251664384" behindDoc="0" locked="0" layoutInCell="1" allowOverlap="1" wp14:anchorId="235DCED2" wp14:editId="48292BEC">
                  <wp:simplePos x="0" y="0"/>
                  <wp:positionH relativeFrom="column">
                    <wp:posOffset>3599</wp:posOffset>
                  </wp:positionH>
                  <wp:positionV relativeFrom="paragraph">
                    <wp:posOffset>59497</wp:posOffset>
                  </wp:positionV>
                  <wp:extent cx="349272" cy="319178"/>
                  <wp:effectExtent l="0" t="0" r="0" b="5080"/>
                  <wp:wrapThrough wrapText="bothSides">
                    <wp:wrapPolygon edited="0">
                      <wp:start x="0" y="0"/>
                      <wp:lineTo x="0" y="20653"/>
                      <wp:lineTo x="20029" y="20653"/>
                      <wp:lineTo x="20029" y="0"/>
                      <wp:lineTo x="0" y="0"/>
                    </wp:wrapPolygon>
                  </wp:wrapThrough>
                  <wp:docPr id="11" name="Image 11" descr="C:\Users\spomm\Desktop\icône co interv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mm\Desktop\icône co interven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272" cy="319178"/>
                          </a:xfrm>
                          <a:prstGeom prst="rect">
                            <a:avLst/>
                          </a:prstGeom>
                          <a:noFill/>
                          <a:ln>
                            <a:noFill/>
                          </a:ln>
                        </pic:spPr>
                      </pic:pic>
                    </a:graphicData>
                  </a:graphic>
                  <wp14:sizeRelH relativeFrom="page">
                    <wp14:pctWidth>0</wp14:pctWidth>
                  </wp14:sizeRelH>
                  <wp14:sizeRelV relativeFrom="page">
                    <wp14:pctHeight>0</wp14:pctHeight>
                  </wp14:sizeRelV>
                </wp:anchor>
              </w:drawing>
            </w:r>
            <w:r w:rsidR="00396EB6" w:rsidRPr="001707E0">
              <w:rPr>
                <w:rFonts w:ascii="Arial" w:hAnsi="Arial" w:cs="Arial"/>
                <w:bCs/>
                <w:i/>
              </w:rPr>
              <w:t xml:space="preserve">Co-intervention français : </w:t>
            </w:r>
            <w:r w:rsidR="00331A9A" w:rsidRPr="001707E0">
              <w:rPr>
                <w:rFonts w:ascii="Arial" w:hAnsi="Arial" w:cs="Arial"/>
                <w:bCs/>
                <w:i/>
              </w:rPr>
              <w:t xml:space="preserve">Par exemple, </w:t>
            </w:r>
            <w:r w:rsidR="00396EB6" w:rsidRPr="001707E0">
              <w:rPr>
                <w:rFonts w:ascii="Arial" w:hAnsi="Arial" w:cs="Arial"/>
                <w:bCs/>
                <w:i/>
              </w:rPr>
              <w:t>écrire pour soi, pour organiser sa pensée, pour mémoriser</w:t>
            </w:r>
            <w:r w:rsidR="00AC14A7" w:rsidRPr="001707E0">
              <w:rPr>
                <w:rFonts w:ascii="Arial" w:hAnsi="Arial" w:cs="Arial"/>
                <w:bCs/>
                <w:i/>
              </w:rPr>
              <w:t xml:space="preserve"> </w:t>
            </w:r>
          </w:p>
          <w:p w14:paraId="23FC6781" w14:textId="2048E74B" w:rsidR="007221EB" w:rsidRDefault="007221EB" w:rsidP="00E60FD1">
            <w:pPr>
              <w:jc w:val="both"/>
              <w:rPr>
                <w:rFonts w:ascii="Arial" w:hAnsi="Arial" w:cs="Arial"/>
                <w:bCs/>
              </w:rPr>
            </w:pPr>
          </w:p>
          <w:p w14:paraId="3A86F3C8" w14:textId="77777777" w:rsidR="001B2B23" w:rsidRPr="00396EB6" w:rsidRDefault="001B2B23" w:rsidP="00E60FD1">
            <w:pPr>
              <w:jc w:val="both"/>
              <w:rPr>
                <w:rFonts w:ascii="Arial" w:hAnsi="Arial" w:cs="Arial"/>
                <w:bCs/>
              </w:rPr>
            </w:pPr>
          </w:p>
          <w:p w14:paraId="5378D522" w14:textId="77777777" w:rsidR="00440E69" w:rsidRDefault="00440E69" w:rsidP="00473A8A">
            <w:pPr>
              <w:contextualSpacing/>
              <w:jc w:val="both"/>
              <w:rPr>
                <w:rFonts w:ascii="Arial" w:hAnsi="Arial" w:cs="Arial"/>
                <w:b/>
                <w:bCs/>
              </w:rPr>
            </w:pPr>
          </w:p>
          <w:p w14:paraId="4540897D" w14:textId="09C985C4" w:rsidR="00440E69" w:rsidRDefault="00440E69" w:rsidP="00473A8A">
            <w:pPr>
              <w:contextualSpacing/>
              <w:jc w:val="both"/>
              <w:rPr>
                <w:rFonts w:ascii="Arial" w:hAnsi="Arial" w:cs="Arial"/>
                <w:b/>
                <w:bCs/>
              </w:rPr>
            </w:pPr>
          </w:p>
          <w:p w14:paraId="131D5811" w14:textId="77777777" w:rsidR="002B74C7" w:rsidRDefault="002B74C7" w:rsidP="00473A8A">
            <w:pPr>
              <w:contextualSpacing/>
              <w:jc w:val="both"/>
              <w:rPr>
                <w:rFonts w:ascii="Arial" w:hAnsi="Arial" w:cs="Arial"/>
                <w:b/>
                <w:bCs/>
              </w:rPr>
            </w:pPr>
          </w:p>
          <w:p w14:paraId="7653F698" w14:textId="5D95573C" w:rsidR="00E60FD1" w:rsidRDefault="00F4545B" w:rsidP="00473A8A">
            <w:pPr>
              <w:contextualSpacing/>
              <w:jc w:val="both"/>
              <w:rPr>
                <w:rFonts w:ascii="Arial" w:hAnsi="Arial" w:cs="Arial"/>
                <w:b/>
                <w:bCs/>
              </w:rPr>
            </w:pPr>
            <w:r w:rsidRPr="003F62B7">
              <w:rPr>
                <w:rFonts w:ascii="Arial" w:hAnsi="Arial" w:cs="Arial"/>
                <w:b/>
                <w:bCs/>
              </w:rPr>
              <w:t>Compétences du XXIème siècle</w:t>
            </w:r>
            <w:r w:rsidR="003F62B7">
              <w:rPr>
                <w:rFonts w:ascii="Arial" w:hAnsi="Arial" w:cs="Arial"/>
                <w:b/>
                <w:bCs/>
              </w:rPr>
              <w:t> :</w:t>
            </w:r>
          </w:p>
          <w:p w14:paraId="776812D6" w14:textId="7370E136" w:rsidR="009C2A50" w:rsidRDefault="002B74C7" w:rsidP="009C2A50">
            <w:pPr>
              <w:contextualSpacing/>
              <w:jc w:val="both"/>
              <w:rPr>
                <w:rFonts w:ascii="Arial" w:hAnsi="Arial" w:cs="Arial"/>
              </w:rPr>
            </w:pPr>
            <w:r>
              <w:rPr>
                <w:noProof/>
              </w:rPr>
              <w:drawing>
                <wp:anchor distT="0" distB="0" distL="114300" distR="114300" simplePos="0" relativeHeight="251658240" behindDoc="0" locked="0" layoutInCell="1" allowOverlap="1" wp14:anchorId="438C342A" wp14:editId="1BA98902">
                  <wp:simplePos x="0" y="0"/>
                  <wp:positionH relativeFrom="column">
                    <wp:posOffset>59083</wp:posOffset>
                  </wp:positionH>
                  <wp:positionV relativeFrom="paragraph">
                    <wp:posOffset>95360</wp:posOffset>
                  </wp:positionV>
                  <wp:extent cx="379095" cy="349250"/>
                  <wp:effectExtent l="0" t="0" r="1905" b="0"/>
                  <wp:wrapThrough wrapText="bothSides">
                    <wp:wrapPolygon edited="0">
                      <wp:start x="0" y="0"/>
                      <wp:lineTo x="0" y="20029"/>
                      <wp:lineTo x="20623" y="20029"/>
                      <wp:lineTo x="20623" y="0"/>
                      <wp:lineTo x="0" y="0"/>
                    </wp:wrapPolygon>
                  </wp:wrapThrough>
                  <wp:docPr id="6" name="Image 5" descr="soft skills"/>
                  <wp:cNvGraphicFramePr/>
                  <a:graphic xmlns:a="http://schemas.openxmlformats.org/drawingml/2006/main">
                    <a:graphicData uri="http://schemas.openxmlformats.org/drawingml/2006/picture">
                      <pic:pic xmlns:pic="http://schemas.openxmlformats.org/drawingml/2006/picture">
                        <pic:nvPicPr>
                          <pic:cNvPr id="6"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379095" cy="349250"/>
                          </a:xfrm>
                          <a:prstGeom prst="rect">
                            <a:avLst/>
                          </a:prstGeom>
                          <a:noFill/>
                        </pic:spPr>
                      </pic:pic>
                    </a:graphicData>
                  </a:graphic>
                  <wp14:sizeRelH relativeFrom="page">
                    <wp14:pctWidth>0</wp14:pctWidth>
                  </wp14:sizeRelH>
                  <wp14:sizeRelV relativeFrom="page">
                    <wp14:pctHeight>0</wp14:pctHeight>
                  </wp14:sizeRelV>
                </wp:anchor>
              </w:drawing>
            </w:r>
            <w:r w:rsidR="003F62B7" w:rsidRPr="003F62B7">
              <w:rPr>
                <w:rFonts w:ascii="Arial" w:hAnsi="Arial" w:cs="Arial"/>
              </w:rPr>
              <w:t>Aider l’élève à construire son identité de citoyen-salarié</w:t>
            </w:r>
            <w:r w:rsidR="009C2A50">
              <w:rPr>
                <w:rFonts w:ascii="Arial" w:hAnsi="Arial" w:cs="Arial"/>
              </w:rPr>
              <w:t xml:space="preserve"> (numérique, développement durable, éthique…) et</w:t>
            </w:r>
            <w:r w:rsidR="007221EB">
              <w:rPr>
                <w:rFonts w:ascii="Arial" w:hAnsi="Arial" w:cs="Arial"/>
              </w:rPr>
              <w:t xml:space="preserve"> </w:t>
            </w:r>
            <w:r w:rsidR="003F62B7" w:rsidRPr="003F62B7">
              <w:rPr>
                <w:rFonts w:ascii="Arial" w:hAnsi="Arial" w:cs="Arial"/>
              </w:rPr>
              <w:t xml:space="preserve">le sensibiliser au travail en équipe </w:t>
            </w:r>
          </w:p>
          <w:p w14:paraId="6502D484" w14:textId="77777777" w:rsidR="002B74C7" w:rsidRDefault="002B74C7" w:rsidP="009C2A50">
            <w:pPr>
              <w:contextualSpacing/>
              <w:jc w:val="both"/>
              <w:rPr>
                <w:rFonts w:ascii="Arial" w:hAnsi="Arial" w:cs="Arial"/>
                <w:i/>
              </w:rPr>
            </w:pPr>
          </w:p>
          <w:p w14:paraId="14B8D814" w14:textId="77777777" w:rsidR="002B74C7" w:rsidRDefault="002B74C7" w:rsidP="009C2A50">
            <w:pPr>
              <w:contextualSpacing/>
              <w:jc w:val="both"/>
              <w:rPr>
                <w:rFonts w:ascii="Arial" w:hAnsi="Arial" w:cs="Arial"/>
                <w:i/>
              </w:rPr>
            </w:pPr>
          </w:p>
          <w:p w14:paraId="3719301A" w14:textId="13116EAE" w:rsidR="003F62B7" w:rsidRPr="001707E0" w:rsidRDefault="002B74C7" w:rsidP="009C2A50">
            <w:pPr>
              <w:contextualSpacing/>
              <w:jc w:val="both"/>
              <w:rPr>
                <w:rFonts w:ascii="Arial" w:hAnsi="Arial" w:cs="Arial"/>
                <w:i/>
              </w:rPr>
            </w:pPr>
            <w:r w:rsidRPr="00EF3B31">
              <w:rPr>
                <w:rFonts w:ascii="Arial" w:eastAsia="MS Mincho" w:hAnsi="Arial" w:cs="Arial"/>
                <w:noProof/>
              </w:rPr>
              <w:drawing>
                <wp:anchor distT="0" distB="0" distL="114300" distR="114300" simplePos="0" relativeHeight="251659264" behindDoc="0" locked="0" layoutInCell="1" allowOverlap="1" wp14:anchorId="769A15B9" wp14:editId="20BB0105">
                  <wp:simplePos x="0" y="0"/>
                  <wp:positionH relativeFrom="column">
                    <wp:posOffset>34980</wp:posOffset>
                  </wp:positionH>
                  <wp:positionV relativeFrom="paragraph">
                    <wp:posOffset>29928</wp:posOffset>
                  </wp:positionV>
                  <wp:extent cx="336431" cy="307442"/>
                  <wp:effectExtent l="0" t="0" r="6985" b="0"/>
                  <wp:wrapThrough wrapText="bothSides">
                    <wp:wrapPolygon edited="0">
                      <wp:start x="0" y="0"/>
                      <wp:lineTo x="0" y="20083"/>
                      <wp:lineTo x="20824" y="20083"/>
                      <wp:lineTo x="20824" y="0"/>
                      <wp:lineTo x="0" y="0"/>
                    </wp:wrapPolygon>
                  </wp:wrapThrough>
                  <wp:docPr id="12" name="Image 12" descr="C:\Users\spomm\Desktop\icône co interv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mm\Desktop\icône co interven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31" cy="307442"/>
                          </a:xfrm>
                          <a:prstGeom prst="rect">
                            <a:avLst/>
                          </a:prstGeom>
                          <a:noFill/>
                          <a:ln>
                            <a:noFill/>
                          </a:ln>
                        </pic:spPr>
                      </pic:pic>
                    </a:graphicData>
                  </a:graphic>
                  <wp14:sizeRelH relativeFrom="page">
                    <wp14:pctWidth>0</wp14:pctWidth>
                  </wp14:sizeRelH>
                  <wp14:sizeRelV relativeFrom="page">
                    <wp14:pctHeight>0</wp14:pctHeight>
                  </wp14:sizeRelV>
                </wp:anchor>
              </w:drawing>
            </w:r>
            <w:r w:rsidR="003F62B7" w:rsidRPr="001707E0">
              <w:rPr>
                <w:rFonts w:ascii="Arial" w:hAnsi="Arial" w:cs="Arial"/>
                <w:i/>
              </w:rPr>
              <w:t>Co-intervention français</w:t>
            </w:r>
            <w:r w:rsidR="009C2A50" w:rsidRPr="001707E0">
              <w:rPr>
                <w:rFonts w:ascii="Arial" w:hAnsi="Arial" w:cs="Arial"/>
                <w:i/>
              </w:rPr>
              <w:t xml:space="preserve"> : </w:t>
            </w:r>
            <w:r w:rsidR="00331A9A" w:rsidRPr="001707E0">
              <w:rPr>
                <w:rFonts w:ascii="Arial" w:hAnsi="Arial" w:cs="Arial"/>
                <w:i/>
              </w:rPr>
              <w:t>Par exemple, s</w:t>
            </w:r>
            <w:r w:rsidR="003F62B7" w:rsidRPr="001707E0">
              <w:rPr>
                <w:rFonts w:ascii="Arial" w:hAnsi="Arial" w:cs="Arial"/>
                <w:i/>
              </w:rPr>
              <w:t>e dire, s’affirmer, s’émanciper</w:t>
            </w:r>
            <w:r w:rsidR="00AC14A7" w:rsidRPr="001707E0">
              <w:rPr>
                <w:rFonts w:ascii="Arial" w:hAnsi="Arial" w:cs="Arial"/>
                <w:i/>
              </w:rPr>
              <w:t xml:space="preserve"> </w:t>
            </w:r>
          </w:p>
          <w:p w14:paraId="0529427A" w14:textId="012567F2" w:rsidR="00AC14A7" w:rsidRDefault="00AC14A7" w:rsidP="009C2A50">
            <w:pPr>
              <w:contextualSpacing/>
              <w:jc w:val="both"/>
              <w:rPr>
                <w:rFonts w:ascii="Arial" w:hAnsi="Arial" w:cs="Arial"/>
              </w:rPr>
            </w:pPr>
          </w:p>
          <w:p w14:paraId="31531CD6" w14:textId="2442A70C" w:rsidR="00AC14A7" w:rsidRDefault="00AC14A7" w:rsidP="009C2A50">
            <w:pPr>
              <w:contextualSpacing/>
              <w:jc w:val="both"/>
              <w:rPr>
                <w:rFonts w:ascii="Arial" w:hAnsi="Arial" w:cs="Arial"/>
              </w:rPr>
            </w:pPr>
          </w:p>
          <w:p w14:paraId="4792EC4A" w14:textId="36FB0621" w:rsidR="003C5CDD" w:rsidRPr="00D77F9D" w:rsidRDefault="002B74C7" w:rsidP="00FC0265">
            <w:pPr>
              <w:jc w:val="both"/>
              <w:rPr>
                <w:rFonts w:ascii="Arial" w:hAnsi="Arial" w:cs="Arial"/>
                <w:i/>
              </w:rPr>
            </w:pPr>
            <w:r w:rsidRPr="00EC6E36">
              <w:rPr>
                <w:rFonts w:ascii="Arial" w:hAnsi="Arial" w:cs="Arial"/>
                <w:noProof/>
              </w:rPr>
              <w:drawing>
                <wp:anchor distT="0" distB="0" distL="114300" distR="114300" simplePos="0" relativeHeight="251660288" behindDoc="0" locked="0" layoutInCell="1" allowOverlap="1" wp14:anchorId="5262E2AB" wp14:editId="427599D5">
                  <wp:simplePos x="0" y="0"/>
                  <wp:positionH relativeFrom="column">
                    <wp:posOffset>-4776</wp:posOffset>
                  </wp:positionH>
                  <wp:positionV relativeFrom="paragraph">
                    <wp:posOffset>132024</wp:posOffset>
                  </wp:positionV>
                  <wp:extent cx="419429" cy="276045"/>
                  <wp:effectExtent l="0" t="0" r="0" b="0"/>
                  <wp:wrapThrough wrapText="bothSides">
                    <wp:wrapPolygon edited="0">
                      <wp:start x="0" y="0"/>
                      <wp:lineTo x="0" y="19410"/>
                      <wp:lineTo x="20618" y="19410"/>
                      <wp:lineTo x="20618" y="0"/>
                      <wp:lineTo x="0" y="0"/>
                    </wp:wrapPolygon>
                  </wp:wrapThrough>
                  <wp:docPr id="14" name="Image 14" descr="C:\Users\spomm\Desktop\Annotation 2019-09-20 153609 tansversalit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omm\Desktop\Annotation 2019-09-20 153609 tansversalité.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29" cy="27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B23" w:rsidRPr="001707E0">
              <w:rPr>
                <w:rFonts w:ascii="Arial" w:hAnsi="Arial" w:cs="Arial"/>
                <w:i/>
              </w:rPr>
              <w:t>Transversalité avec la PSE</w:t>
            </w:r>
            <w:r w:rsidR="00EC6E36" w:rsidRPr="001707E0">
              <w:rPr>
                <w:rFonts w:ascii="Arial" w:hAnsi="Arial" w:cs="Arial"/>
                <w:i/>
              </w:rPr>
              <w:t> :</w:t>
            </w:r>
            <w:r w:rsidR="00331A9A" w:rsidRPr="001707E0">
              <w:rPr>
                <w:rFonts w:ascii="Arial" w:hAnsi="Arial" w:cs="Arial"/>
                <w:i/>
              </w:rPr>
              <w:t xml:space="preserve"> Par exemple, </w:t>
            </w:r>
            <w:r w:rsidR="0054232F" w:rsidRPr="001707E0">
              <w:rPr>
                <w:rFonts w:ascii="Arial" w:hAnsi="Arial" w:cs="Arial"/>
                <w:i/>
              </w:rPr>
              <w:t>l’individu dans son milieu professionnel, impliqué dans la prévention des risques</w:t>
            </w:r>
          </w:p>
          <w:p w14:paraId="5C033803" w14:textId="52F712B5" w:rsidR="00130FFC" w:rsidRDefault="00130FFC" w:rsidP="00FC0265">
            <w:pPr>
              <w:jc w:val="both"/>
              <w:rPr>
                <w:rFonts w:ascii="Arial" w:hAnsi="Arial" w:cs="Arial"/>
              </w:rPr>
            </w:pPr>
          </w:p>
          <w:p w14:paraId="6B959679" w14:textId="6AEBA6A3" w:rsidR="009C4DEE" w:rsidRDefault="009C4DEE" w:rsidP="00FC0265">
            <w:pPr>
              <w:jc w:val="both"/>
              <w:rPr>
                <w:rFonts w:ascii="Arial" w:hAnsi="Arial" w:cs="Arial"/>
              </w:rPr>
            </w:pPr>
          </w:p>
          <w:p w14:paraId="6D64A17D" w14:textId="43645286" w:rsidR="00D24B01" w:rsidRDefault="00D24B01" w:rsidP="00FC0265">
            <w:pPr>
              <w:jc w:val="both"/>
              <w:rPr>
                <w:rFonts w:ascii="Arial" w:hAnsi="Arial" w:cs="Arial"/>
              </w:rPr>
            </w:pPr>
          </w:p>
          <w:p w14:paraId="7ABEA91E" w14:textId="77777777" w:rsidR="00662685" w:rsidRDefault="00662685" w:rsidP="00FC0265">
            <w:pPr>
              <w:jc w:val="both"/>
              <w:rPr>
                <w:rFonts w:ascii="Arial" w:hAnsi="Arial" w:cs="Arial"/>
              </w:rPr>
            </w:pPr>
          </w:p>
          <w:p w14:paraId="641853D0" w14:textId="77777777" w:rsidR="009C4DEE" w:rsidRDefault="009C4DEE" w:rsidP="00FC0265">
            <w:pPr>
              <w:jc w:val="both"/>
              <w:rPr>
                <w:rFonts w:ascii="Arial" w:hAnsi="Arial" w:cs="Arial"/>
              </w:rPr>
            </w:pPr>
          </w:p>
          <w:p w14:paraId="5F25016E" w14:textId="57252896" w:rsidR="00FC0265" w:rsidRPr="00AB1A1B" w:rsidRDefault="00FC0265" w:rsidP="00F00D99">
            <w:pPr>
              <w:pStyle w:val="Paragraphedeliste"/>
              <w:numPr>
                <w:ilvl w:val="0"/>
                <w:numId w:val="32"/>
              </w:numPr>
              <w:jc w:val="both"/>
              <w:rPr>
                <w:rFonts w:ascii="Arial" w:hAnsi="Arial" w:cs="Arial"/>
              </w:rPr>
            </w:pPr>
            <w:r w:rsidRPr="00AB1A1B">
              <w:rPr>
                <w:rFonts w:ascii="Arial" w:hAnsi="Arial" w:cs="Arial"/>
              </w:rPr>
              <w:t>Faire découvrir à l’élève les équipements et mobiliers de stockage lors d’une visite de réserve de magasin ou d’entrepôt, ou sur vidéo</w:t>
            </w:r>
          </w:p>
          <w:p w14:paraId="29B4BF8A" w14:textId="77777777" w:rsidR="00FC0265" w:rsidRDefault="00FC0265" w:rsidP="00FC0265">
            <w:pPr>
              <w:pStyle w:val="Paragraphedeliste"/>
              <w:jc w:val="both"/>
              <w:rPr>
                <w:rFonts w:ascii="Arial" w:hAnsi="Arial" w:cs="Arial"/>
              </w:rPr>
            </w:pPr>
          </w:p>
          <w:p w14:paraId="1624DE29" w14:textId="77777777" w:rsidR="00FC0265" w:rsidRDefault="00FC0265" w:rsidP="00FC0265">
            <w:pPr>
              <w:jc w:val="both"/>
              <w:rPr>
                <w:rFonts w:ascii="Arial" w:hAnsi="Arial" w:cs="Arial"/>
              </w:rPr>
            </w:pPr>
          </w:p>
          <w:p w14:paraId="1F6B9A3F" w14:textId="77777777" w:rsidR="00FC0265" w:rsidRPr="00AB1A1B" w:rsidRDefault="00FC0265" w:rsidP="00F00D99">
            <w:pPr>
              <w:pStyle w:val="Paragraphedeliste"/>
              <w:numPr>
                <w:ilvl w:val="0"/>
                <w:numId w:val="32"/>
              </w:numPr>
              <w:jc w:val="both"/>
              <w:rPr>
                <w:rFonts w:ascii="Arial" w:hAnsi="Arial" w:cs="Arial"/>
              </w:rPr>
            </w:pPr>
            <w:r w:rsidRPr="00AB1A1B">
              <w:rPr>
                <w:rFonts w:ascii="Arial" w:hAnsi="Arial" w:cs="Arial"/>
              </w:rPr>
              <w:t xml:space="preserve">Conduire l’élève à choisir et utiliser le matériel approprié à son activité en mettant à sa disposition différents types d’outils tels que cutters, chariots, tables élévatrices, diables… </w:t>
            </w:r>
          </w:p>
          <w:p w14:paraId="7E092412" w14:textId="77777777" w:rsidR="00FC0265" w:rsidRPr="0066729F" w:rsidRDefault="00FC0265" w:rsidP="00FC0265">
            <w:pPr>
              <w:pStyle w:val="Paragraphedeliste"/>
              <w:jc w:val="both"/>
              <w:rPr>
                <w:rFonts w:ascii="Arial" w:hAnsi="Arial" w:cs="Arial"/>
              </w:rPr>
            </w:pPr>
          </w:p>
          <w:p w14:paraId="62730483" w14:textId="77777777" w:rsidR="00FC0265" w:rsidRDefault="00FC0265" w:rsidP="00F00D99">
            <w:pPr>
              <w:pStyle w:val="Paragraphedeliste"/>
              <w:numPr>
                <w:ilvl w:val="0"/>
                <w:numId w:val="32"/>
              </w:numPr>
              <w:jc w:val="both"/>
              <w:rPr>
                <w:rFonts w:ascii="Arial" w:hAnsi="Arial" w:cs="Arial"/>
              </w:rPr>
            </w:pPr>
            <w:r w:rsidRPr="00AB1A1B">
              <w:rPr>
                <w:rFonts w:ascii="Arial" w:hAnsi="Arial" w:cs="Arial"/>
              </w:rPr>
              <w:t>Aider l’élève à intégrer les enjeux du développement durable et du tri des déchets dans le cadre de ses activités professionnelles</w:t>
            </w:r>
          </w:p>
          <w:p w14:paraId="2DB8D28B" w14:textId="5726E0BA" w:rsidR="00B54236" w:rsidRDefault="00B54236" w:rsidP="00B54236">
            <w:pPr>
              <w:jc w:val="both"/>
              <w:rPr>
                <w:rFonts w:ascii="Arial" w:hAnsi="Arial" w:cs="Arial"/>
              </w:rPr>
            </w:pPr>
          </w:p>
          <w:p w14:paraId="578E7C61" w14:textId="1046778C" w:rsidR="009C4DEE" w:rsidRDefault="009C4DEE" w:rsidP="00B54236">
            <w:pPr>
              <w:jc w:val="both"/>
              <w:rPr>
                <w:rFonts w:ascii="Arial" w:hAnsi="Arial" w:cs="Arial"/>
                <w:b/>
                <w:bCs/>
              </w:rPr>
            </w:pPr>
          </w:p>
          <w:p w14:paraId="559A5A42" w14:textId="27CB4B8F" w:rsidR="00B54236" w:rsidRPr="00705A9F" w:rsidRDefault="00B54236" w:rsidP="00B54236">
            <w:pPr>
              <w:jc w:val="both"/>
              <w:rPr>
                <w:rFonts w:ascii="Arial" w:hAnsi="Arial" w:cs="Arial"/>
                <w:b/>
                <w:bCs/>
              </w:rPr>
            </w:pPr>
            <w:r w:rsidRPr="00705A9F">
              <w:rPr>
                <w:rFonts w:ascii="Arial" w:hAnsi="Arial" w:cs="Arial"/>
                <w:b/>
                <w:bCs/>
              </w:rPr>
              <w:t xml:space="preserve">Ressources pédagogiques : </w:t>
            </w:r>
          </w:p>
          <w:p w14:paraId="59F1F208" w14:textId="77777777" w:rsidR="00B54236" w:rsidRPr="001707E0" w:rsidRDefault="00B54236" w:rsidP="00F00D99">
            <w:pPr>
              <w:pStyle w:val="Paragraphedeliste"/>
              <w:numPr>
                <w:ilvl w:val="0"/>
                <w:numId w:val="25"/>
              </w:numPr>
              <w:jc w:val="both"/>
              <w:rPr>
                <w:rFonts w:ascii="Arial" w:eastAsia="MS Mincho" w:hAnsi="Arial" w:cs="Arial"/>
              </w:rPr>
            </w:pPr>
            <w:r w:rsidRPr="001707E0">
              <w:rPr>
                <w:rFonts w:ascii="Arial" w:eastAsia="MS Mincho" w:hAnsi="Arial" w:cs="Arial"/>
              </w:rPr>
              <w:t>Plans collectés en entreprise</w:t>
            </w:r>
          </w:p>
          <w:p w14:paraId="158E03B2" w14:textId="3C071857" w:rsidR="00B54236" w:rsidRDefault="00B54236" w:rsidP="00F00D99">
            <w:pPr>
              <w:pStyle w:val="Paragraphedeliste"/>
              <w:numPr>
                <w:ilvl w:val="0"/>
                <w:numId w:val="25"/>
              </w:numPr>
              <w:jc w:val="both"/>
              <w:rPr>
                <w:rFonts w:ascii="Arial" w:eastAsia="MS Mincho" w:hAnsi="Arial" w:cs="Arial"/>
              </w:rPr>
            </w:pPr>
            <w:r w:rsidRPr="001707E0">
              <w:rPr>
                <w:rFonts w:ascii="Arial" w:eastAsia="MS Mincho" w:hAnsi="Arial" w:cs="Arial"/>
              </w:rPr>
              <w:t>Espaces pédagogiques professionnels ouverts ou non à la clientèle</w:t>
            </w:r>
          </w:p>
          <w:p w14:paraId="773D88C9" w14:textId="0EB5764B" w:rsidR="00D24B01" w:rsidRDefault="00D24B01" w:rsidP="00D24B01">
            <w:pPr>
              <w:pStyle w:val="Paragraphedeliste"/>
              <w:jc w:val="both"/>
              <w:rPr>
                <w:rFonts w:ascii="Arial" w:eastAsia="MS Mincho" w:hAnsi="Arial" w:cs="Arial"/>
              </w:rPr>
            </w:pPr>
          </w:p>
          <w:p w14:paraId="6287C4AE" w14:textId="77777777" w:rsidR="00D24B01" w:rsidRDefault="00D24B01" w:rsidP="00D24B01">
            <w:pPr>
              <w:pStyle w:val="Paragraphedeliste"/>
              <w:jc w:val="both"/>
              <w:rPr>
                <w:rFonts w:ascii="Arial" w:eastAsia="MS Mincho" w:hAnsi="Arial" w:cs="Arial"/>
              </w:rPr>
            </w:pPr>
          </w:p>
          <w:p w14:paraId="0955330E" w14:textId="77777777" w:rsidR="00B6221B" w:rsidRDefault="00B6221B" w:rsidP="00B6221B">
            <w:pPr>
              <w:contextualSpacing/>
              <w:rPr>
                <w:rFonts w:ascii="Arial" w:hAnsi="Arial" w:cs="Arial"/>
                <w:b/>
              </w:rPr>
            </w:pPr>
            <w:r w:rsidRPr="003242C9">
              <w:rPr>
                <w:rFonts w:ascii="Arial" w:hAnsi="Arial" w:cs="Arial"/>
                <w:b/>
              </w:rPr>
              <w:t>Modalités d’animation envisageables</w:t>
            </w:r>
            <w:r>
              <w:rPr>
                <w:rFonts w:ascii="Arial" w:hAnsi="Arial" w:cs="Arial"/>
                <w:b/>
              </w:rPr>
              <w:t xml:space="preserve"> </w:t>
            </w:r>
            <w:r w:rsidRPr="003242C9">
              <w:rPr>
                <w:rFonts w:ascii="Arial" w:hAnsi="Arial" w:cs="Arial"/>
                <w:b/>
              </w:rPr>
              <w:t>:</w:t>
            </w:r>
          </w:p>
          <w:p w14:paraId="249452AA" w14:textId="77777777" w:rsidR="00B6221B" w:rsidRPr="00A47738" w:rsidRDefault="00B6221B" w:rsidP="00F00D99">
            <w:pPr>
              <w:pStyle w:val="Paragraphedeliste"/>
              <w:numPr>
                <w:ilvl w:val="0"/>
                <w:numId w:val="33"/>
              </w:numPr>
              <w:rPr>
                <w:rFonts w:ascii="Arial" w:hAnsi="Arial" w:cs="Arial"/>
              </w:rPr>
            </w:pPr>
            <w:r w:rsidRPr="00A47738">
              <w:rPr>
                <w:rFonts w:ascii="Arial" w:hAnsi="Arial" w:cs="Arial"/>
              </w:rPr>
              <w:t>Visite d’un drive, d’entrepôts</w:t>
            </w:r>
          </w:p>
          <w:p w14:paraId="69340E89" w14:textId="77777777" w:rsidR="00B6221B" w:rsidRPr="008D2D29" w:rsidRDefault="00B6221B" w:rsidP="00F00D99">
            <w:pPr>
              <w:pStyle w:val="Paragraphedeliste"/>
              <w:numPr>
                <w:ilvl w:val="0"/>
                <w:numId w:val="33"/>
              </w:numPr>
              <w:jc w:val="both"/>
              <w:rPr>
                <w:rFonts w:ascii="Arial" w:eastAsia="MS Mincho" w:hAnsi="Arial" w:cs="Arial"/>
              </w:rPr>
            </w:pPr>
            <w:r w:rsidRPr="008D2D29">
              <w:rPr>
                <w:rFonts w:ascii="Arial" w:hAnsi="Arial" w:cs="Arial"/>
              </w:rPr>
              <w:t>Présentation par les élèves des procédures de stockage de commande des clients mises en œuvre dans leur entreprise d’accueil</w:t>
            </w:r>
          </w:p>
          <w:p w14:paraId="5CB4918F" w14:textId="09286527" w:rsidR="00B6221B" w:rsidRPr="00B6221B" w:rsidRDefault="00B6221B" w:rsidP="00F00D99">
            <w:pPr>
              <w:pStyle w:val="Paragraphedeliste"/>
              <w:numPr>
                <w:ilvl w:val="0"/>
                <w:numId w:val="33"/>
              </w:numPr>
              <w:jc w:val="both"/>
              <w:rPr>
                <w:rFonts w:ascii="Arial" w:eastAsia="MS Mincho" w:hAnsi="Arial" w:cs="Arial"/>
              </w:rPr>
            </w:pPr>
            <w:r w:rsidRPr="00A47738">
              <w:rPr>
                <w:rFonts w:ascii="Arial" w:hAnsi="Arial" w:cs="Arial"/>
              </w:rPr>
              <w:t>CARSAT</w:t>
            </w:r>
          </w:p>
        </w:tc>
        <w:tc>
          <w:tcPr>
            <w:tcW w:w="4820" w:type="dxa"/>
            <w:tcBorders>
              <w:top w:val="single" w:sz="4" w:space="0" w:color="000000"/>
              <w:left w:val="single" w:sz="4" w:space="0" w:color="000000"/>
              <w:bottom w:val="single" w:sz="4" w:space="0" w:color="000000"/>
              <w:right w:val="single" w:sz="4" w:space="0" w:color="000000"/>
            </w:tcBorders>
            <w:vAlign w:val="center"/>
          </w:tcPr>
          <w:p w14:paraId="16410C78" w14:textId="77777777" w:rsidR="00862AA8" w:rsidRDefault="00862AA8" w:rsidP="00862AA8">
            <w:pPr>
              <w:rPr>
                <w:rFonts w:ascii="Arial" w:hAnsi="Arial" w:cs="Arial"/>
              </w:rPr>
            </w:pPr>
          </w:p>
          <w:p w14:paraId="319E40C8" w14:textId="7EC24189" w:rsidR="00862AA8" w:rsidRPr="00B01371" w:rsidRDefault="00862AA8" w:rsidP="00862AA8">
            <w:pPr>
              <w:rPr>
                <w:rFonts w:ascii="Arial" w:hAnsi="Arial" w:cs="Arial"/>
                <w:b/>
              </w:rPr>
            </w:pPr>
            <w:r w:rsidRPr="00B01371">
              <w:rPr>
                <w:rFonts w:ascii="Arial" w:hAnsi="Arial" w:cs="Arial"/>
                <w:b/>
              </w:rPr>
              <w:t>Le circuit économique simplifié et ses agents</w:t>
            </w:r>
          </w:p>
          <w:p w14:paraId="1F280BAE" w14:textId="0D5CF9A2" w:rsidR="00B01371" w:rsidRPr="00BE0223" w:rsidRDefault="00B01371" w:rsidP="000A4D2B">
            <w:pPr>
              <w:pStyle w:val="Paragraphedeliste"/>
              <w:numPr>
                <w:ilvl w:val="0"/>
                <w:numId w:val="4"/>
              </w:numPr>
              <w:jc w:val="both"/>
              <w:rPr>
                <w:rFonts w:ascii="Arial" w:hAnsi="Arial" w:cs="Arial"/>
              </w:rPr>
            </w:pPr>
            <w:r w:rsidRPr="00BE0223">
              <w:rPr>
                <w:rFonts w:ascii="Arial" w:hAnsi="Arial" w:cs="Arial"/>
              </w:rPr>
              <w:t>Les principaux agents économiques (ménages, entreprises, institutions financières et administratives) et leur rôle</w:t>
            </w:r>
          </w:p>
          <w:p w14:paraId="5E54CF93" w14:textId="5471057B" w:rsidR="00862AA8" w:rsidRPr="00BE0223" w:rsidRDefault="00B01371" w:rsidP="000A4D2B">
            <w:pPr>
              <w:pStyle w:val="Paragraphedeliste"/>
              <w:numPr>
                <w:ilvl w:val="0"/>
                <w:numId w:val="4"/>
              </w:numPr>
              <w:jc w:val="both"/>
              <w:rPr>
                <w:rFonts w:ascii="Arial" w:hAnsi="Arial" w:cs="Arial"/>
              </w:rPr>
            </w:pPr>
            <w:r w:rsidRPr="00BE0223">
              <w:rPr>
                <w:rFonts w:ascii="Arial" w:hAnsi="Arial" w:cs="Arial"/>
              </w:rPr>
              <w:t>Les spécificités du rôle de l’entreprise dans l’économi</w:t>
            </w:r>
            <w:r w:rsidR="004A0EAB" w:rsidRPr="00BE0223">
              <w:rPr>
                <w:rFonts w:ascii="Arial" w:hAnsi="Arial" w:cs="Arial"/>
              </w:rPr>
              <w:t>e : économique, social</w:t>
            </w:r>
            <w:r w:rsidR="00D1341C" w:rsidRPr="00BE0223">
              <w:rPr>
                <w:rFonts w:ascii="Arial" w:hAnsi="Arial" w:cs="Arial"/>
              </w:rPr>
              <w:t>, sociétal</w:t>
            </w:r>
          </w:p>
          <w:p w14:paraId="76AC3189" w14:textId="77777777" w:rsidR="00862AA8" w:rsidRPr="00862AA8" w:rsidRDefault="00862AA8" w:rsidP="00862AA8">
            <w:pPr>
              <w:rPr>
                <w:rFonts w:ascii="Arial" w:hAnsi="Arial" w:cs="Arial"/>
              </w:rPr>
            </w:pPr>
          </w:p>
          <w:p w14:paraId="46F54DA1" w14:textId="77777777" w:rsidR="00862AA8" w:rsidRPr="00862AA8" w:rsidRDefault="00862AA8" w:rsidP="00862AA8">
            <w:pPr>
              <w:rPr>
                <w:rFonts w:ascii="Arial" w:hAnsi="Arial" w:cs="Arial"/>
              </w:rPr>
            </w:pPr>
          </w:p>
          <w:p w14:paraId="4BAFF2E1" w14:textId="77777777" w:rsidR="00862AA8" w:rsidRPr="00B01371" w:rsidRDefault="00862AA8" w:rsidP="00862AA8">
            <w:pPr>
              <w:rPr>
                <w:rFonts w:ascii="Arial" w:hAnsi="Arial" w:cs="Arial"/>
                <w:b/>
              </w:rPr>
            </w:pPr>
            <w:r w:rsidRPr="00B01371">
              <w:rPr>
                <w:rFonts w:ascii="Arial" w:hAnsi="Arial" w:cs="Arial"/>
                <w:b/>
              </w:rPr>
              <w:t>L’entreprise</w:t>
            </w:r>
          </w:p>
          <w:p w14:paraId="38056FF7" w14:textId="073C46FF" w:rsidR="00B01371" w:rsidRPr="00BE0223" w:rsidRDefault="00B01371" w:rsidP="000A4D2B">
            <w:pPr>
              <w:pStyle w:val="Paragraphedeliste"/>
              <w:numPr>
                <w:ilvl w:val="0"/>
                <w:numId w:val="5"/>
              </w:numPr>
              <w:jc w:val="both"/>
              <w:rPr>
                <w:rFonts w:ascii="Arial" w:hAnsi="Arial" w:cs="Arial"/>
              </w:rPr>
            </w:pPr>
            <w:r w:rsidRPr="00BE0223">
              <w:rPr>
                <w:rFonts w:ascii="Arial" w:hAnsi="Arial" w:cs="Arial"/>
              </w:rPr>
              <w:t>Le marché de l’entreprise : l’offre, la demande, l’environnement</w:t>
            </w:r>
          </w:p>
          <w:p w14:paraId="43A5227C" w14:textId="2839CB09" w:rsidR="00B01371" w:rsidRPr="00BE0223" w:rsidRDefault="00B01371" w:rsidP="000A4D2B">
            <w:pPr>
              <w:pStyle w:val="Paragraphedeliste"/>
              <w:numPr>
                <w:ilvl w:val="0"/>
                <w:numId w:val="5"/>
              </w:numPr>
              <w:jc w:val="both"/>
              <w:rPr>
                <w:rFonts w:ascii="Arial" w:hAnsi="Arial" w:cs="Arial"/>
              </w:rPr>
            </w:pPr>
            <w:r w:rsidRPr="00BE0223">
              <w:rPr>
                <w:rFonts w:ascii="Arial" w:hAnsi="Arial" w:cs="Arial"/>
              </w:rPr>
              <w:t>L’organisation interne de l’entreprise</w:t>
            </w:r>
          </w:p>
          <w:p w14:paraId="3128BB07" w14:textId="77777777" w:rsidR="00862AA8" w:rsidRPr="00862AA8" w:rsidRDefault="00862AA8" w:rsidP="00862AA8">
            <w:pPr>
              <w:rPr>
                <w:rFonts w:ascii="Arial" w:hAnsi="Arial" w:cs="Arial"/>
              </w:rPr>
            </w:pPr>
          </w:p>
          <w:p w14:paraId="029BB611" w14:textId="77777777" w:rsidR="00862AA8" w:rsidRPr="00862AA8" w:rsidRDefault="00862AA8" w:rsidP="00862AA8">
            <w:pPr>
              <w:rPr>
                <w:rFonts w:ascii="Arial" w:hAnsi="Arial" w:cs="Arial"/>
              </w:rPr>
            </w:pPr>
          </w:p>
          <w:p w14:paraId="595A211B" w14:textId="634756BD" w:rsidR="00A66A46" w:rsidRPr="00B01371" w:rsidRDefault="00B01371" w:rsidP="00862AA8">
            <w:pPr>
              <w:rPr>
                <w:rFonts w:ascii="Arial" w:hAnsi="Arial" w:cs="Arial"/>
                <w:b/>
              </w:rPr>
            </w:pPr>
            <w:r>
              <w:rPr>
                <w:rFonts w:ascii="Arial" w:hAnsi="Arial" w:cs="Arial"/>
                <w:b/>
              </w:rPr>
              <w:t>Les</w:t>
            </w:r>
            <w:r w:rsidR="00862AA8" w:rsidRPr="00B01371">
              <w:rPr>
                <w:rFonts w:ascii="Arial" w:hAnsi="Arial" w:cs="Arial"/>
                <w:b/>
              </w:rPr>
              <w:t xml:space="preserve"> circuits et canaux de distribution </w:t>
            </w:r>
          </w:p>
          <w:p w14:paraId="7DDD8A85" w14:textId="41A82AA0" w:rsidR="00B01371" w:rsidRPr="00297BE3" w:rsidRDefault="00B01371" w:rsidP="000A4D2B">
            <w:pPr>
              <w:pStyle w:val="Paragraphedeliste"/>
              <w:numPr>
                <w:ilvl w:val="0"/>
                <w:numId w:val="9"/>
              </w:numPr>
              <w:rPr>
                <w:rFonts w:ascii="Arial" w:hAnsi="Arial" w:cs="Arial"/>
              </w:rPr>
            </w:pPr>
            <w:r w:rsidRPr="00297BE3">
              <w:rPr>
                <w:rFonts w:ascii="Arial" w:hAnsi="Arial" w:cs="Arial"/>
              </w:rPr>
              <w:t>Les circuits de distribution</w:t>
            </w:r>
          </w:p>
          <w:p w14:paraId="371818C3" w14:textId="19AA2927" w:rsidR="00B01371" w:rsidRPr="00297BE3" w:rsidRDefault="00B01371" w:rsidP="000A4D2B">
            <w:pPr>
              <w:pStyle w:val="Paragraphedeliste"/>
              <w:numPr>
                <w:ilvl w:val="0"/>
                <w:numId w:val="9"/>
              </w:numPr>
              <w:rPr>
                <w:rFonts w:ascii="Arial" w:hAnsi="Arial" w:cs="Arial"/>
              </w:rPr>
            </w:pPr>
            <w:r w:rsidRPr="00297BE3">
              <w:rPr>
                <w:rFonts w:ascii="Arial" w:hAnsi="Arial" w:cs="Arial"/>
              </w:rPr>
              <w:t>Les canaux de vente</w:t>
            </w:r>
          </w:p>
          <w:p w14:paraId="327AC1D7" w14:textId="37A6EFFE" w:rsidR="00B01371" w:rsidRPr="00297BE3" w:rsidRDefault="00B01371" w:rsidP="000A4D2B">
            <w:pPr>
              <w:pStyle w:val="Paragraphedeliste"/>
              <w:numPr>
                <w:ilvl w:val="0"/>
                <w:numId w:val="9"/>
              </w:numPr>
              <w:rPr>
                <w:rFonts w:ascii="Arial" w:hAnsi="Arial" w:cs="Arial"/>
              </w:rPr>
            </w:pPr>
            <w:r w:rsidRPr="00297BE3">
              <w:rPr>
                <w:rFonts w:ascii="Arial" w:hAnsi="Arial" w:cs="Arial"/>
              </w:rPr>
              <w:t>L’interaction des canaux de vente physiques et virtuels</w:t>
            </w:r>
          </w:p>
          <w:p w14:paraId="2CBC8336" w14:textId="71B4F3A7" w:rsidR="00E661FA" w:rsidRDefault="00E661FA" w:rsidP="00862AA8">
            <w:pPr>
              <w:rPr>
                <w:rFonts w:ascii="Arial" w:hAnsi="Arial" w:cs="Arial"/>
              </w:rPr>
            </w:pPr>
          </w:p>
          <w:p w14:paraId="45F44E9F" w14:textId="77777777" w:rsidR="00A66A46" w:rsidRPr="00862AA8" w:rsidRDefault="00A66A46" w:rsidP="00862AA8">
            <w:pPr>
              <w:rPr>
                <w:rFonts w:ascii="Arial" w:hAnsi="Arial" w:cs="Arial"/>
              </w:rPr>
            </w:pPr>
          </w:p>
          <w:p w14:paraId="3B79549B" w14:textId="77777777" w:rsidR="00297BE3" w:rsidRDefault="00862AA8" w:rsidP="00B01371">
            <w:pPr>
              <w:rPr>
                <w:rFonts w:ascii="Arial" w:hAnsi="Arial" w:cs="Arial"/>
                <w:b/>
              </w:rPr>
            </w:pPr>
            <w:r w:rsidRPr="00B01371">
              <w:rPr>
                <w:rFonts w:ascii="Arial" w:hAnsi="Arial" w:cs="Arial"/>
                <w:b/>
              </w:rPr>
              <w:t>Les documents relatifs à la commande</w:t>
            </w:r>
            <w:r w:rsidR="00297BE3">
              <w:rPr>
                <w:rFonts w:ascii="Arial" w:hAnsi="Arial" w:cs="Arial"/>
                <w:b/>
              </w:rPr>
              <w:t xml:space="preserve"> </w:t>
            </w:r>
          </w:p>
          <w:p w14:paraId="6C9B34A4" w14:textId="4116D660" w:rsidR="00B01371" w:rsidRPr="00297BE3" w:rsidRDefault="00B01371" w:rsidP="000A4D2B">
            <w:pPr>
              <w:pStyle w:val="Paragraphedeliste"/>
              <w:numPr>
                <w:ilvl w:val="0"/>
                <w:numId w:val="10"/>
              </w:numPr>
              <w:rPr>
                <w:rFonts w:ascii="Arial" w:hAnsi="Arial" w:cs="Arial"/>
                <w:b/>
              </w:rPr>
            </w:pPr>
            <w:r w:rsidRPr="00297BE3">
              <w:rPr>
                <w:rFonts w:ascii="Arial" w:hAnsi="Arial" w:cs="Arial"/>
              </w:rPr>
              <w:t xml:space="preserve">Les informations nécessaires à la passation de commande  </w:t>
            </w:r>
          </w:p>
          <w:p w14:paraId="193F6FEA" w14:textId="401FAA2E" w:rsidR="00862AA8" w:rsidRPr="00297BE3" w:rsidRDefault="00B01371" w:rsidP="000A4D2B">
            <w:pPr>
              <w:pStyle w:val="Paragraphedeliste"/>
              <w:numPr>
                <w:ilvl w:val="0"/>
                <w:numId w:val="10"/>
              </w:numPr>
              <w:rPr>
                <w:rFonts w:ascii="Arial" w:hAnsi="Arial" w:cs="Arial"/>
              </w:rPr>
            </w:pPr>
            <w:r w:rsidRPr="00297BE3">
              <w:rPr>
                <w:rFonts w:ascii="Arial" w:hAnsi="Arial" w:cs="Arial"/>
              </w:rPr>
              <w:t>Les étapes d’une commande</w:t>
            </w:r>
          </w:p>
          <w:p w14:paraId="31B5330F" w14:textId="77777777" w:rsidR="00B01371" w:rsidRDefault="00B01371" w:rsidP="00862AA8">
            <w:pPr>
              <w:rPr>
                <w:rFonts w:ascii="Arial" w:hAnsi="Arial" w:cs="Arial"/>
              </w:rPr>
            </w:pPr>
          </w:p>
          <w:p w14:paraId="0616C100" w14:textId="23011AEE" w:rsidR="00CA16F9" w:rsidRDefault="00CA16F9" w:rsidP="00862AA8">
            <w:pPr>
              <w:rPr>
                <w:rFonts w:ascii="Arial" w:hAnsi="Arial" w:cs="Arial"/>
                <w:b/>
              </w:rPr>
            </w:pPr>
          </w:p>
          <w:p w14:paraId="6654F6B8" w14:textId="40049779" w:rsidR="00862AA8" w:rsidRPr="00A66A46" w:rsidRDefault="00862AA8" w:rsidP="00862AA8">
            <w:pPr>
              <w:rPr>
                <w:rFonts w:ascii="Arial" w:hAnsi="Arial" w:cs="Arial"/>
                <w:b/>
              </w:rPr>
            </w:pPr>
            <w:r w:rsidRPr="00B01371">
              <w:rPr>
                <w:rFonts w:ascii="Arial" w:hAnsi="Arial" w:cs="Arial"/>
                <w:b/>
              </w:rPr>
              <w:t>Les niveaux de stocks</w:t>
            </w:r>
          </w:p>
          <w:p w14:paraId="6489F05F" w14:textId="6F6242DC" w:rsidR="00B01371" w:rsidRPr="00297BE3" w:rsidRDefault="00B01371" w:rsidP="000A4D2B">
            <w:pPr>
              <w:pStyle w:val="Paragraphedeliste"/>
              <w:numPr>
                <w:ilvl w:val="0"/>
                <w:numId w:val="11"/>
              </w:numPr>
              <w:rPr>
                <w:rFonts w:ascii="Arial" w:hAnsi="Arial" w:cs="Arial"/>
              </w:rPr>
            </w:pPr>
            <w:r w:rsidRPr="00297BE3">
              <w:rPr>
                <w:rFonts w:ascii="Arial" w:hAnsi="Arial" w:cs="Arial"/>
              </w:rPr>
              <w:t>Les notions de stock, la cadence des ventes, la saisonnalité</w:t>
            </w:r>
          </w:p>
          <w:p w14:paraId="1AD74C33" w14:textId="2F6E2588" w:rsidR="00B01371" w:rsidRPr="00297BE3" w:rsidRDefault="00B01371" w:rsidP="000A4D2B">
            <w:pPr>
              <w:pStyle w:val="Paragraphedeliste"/>
              <w:numPr>
                <w:ilvl w:val="0"/>
                <w:numId w:val="11"/>
              </w:numPr>
              <w:rPr>
                <w:rFonts w:ascii="Arial" w:hAnsi="Arial" w:cs="Arial"/>
              </w:rPr>
            </w:pPr>
            <w:r w:rsidRPr="00297BE3">
              <w:rPr>
                <w:rFonts w:ascii="Arial" w:hAnsi="Arial" w:cs="Arial"/>
              </w:rPr>
              <w:t>La définition et les conséquences d’une rupture de stock</w:t>
            </w:r>
          </w:p>
          <w:p w14:paraId="30657F03" w14:textId="5DF3B191" w:rsidR="003237DB" w:rsidRPr="00107FF0" w:rsidRDefault="00B01371" w:rsidP="000A4D2B">
            <w:pPr>
              <w:pStyle w:val="Paragraphedeliste"/>
              <w:numPr>
                <w:ilvl w:val="0"/>
                <w:numId w:val="11"/>
              </w:numPr>
              <w:rPr>
                <w:rFonts w:ascii="Arial" w:hAnsi="Arial" w:cs="Arial"/>
              </w:rPr>
            </w:pPr>
            <w:r w:rsidRPr="00297BE3">
              <w:rPr>
                <w:rFonts w:ascii="Arial" w:hAnsi="Arial" w:cs="Arial"/>
              </w:rPr>
              <w:t>L’évaluation des quantités à commander</w:t>
            </w:r>
          </w:p>
          <w:p w14:paraId="40C65B2D" w14:textId="77777777" w:rsidR="00862AA8" w:rsidRPr="00862AA8" w:rsidRDefault="00862AA8" w:rsidP="00862AA8">
            <w:pPr>
              <w:rPr>
                <w:rFonts w:ascii="Arial" w:hAnsi="Arial" w:cs="Arial"/>
              </w:rPr>
            </w:pPr>
          </w:p>
          <w:p w14:paraId="08A69108" w14:textId="768337D0" w:rsidR="001C5901" w:rsidRPr="00862AA8" w:rsidRDefault="001C5901" w:rsidP="00862AA8">
            <w:pPr>
              <w:rPr>
                <w:rFonts w:ascii="Arial" w:hAnsi="Arial" w:cs="Arial"/>
              </w:rPr>
            </w:pPr>
          </w:p>
          <w:p w14:paraId="721568CA" w14:textId="5B6CE60F" w:rsidR="002E7D69" w:rsidRPr="00B01371" w:rsidRDefault="00862AA8" w:rsidP="00862AA8">
            <w:pPr>
              <w:rPr>
                <w:rFonts w:ascii="Arial" w:hAnsi="Arial" w:cs="Arial"/>
                <w:b/>
              </w:rPr>
            </w:pPr>
            <w:r w:rsidRPr="00B01371">
              <w:rPr>
                <w:rFonts w:ascii="Arial" w:hAnsi="Arial" w:cs="Arial"/>
                <w:b/>
              </w:rPr>
              <w:t>Le cadencier</w:t>
            </w:r>
          </w:p>
          <w:p w14:paraId="3A61F768" w14:textId="5DBF93DC" w:rsidR="00862AA8" w:rsidRPr="00297BE3" w:rsidRDefault="00B01371" w:rsidP="000A4D2B">
            <w:pPr>
              <w:pStyle w:val="Paragraphedeliste"/>
              <w:numPr>
                <w:ilvl w:val="0"/>
                <w:numId w:val="12"/>
              </w:numPr>
              <w:rPr>
                <w:rFonts w:ascii="Arial" w:hAnsi="Arial" w:cs="Arial"/>
              </w:rPr>
            </w:pPr>
            <w:r w:rsidRPr="00297BE3">
              <w:rPr>
                <w:rFonts w:ascii="Arial" w:hAnsi="Arial" w:cs="Arial"/>
              </w:rPr>
              <w:t>Les différentes formes de cadencier</w:t>
            </w:r>
          </w:p>
          <w:p w14:paraId="5B5D2B85" w14:textId="68EFFEF6" w:rsidR="00862AA8" w:rsidRDefault="00862AA8" w:rsidP="00862AA8">
            <w:pPr>
              <w:rPr>
                <w:rFonts w:ascii="Arial" w:hAnsi="Arial" w:cs="Arial"/>
              </w:rPr>
            </w:pPr>
          </w:p>
          <w:p w14:paraId="5A1503CC" w14:textId="77777777" w:rsidR="00107FF0" w:rsidRPr="00862AA8" w:rsidRDefault="00107FF0" w:rsidP="00862AA8">
            <w:pPr>
              <w:rPr>
                <w:rFonts w:ascii="Arial" w:hAnsi="Arial" w:cs="Arial"/>
              </w:rPr>
            </w:pPr>
          </w:p>
          <w:p w14:paraId="05877733" w14:textId="77777777" w:rsidR="00297BE3" w:rsidRDefault="00862AA8" w:rsidP="00B01371">
            <w:pPr>
              <w:rPr>
                <w:rFonts w:ascii="Arial" w:hAnsi="Arial" w:cs="Arial"/>
                <w:b/>
              </w:rPr>
            </w:pPr>
            <w:r w:rsidRPr="00B01371">
              <w:rPr>
                <w:rFonts w:ascii="Arial" w:hAnsi="Arial" w:cs="Arial"/>
                <w:b/>
              </w:rPr>
              <w:t>L’inventaire</w:t>
            </w:r>
          </w:p>
          <w:p w14:paraId="24EC0B24" w14:textId="1BB24847" w:rsidR="00B01371" w:rsidRPr="00297BE3" w:rsidRDefault="00B01371" w:rsidP="000A4D2B">
            <w:pPr>
              <w:pStyle w:val="Paragraphedeliste"/>
              <w:numPr>
                <w:ilvl w:val="0"/>
                <w:numId w:val="13"/>
              </w:numPr>
              <w:rPr>
                <w:rFonts w:ascii="Arial" w:hAnsi="Arial" w:cs="Arial"/>
                <w:b/>
              </w:rPr>
            </w:pPr>
            <w:r w:rsidRPr="00297BE3">
              <w:rPr>
                <w:rFonts w:ascii="Arial" w:hAnsi="Arial" w:cs="Arial"/>
              </w:rPr>
              <w:t>Les objectifs de l’inventaire</w:t>
            </w:r>
          </w:p>
          <w:p w14:paraId="0E742BF0" w14:textId="0E59CA76" w:rsidR="00B01371" w:rsidRPr="00297BE3" w:rsidRDefault="00B01371" w:rsidP="000A4D2B">
            <w:pPr>
              <w:pStyle w:val="Paragraphedeliste"/>
              <w:numPr>
                <w:ilvl w:val="0"/>
                <w:numId w:val="13"/>
              </w:numPr>
              <w:rPr>
                <w:rFonts w:ascii="Arial" w:hAnsi="Arial" w:cs="Arial"/>
              </w:rPr>
            </w:pPr>
            <w:r w:rsidRPr="00297BE3">
              <w:rPr>
                <w:rFonts w:ascii="Arial" w:hAnsi="Arial" w:cs="Arial"/>
              </w:rPr>
              <w:t xml:space="preserve">Les différents types d’inventaire </w:t>
            </w:r>
          </w:p>
          <w:p w14:paraId="19C65115" w14:textId="45B04E5E" w:rsidR="00B01371" w:rsidRPr="00297BE3" w:rsidRDefault="00B01371" w:rsidP="000A4D2B">
            <w:pPr>
              <w:pStyle w:val="Paragraphedeliste"/>
              <w:numPr>
                <w:ilvl w:val="0"/>
                <w:numId w:val="13"/>
              </w:numPr>
              <w:rPr>
                <w:rFonts w:ascii="Arial" w:hAnsi="Arial" w:cs="Arial"/>
              </w:rPr>
            </w:pPr>
            <w:r w:rsidRPr="00297BE3">
              <w:rPr>
                <w:rFonts w:ascii="Arial" w:hAnsi="Arial" w:cs="Arial"/>
              </w:rPr>
              <w:t>Les procédures utilisées</w:t>
            </w:r>
          </w:p>
          <w:p w14:paraId="7D4D2204" w14:textId="77777777" w:rsidR="00862AA8" w:rsidRDefault="00862AA8" w:rsidP="00862AA8">
            <w:pPr>
              <w:rPr>
                <w:rFonts w:ascii="Arial" w:hAnsi="Arial" w:cs="Arial"/>
              </w:rPr>
            </w:pPr>
          </w:p>
          <w:p w14:paraId="131EDF21" w14:textId="77777777" w:rsidR="005B2607" w:rsidRPr="00862AA8" w:rsidRDefault="005B2607" w:rsidP="00862AA8">
            <w:pPr>
              <w:rPr>
                <w:rFonts w:ascii="Arial" w:hAnsi="Arial" w:cs="Arial"/>
              </w:rPr>
            </w:pPr>
          </w:p>
          <w:p w14:paraId="3E026D9C" w14:textId="6DE2933B" w:rsidR="00941C26" w:rsidRPr="00B01371" w:rsidRDefault="00862AA8" w:rsidP="00862AA8">
            <w:pPr>
              <w:rPr>
                <w:rFonts w:ascii="Arial" w:hAnsi="Arial" w:cs="Arial"/>
                <w:b/>
              </w:rPr>
            </w:pPr>
            <w:r w:rsidRPr="00B01371">
              <w:rPr>
                <w:rFonts w:ascii="Arial" w:hAnsi="Arial" w:cs="Arial"/>
                <w:b/>
              </w:rPr>
              <w:t>La communication professionnelle</w:t>
            </w:r>
          </w:p>
          <w:p w14:paraId="51BAA122" w14:textId="25EC7DCC" w:rsidR="001868CE" w:rsidRPr="00107FF0" w:rsidRDefault="00BF7EFC" w:rsidP="000A4D2B">
            <w:pPr>
              <w:pStyle w:val="Paragraphedeliste"/>
              <w:numPr>
                <w:ilvl w:val="0"/>
                <w:numId w:val="15"/>
              </w:numPr>
              <w:rPr>
                <w:rFonts w:ascii="Arial" w:hAnsi="Arial" w:cs="Arial"/>
              </w:rPr>
            </w:pPr>
            <w:r w:rsidRPr="00107FF0">
              <w:rPr>
                <w:rFonts w:ascii="Arial" w:hAnsi="Arial" w:cs="Arial"/>
              </w:rPr>
              <w:t>Les formes de la communication</w:t>
            </w:r>
          </w:p>
          <w:p w14:paraId="611BE1A1" w14:textId="5AE8BC4F" w:rsidR="00BF7EFC" w:rsidRPr="00107FF0" w:rsidRDefault="00BF7EFC" w:rsidP="000A4D2B">
            <w:pPr>
              <w:pStyle w:val="Paragraphedeliste"/>
              <w:numPr>
                <w:ilvl w:val="0"/>
                <w:numId w:val="15"/>
              </w:numPr>
              <w:rPr>
                <w:rFonts w:ascii="Arial" w:hAnsi="Arial" w:cs="Arial"/>
              </w:rPr>
            </w:pPr>
            <w:r w:rsidRPr="00107FF0">
              <w:rPr>
                <w:rFonts w:ascii="Arial" w:hAnsi="Arial" w:cs="Arial"/>
              </w:rPr>
              <w:lastRenderedPageBreak/>
              <w:t>Les supports de communication</w:t>
            </w:r>
          </w:p>
          <w:p w14:paraId="324FABFB" w14:textId="77777777" w:rsidR="00862AA8" w:rsidRPr="00862AA8" w:rsidRDefault="00862AA8" w:rsidP="00862AA8">
            <w:pPr>
              <w:rPr>
                <w:rFonts w:ascii="Arial" w:hAnsi="Arial" w:cs="Arial"/>
              </w:rPr>
            </w:pPr>
          </w:p>
          <w:p w14:paraId="35858132" w14:textId="77777777" w:rsidR="00B01371" w:rsidRDefault="00B01371" w:rsidP="00862AA8">
            <w:pPr>
              <w:rPr>
                <w:rFonts w:ascii="Arial" w:hAnsi="Arial" w:cs="Arial"/>
              </w:rPr>
            </w:pPr>
          </w:p>
          <w:p w14:paraId="5DBA19CD" w14:textId="77777777" w:rsidR="00B01371" w:rsidRDefault="00B01371" w:rsidP="00862AA8">
            <w:pPr>
              <w:rPr>
                <w:rFonts w:ascii="Arial" w:hAnsi="Arial" w:cs="Arial"/>
              </w:rPr>
            </w:pPr>
          </w:p>
          <w:p w14:paraId="477CC7FB" w14:textId="77777777" w:rsidR="006B26EA" w:rsidRDefault="006B26EA" w:rsidP="00862AA8">
            <w:pPr>
              <w:rPr>
                <w:rFonts w:ascii="Arial" w:hAnsi="Arial" w:cs="Arial"/>
                <w:b/>
              </w:rPr>
            </w:pPr>
          </w:p>
          <w:p w14:paraId="1910C15A" w14:textId="77777777" w:rsidR="006B26EA" w:rsidRDefault="006B26EA" w:rsidP="00862AA8">
            <w:pPr>
              <w:rPr>
                <w:rFonts w:ascii="Arial" w:hAnsi="Arial" w:cs="Arial"/>
                <w:b/>
              </w:rPr>
            </w:pPr>
          </w:p>
          <w:p w14:paraId="32D65304" w14:textId="77777777" w:rsidR="006B26EA" w:rsidRDefault="006B26EA" w:rsidP="00862AA8">
            <w:pPr>
              <w:rPr>
                <w:rFonts w:ascii="Arial" w:hAnsi="Arial" w:cs="Arial"/>
                <w:b/>
              </w:rPr>
            </w:pPr>
          </w:p>
          <w:p w14:paraId="633B9891" w14:textId="77777777" w:rsidR="006B26EA" w:rsidRDefault="006B26EA" w:rsidP="00862AA8">
            <w:pPr>
              <w:rPr>
                <w:rFonts w:ascii="Arial" w:hAnsi="Arial" w:cs="Arial"/>
                <w:b/>
              </w:rPr>
            </w:pPr>
          </w:p>
          <w:p w14:paraId="0058E3E6" w14:textId="77777777" w:rsidR="006B26EA" w:rsidRDefault="006B26EA" w:rsidP="00862AA8">
            <w:pPr>
              <w:rPr>
                <w:rFonts w:ascii="Arial" w:hAnsi="Arial" w:cs="Arial"/>
                <w:b/>
              </w:rPr>
            </w:pPr>
          </w:p>
          <w:p w14:paraId="6D2B8D46" w14:textId="77777777" w:rsidR="006B26EA" w:rsidRDefault="006B26EA" w:rsidP="00862AA8">
            <w:pPr>
              <w:rPr>
                <w:rFonts w:ascii="Arial" w:hAnsi="Arial" w:cs="Arial"/>
                <w:b/>
              </w:rPr>
            </w:pPr>
          </w:p>
          <w:p w14:paraId="3AD7A267" w14:textId="77777777" w:rsidR="006B26EA" w:rsidRDefault="006B26EA" w:rsidP="00862AA8">
            <w:pPr>
              <w:rPr>
                <w:rFonts w:ascii="Arial" w:hAnsi="Arial" w:cs="Arial"/>
                <w:b/>
              </w:rPr>
            </w:pPr>
          </w:p>
          <w:p w14:paraId="7D7E27E6" w14:textId="77777777" w:rsidR="006B26EA" w:rsidRDefault="006B26EA" w:rsidP="00862AA8">
            <w:pPr>
              <w:rPr>
                <w:rFonts w:ascii="Arial" w:hAnsi="Arial" w:cs="Arial"/>
                <w:b/>
              </w:rPr>
            </w:pPr>
          </w:p>
          <w:p w14:paraId="6BCDA4A1" w14:textId="77777777" w:rsidR="006B26EA" w:rsidRDefault="006B26EA" w:rsidP="00862AA8">
            <w:pPr>
              <w:rPr>
                <w:rFonts w:ascii="Arial" w:hAnsi="Arial" w:cs="Arial"/>
                <w:b/>
              </w:rPr>
            </w:pPr>
          </w:p>
          <w:p w14:paraId="4B319AEA" w14:textId="77777777" w:rsidR="006B26EA" w:rsidRDefault="006B26EA" w:rsidP="00862AA8">
            <w:pPr>
              <w:rPr>
                <w:rFonts w:ascii="Arial" w:hAnsi="Arial" w:cs="Arial"/>
                <w:b/>
              </w:rPr>
            </w:pPr>
          </w:p>
          <w:p w14:paraId="4910E889" w14:textId="77777777" w:rsidR="006B26EA" w:rsidRDefault="006B26EA" w:rsidP="00862AA8">
            <w:pPr>
              <w:rPr>
                <w:rFonts w:ascii="Arial" w:hAnsi="Arial" w:cs="Arial"/>
                <w:b/>
              </w:rPr>
            </w:pPr>
          </w:p>
          <w:p w14:paraId="28B5AE55" w14:textId="77777777" w:rsidR="006B26EA" w:rsidRDefault="006B26EA" w:rsidP="00862AA8">
            <w:pPr>
              <w:rPr>
                <w:rFonts w:ascii="Arial" w:hAnsi="Arial" w:cs="Arial"/>
                <w:b/>
              </w:rPr>
            </w:pPr>
          </w:p>
          <w:p w14:paraId="5CEDAF32" w14:textId="77777777" w:rsidR="006B26EA" w:rsidRDefault="006B26EA" w:rsidP="00862AA8">
            <w:pPr>
              <w:rPr>
                <w:rFonts w:ascii="Arial" w:hAnsi="Arial" w:cs="Arial"/>
                <w:b/>
              </w:rPr>
            </w:pPr>
          </w:p>
          <w:p w14:paraId="2566F379" w14:textId="77777777" w:rsidR="006B26EA" w:rsidRDefault="006B26EA" w:rsidP="00862AA8">
            <w:pPr>
              <w:rPr>
                <w:rFonts w:ascii="Arial" w:hAnsi="Arial" w:cs="Arial"/>
                <w:b/>
              </w:rPr>
            </w:pPr>
          </w:p>
          <w:p w14:paraId="7997286B" w14:textId="77777777" w:rsidR="00941C26" w:rsidRDefault="00941C26" w:rsidP="00862AA8">
            <w:pPr>
              <w:rPr>
                <w:rFonts w:ascii="Arial" w:hAnsi="Arial" w:cs="Arial"/>
                <w:b/>
              </w:rPr>
            </w:pPr>
          </w:p>
          <w:p w14:paraId="36F68B4E" w14:textId="77777777" w:rsidR="00941C26" w:rsidRDefault="00941C26" w:rsidP="00862AA8">
            <w:pPr>
              <w:rPr>
                <w:rFonts w:ascii="Arial" w:hAnsi="Arial" w:cs="Arial"/>
                <w:b/>
              </w:rPr>
            </w:pPr>
          </w:p>
          <w:p w14:paraId="2B4B01AF" w14:textId="77777777" w:rsidR="006E1FAB" w:rsidRDefault="006E1FAB" w:rsidP="00862AA8">
            <w:pPr>
              <w:rPr>
                <w:rFonts w:ascii="Arial" w:hAnsi="Arial" w:cs="Arial"/>
                <w:b/>
              </w:rPr>
            </w:pPr>
          </w:p>
          <w:p w14:paraId="778C61F3" w14:textId="77777777" w:rsidR="006E1FAB" w:rsidRDefault="006E1FAB" w:rsidP="00862AA8">
            <w:pPr>
              <w:rPr>
                <w:rFonts w:ascii="Arial" w:hAnsi="Arial" w:cs="Arial"/>
                <w:b/>
              </w:rPr>
            </w:pPr>
          </w:p>
          <w:p w14:paraId="46A85211" w14:textId="67EA9DF3" w:rsidR="00305DFC" w:rsidRDefault="00305DFC" w:rsidP="00862AA8">
            <w:pPr>
              <w:rPr>
                <w:rFonts w:ascii="Arial" w:hAnsi="Arial" w:cs="Arial"/>
                <w:b/>
              </w:rPr>
            </w:pPr>
          </w:p>
          <w:p w14:paraId="2EBA59EE" w14:textId="552A12EE" w:rsidR="001707E0" w:rsidRDefault="001707E0" w:rsidP="00862AA8">
            <w:pPr>
              <w:rPr>
                <w:rFonts w:ascii="Arial" w:hAnsi="Arial" w:cs="Arial"/>
                <w:b/>
              </w:rPr>
            </w:pPr>
          </w:p>
          <w:p w14:paraId="405AB420" w14:textId="72BD105B" w:rsidR="001707E0" w:rsidRDefault="001707E0" w:rsidP="00862AA8">
            <w:pPr>
              <w:rPr>
                <w:rFonts w:ascii="Arial" w:hAnsi="Arial" w:cs="Arial"/>
                <w:b/>
              </w:rPr>
            </w:pPr>
          </w:p>
          <w:p w14:paraId="37ACEB5D" w14:textId="77777777" w:rsidR="00292B0B" w:rsidRDefault="00292B0B" w:rsidP="00862AA8">
            <w:pPr>
              <w:rPr>
                <w:rFonts w:ascii="Arial" w:hAnsi="Arial" w:cs="Arial"/>
                <w:b/>
              </w:rPr>
            </w:pPr>
          </w:p>
          <w:p w14:paraId="46D52021" w14:textId="7F71468F" w:rsidR="00862AA8" w:rsidRPr="000E2472" w:rsidRDefault="00862AA8" w:rsidP="00862AA8">
            <w:pPr>
              <w:rPr>
                <w:rFonts w:ascii="Arial" w:hAnsi="Arial" w:cs="Arial"/>
                <w:b/>
              </w:rPr>
            </w:pPr>
            <w:r w:rsidRPr="00AA72A6">
              <w:rPr>
                <w:rFonts w:ascii="Arial" w:hAnsi="Arial" w:cs="Arial"/>
                <w:b/>
              </w:rPr>
              <w:t>Les documents relatifs à la livraison</w:t>
            </w:r>
          </w:p>
          <w:p w14:paraId="793E6648" w14:textId="4F937ED4" w:rsidR="00AA72A6" w:rsidRPr="00CE3834" w:rsidRDefault="00AA72A6" w:rsidP="00F00D99">
            <w:pPr>
              <w:pStyle w:val="Paragraphedeliste"/>
              <w:numPr>
                <w:ilvl w:val="0"/>
                <w:numId w:val="18"/>
              </w:numPr>
              <w:rPr>
                <w:rFonts w:ascii="Arial" w:hAnsi="Arial" w:cs="Arial"/>
              </w:rPr>
            </w:pPr>
            <w:r w:rsidRPr="00CE3834">
              <w:rPr>
                <w:rFonts w:ascii="Arial" w:hAnsi="Arial" w:cs="Arial"/>
              </w:rPr>
              <w:t>Les informations nécessaires à la livraison</w:t>
            </w:r>
          </w:p>
          <w:p w14:paraId="69E6BF41" w14:textId="7FF59F02" w:rsidR="00862AA8" w:rsidRPr="00CE3834" w:rsidRDefault="00AA72A6" w:rsidP="00F00D99">
            <w:pPr>
              <w:pStyle w:val="Paragraphedeliste"/>
              <w:numPr>
                <w:ilvl w:val="0"/>
                <w:numId w:val="18"/>
              </w:numPr>
              <w:rPr>
                <w:rFonts w:ascii="Arial" w:hAnsi="Arial" w:cs="Arial"/>
              </w:rPr>
            </w:pPr>
            <w:r w:rsidRPr="00CE3834">
              <w:rPr>
                <w:rFonts w:ascii="Arial" w:hAnsi="Arial" w:cs="Arial"/>
              </w:rPr>
              <w:t>Les étapes de la réception</w:t>
            </w:r>
          </w:p>
          <w:p w14:paraId="54441E6B" w14:textId="2C52B251" w:rsidR="00AA72A6" w:rsidRDefault="00AA72A6" w:rsidP="00AA72A6">
            <w:pPr>
              <w:rPr>
                <w:rFonts w:ascii="Arial" w:hAnsi="Arial" w:cs="Arial"/>
              </w:rPr>
            </w:pPr>
          </w:p>
          <w:p w14:paraId="7B8F8C83" w14:textId="77777777" w:rsidR="00CE3834" w:rsidRPr="00862AA8" w:rsidRDefault="00CE3834" w:rsidP="00AA72A6">
            <w:pPr>
              <w:rPr>
                <w:rFonts w:ascii="Arial" w:hAnsi="Arial" w:cs="Arial"/>
              </w:rPr>
            </w:pPr>
          </w:p>
          <w:p w14:paraId="13AE6179" w14:textId="046B60B5" w:rsidR="00862AA8" w:rsidRPr="000E2472" w:rsidRDefault="00862AA8" w:rsidP="00862AA8">
            <w:pPr>
              <w:rPr>
                <w:rFonts w:ascii="Arial" w:hAnsi="Arial" w:cs="Arial"/>
                <w:b/>
              </w:rPr>
            </w:pPr>
            <w:r w:rsidRPr="00AA72A6">
              <w:rPr>
                <w:rFonts w:ascii="Arial" w:hAnsi="Arial" w:cs="Arial"/>
                <w:b/>
              </w:rPr>
              <w:t>Les procédures de l’entreprise</w:t>
            </w:r>
          </w:p>
          <w:p w14:paraId="65AE9F51" w14:textId="77777777" w:rsidR="00CE3834" w:rsidRPr="00CE3834" w:rsidRDefault="0045671C" w:rsidP="00F00D99">
            <w:pPr>
              <w:pStyle w:val="Paragraphedeliste"/>
              <w:numPr>
                <w:ilvl w:val="0"/>
                <w:numId w:val="19"/>
              </w:numPr>
              <w:rPr>
                <w:rFonts w:ascii="Arial" w:hAnsi="Arial" w:cs="Arial"/>
              </w:rPr>
            </w:pPr>
            <w:r w:rsidRPr="00CE3834">
              <w:rPr>
                <w:rFonts w:ascii="Arial" w:hAnsi="Arial" w:cs="Arial"/>
              </w:rPr>
              <w:t>Les règles d’organisation de la zone de réception</w:t>
            </w:r>
          </w:p>
          <w:p w14:paraId="1BAC4485" w14:textId="10BD02C0" w:rsidR="0045671C" w:rsidRPr="00CE3834" w:rsidRDefault="0045671C" w:rsidP="00F00D99">
            <w:pPr>
              <w:pStyle w:val="Paragraphedeliste"/>
              <w:numPr>
                <w:ilvl w:val="0"/>
                <w:numId w:val="19"/>
              </w:numPr>
              <w:rPr>
                <w:rFonts w:ascii="Arial" w:hAnsi="Arial" w:cs="Arial"/>
              </w:rPr>
            </w:pPr>
            <w:r w:rsidRPr="00CE3834">
              <w:rPr>
                <w:rFonts w:ascii="Arial" w:hAnsi="Arial" w:cs="Arial"/>
              </w:rPr>
              <w:lastRenderedPageBreak/>
              <w:t>Les contrôles qualitatifs et quantitatifs</w:t>
            </w:r>
          </w:p>
          <w:p w14:paraId="3ACD757D" w14:textId="03395F8B" w:rsidR="0045671C" w:rsidRPr="00CE3834" w:rsidRDefault="0045671C" w:rsidP="00F00D99">
            <w:pPr>
              <w:pStyle w:val="Paragraphedeliste"/>
              <w:numPr>
                <w:ilvl w:val="0"/>
                <w:numId w:val="19"/>
              </w:numPr>
              <w:rPr>
                <w:rFonts w:ascii="Arial" w:hAnsi="Arial" w:cs="Arial"/>
              </w:rPr>
            </w:pPr>
            <w:r w:rsidRPr="00CE3834">
              <w:rPr>
                <w:rFonts w:ascii="Arial" w:hAnsi="Arial" w:cs="Arial"/>
              </w:rPr>
              <w:t>Les informations à transmettre en cas d’anomalies</w:t>
            </w:r>
          </w:p>
          <w:p w14:paraId="772107B6" w14:textId="320BE1F8" w:rsidR="0045671C" w:rsidRPr="00CE3834" w:rsidRDefault="0045671C" w:rsidP="00F00D99">
            <w:pPr>
              <w:pStyle w:val="Paragraphedeliste"/>
              <w:numPr>
                <w:ilvl w:val="0"/>
                <w:numId w:val="19"/>
              </w:numPr>
              <w:rPr>
                <w:rFonts w:ascii="Arial" w:hAnsi="Arial" w:cs="Arial"/>
              </w:rPr>
            </w:pPr>
            <w:r w:rsidRPr="00CE3834">
              <w:rPr>
                <w:rFonts w:ascii="Arial" w:hAnsi="Arial" w:cs="Arial"/>
              </w:rPr>
              <w:t>Les procédures à réaliser en cas de livraison non conforme</w:t>
            </w:r>
          </w:p>
          <w:p w14:paraId="4931C003" w14:textId="76B1BB97" w:rsidR="0045671C" w:rsidRPr="00CE3834" w:rsidRDefault="0045671C" w:rsidP="00F00D99">
            <w:pPr>
              <w:pStyle w:val="Paragraphedeliste"/>
              <w:numPr>
                <w:ilvl w:val="0"/>
                <w:numId w:val="19"/>
              </w:numPr>
              <w:rPr>
                <w:rFonts w:ascii="Arial" w:hAnsi="Arial" w:cs="Arial"/>
              </w:rPr>
            </w:pPr>
            <w:r w:rsidRPr="00CE3834">
              <w:rPr>
                <w:rFonts w:ascii="Arial" w:hAnsi="Arial" w:cs="Arial"/>
              </w:rPr>
              <w:t>L’enregistrement de la réception</w:t>
            </w:r>
          </w:p>
          <w:p w14:paraId="14A00657" w14:textId="4A2116DE" w:rsidR="00862AA8" w:rsidRPr="00CE3834" w:rsidRDefault="0045671C" w:rsidP="00F00D99">
            <w:pPr>
              <w:pStyle w:val="Paragraphedeliste"/>
              <w:numPr>
                <w:ilvl w:val="0"/>
                <w:numId w:val="19"/>
              </w:numPr>
              <w:rPr>
                <w:rFonts w:ascii="Arial" w:hAnsi="Arial" w:cs="Arial"/>
              </w:rPr>
            </w:pPr>
            <w:r w:rsidRPr="00CE3834">
              <w:rPr>
                <w:rFonts w:ascii="Arial" w:hAnsi="Arial" w:cs="Arial"/>
              </w:rPr>
              <w:t>Les outils dédiés aux procédures de réception</w:t>
            </w:r>
          </w:p>
          <w:p w14:paraId="5A1FE383" w14:textId="58420FC2" w:rsidR="00862AA8" w:rsidRDefault="00862AA8" w:rsidP="00862AA8">
            <w:pPr>
              <w:rPr>
                <w:rFonts w:ascii="Arial" w:hAnsi="Arial" w:cs="Arial"/>
              </w:rPr>
            </w:pPr>
          </w:p>
          <w:p w14:paraId="79636335" w14:textId="77777777" w:rsidR="00CE3834" w:rsidRPr="00862AA8" w:rsidRDefault="00CE3834" w:rsidP="00862AA8">
            <w:pPr>
              <w:rPr>
                <w:rFonts w:ascii="Arial" w:hAnsi="Arial" w:cs="Arial"/>
              </w:rPr>
            </w:pPr>
          </w:p>
          <w:p w14:paraId="7555DA67" w14:textId="3D8F8CD1" w:rsidR="00862AA8" w:rsidRPr="000E2472" w:rsidRDefault="00862AA8" w:rsidP="00862AA8">
            <w:pPr>
              <w:rPr>
                <w:rFonts w:ascii="Arial" w:hAnsi="Arial" w:cs="Arial"/>
                <w:b/>
              </w:rPr>
            </w:pPr>
            <w:r w:rsidRPr="0045671C">
              <w:rPr>
                <w:rFonts w:ascii="Arial" w:hAnsi="Arial" w:cs="Arial"/>
                <w:b/>
              </w:rPr>
              <w:t>Les règles d’hygiène et de sécurité</w:t>
            </w:r>
          </w:p>
          <w:p w14:paraId="79A89687" w14:textId="5EDE6A8A" w:rsidR="0045671C" w:rsidRPr="00CE3834" w:rsidRDefault="0045671C" w:rsidP="00F00D99">
            <w:pPr>
              <w:pStyle w:val="Paragraphedeliste"/>
              <w:numPr>
                <w:ilvl w:val="0"/>
                <w:numId w:val="20"/>
              </w:numPr>
              <w:rPr>
                <w:rFonts w:ascii="Arial" w:hAnsi="Arial" w:cs="Arial"/>
              </w:rPr>
            </w:pPr>
            <w:r w:rsidRPr="00CE3834">
              <w:rPr>
                <w:rFonts w:ascii="Arial" w:hAnsi="Arial" w:cs="Arial"/>
              </w:rPr>
              <w:t xml:space="preserve">Les principales règles d’hygiène et sécurité qui concourent à la qualité en matière de livraison/réception </w:t>
            </w:r>
          </w:p>
          <w:p w14:paraId="53A3B5A6" w14:textId="65D32E20" w:rsidR="0045671C" w:rsidRPr="00CE3834" w:rsidRDefault="0045671C" w:rsidP="00F00D99">
            <w:pPr>
              <w:pStyle w:val="Paragraphedeliste"/>
              <w:numPr>
                <w:ilvl w:val="0"/>
                <w:numId w:val="20"/>
              </w:numPr>
              <w:rPr>
                <w:rFonts w:ascii="Arial" w:hAnsi="Arial" w:cs="Arial"/>
              </w:rPr>
            </w:pPr>
            <w:r w:rsidRPr="00CE3834">
              <w:rPr>
                <w:rFonts w:ascii="Arial" w:hAnsi="Arial" w:cs="Arial"/>
              </w:rPr>
              <w:t>La chaîne du froid</w:t>
            </w:r>
          </w:p>
          <w:p w14:paraId="4A7C7DD7" w14:textId="6C509A19" w:rsidR="0045671C" w:rsidRPr="00CE3834" w:rsidRDefault="0045671C" w:rsidP="00F00D99">
            <w:pPr>
              <w:pStyle w:val="Paragraphedeliste"/>
              <w:numPr>
                <w:ilvl w:val="0"/>
                <w:numId w:val="20"/>
              </w:numPr>
              <w:rPr>
                <w:rFonts w:ascii="Arial" w:hAnsi="Arial" w:cs="Arial"/>
              </w:rPr>
            </w:pPr>
            <w:r w:rsidRPr="00CE3834">
              <w:rPr>
                <w:rFonts w:ascii="Arial" w:hAnsi="Arial" w:cs="Arial"/>
              </w:rPr>
              <w:t>La traçabilité</w:t>
            </w:r>
          </w:p>
          <w:p w14:paraId="24F48776" w14:textId="6D1436B9" w:rsidR="0045671C" w:rsidRPr="00CE3834" w:rsidRDefault="0045671C" w:rsidP="00F00D99">
            <w:pPr>
              <w:pStyle w:val="Paragraphedeliste"/>
              <w:numPr>
                <w:ilvl w:val="0"/>
                <w:numId w:val="20"/>
              </w:numPr>
              <w:rPr>
                <w:rFonts w:ascii="Arial" w:hAnsi="Arial" w:cs="Arial"/>
              </w:rPr>
            </w:pPr>
            <w:r w:rsidRPr="00CE3834">
              <w:rPr>
                <w:rFonts w:ascii="Arial" w:hAnsi="Arial" w:cs="Arial"/>
              </w:rPr>
              <w:t>Les sanctions encourues par l’entreprise et le salarié en cas de non-respect des règles</w:t>
            </w:r>
          </w:p>
          <w:p w14:paraId="53FD71FD" w14:textId="3D268B89" w:rsidR="00862AA8" w:rsidRPr="00CE3834" w:rsidRDefault="0045671C" w:rsidP="00F00D99">
            <w:pPr>
              <w:pStyle w:val="Paragraphedeliste"/>
              <w:numPr>
                <w:ilvl w:val="0"/>
                <w:numId w:val="20"/>
              </w:numPr>
              <w:rPr>
                <w:rFonts w:ascii="Arial" w:hAnsi="Arial" w:cs="Arial"/>
              </w:rPr>
            </w:pPr>
            <w:r w:rsidRPr="00CE3834">
              <w:rPr>
                <w:rFonts w:ascii="Arial" w:hAnsi="Arial" w:cs="Arial"/>
              </w:rPr>
              <w:t>La sécurité du personnel : tenue de travail, équipements de protection individuels, gestes et postures</w:t>
            </w:r>
          </w:p>
          <w:p w14:paraId="3D0AD29F" w14:textId="77777777" w:rsidR="00862AA8" w:rsidRPr="00862AA8" w:rsidRDefault="00862AA8" w:rsidP="00862AA8">
            <w:pPr>
              <w:rPr>
                <w:rFonts w:ascii="Arial" w:hAnsi="Arial" w:cs="Arial"/>
              </w:rPr>
            </w:pPr>
          </w:p>
          <w:p w14:paraId="633F0430" w14:textId="77777777" w:rsidR="00862AA8" w:rsidRDefault="00862AA8" w:rsidP="00862AA8">
            <w:pPr>
              <w:rPr>
                <w:rFonts w:ascii="Arial" w:hAnsi="Arial" w:cs="Arial"/>
              </w:rPr>
            </w:pPr>
          </w:p>
          <w:p w14:paraId="03908AE5" w14:textId="77777777" w:rsidR="001C5901" w:rsidRPr="00862AA8" w:rsidRDefault="001C5901" w:rsidP="00862AA8">
            <w:pPr>
              <w:rPr>
                <w:rFonts w:ascii="Arial" w:hAnsi="Arial" w:cs="Arial"/>
              </w:rPr>
            </w:pPr>
          </w:p>
          <w:p w14:paraId="6DDB03AC" w14:textId="4BB746BD" w:rsidR="00862AA8" w:rsidRPr="000E2472" w:rsidRDefault="00862AA8" w:rsidP="00862AA8">
            <w:pPr>
              <w:rPr>
                <w:rFonts w:ascii="Arial" w:hAnsi="Arial" w:cs="Arial"/>
                <w:b/>
              </w:rPr>
            </w:pPr>
            <w:r w:rsidRPr="0045671C">
              <w:rPr>
                <w:rFonts w:ascii="Arial" w:hAnsi="Arial" w:cs="Arial"/>
                <w:b/>
              </w:rPr>
              <w:t>Le règlement intérieur</w:t>
            </w:r>
          </w:p>
          <w:p w14:paraId="0628BF6B" w14:textId="77619B8A" w:rsidR="00C53316" w:rsidRDefault="000803C9" w:rsidP="00F00D99">
            <w:pPr>
              <w:pStyle w:val="Paragraphedeliste"/>
              <w:numPr>
                <w:ilvl w:val="0"/>
                <w:numId w:val="21"/>
              </w:numPr>
              <w:rPr>
                <w:rFonts w:ascii="Arial" w:hAnsi="Arial" w:cs="Arial"/>
              </w:rPr>
            </w:pPr>
            <w:r w:rsidRPr="00CE3834">
              <w:rPr>
                <w:rFonts w:ascii="Arial" w:hAnsi="Arial" w:cs="Arial"/>
              </w:rPr>
              <w:t>Le rôle et le contenu du règlement intérieur</w:t>
            </w:r>
          </w:p>
          <w:p w14:paraId="7698E62E" w14:textId="1B6A5743" w:rsidR="00FC0265" w:rsidRDefault="00FC0265" w:rsidP="00FC0265">
            <w:pPr>
              <w:rPr>
                <w:rFonts w:ascii="Arial" w:hAnsi="Arial" w:cs="Arial"/>
              </w:rPr>
            </w:pPr>
          </w:p>
          <w:p w14:paraId="59A2555E" w14:textId="43B1E18C" w:rsidR="00B6221B" w:rsidRDefault="00B6221B" w:rsidP="00FC0265">
            <w:pPr>
              <w:rPr>
                <w:rFonts w:ascii="Arial" w:hAnsi="Arial" w:cs="Arial"/>
              </w:rPr>
            </w:pPr>
          </w:p>
          <w:p w14:paraId="1A268F01" w14:textId="5448D65B" w:rsidR="00B6221B" w:rsidRDefault="00B6221B" w:rsidP="00FC0265">
            <w:pPr>
              <w:rPr>
                <w:rFonts w:ascii="Arial" w:hAnsi="Arial" w:cs="Arial"/>
              </w:rPr>
            </w:pPr>
          </w:p>
          <w:p w14:paraId="0954355B" w14:textId="7E8FA4CB" w:rsidR="00B6221B" w:rsidRDefault="00B6221B" w:rsidP="00FC0265">
            <w:pPr>
              <w:rPr>
                <w:rFonts w:ascii="Arial" w:hAnsi="Arial" w:cs="Arial"/>
              </w:rPr>
            </w:pPr>
          </w:p>
          <w:p w14:paraId="67B1FD8C" w14:textId="3258E32A" w:rsidR="00B6221B" w:rsidRDefault="00B6221B" w:rsidP="00FC0265">
            <w:pPr>
              <w:rPr>
                <w:rFonts w:ascii="Arial" w:hAnsi="Arial" w:cs="Arial"/>
              </w:rPr>
            </w:pPr>
          </w:p>
          <w:p w14:paraId="170F8D0A" w14:textId="4AA276BF" w:rsidR="00B6221B" w:rsidRDefault="00B6221B" w:rsidP="00FC0265">
            <w:pPr>
              <w:rPr>
                <w:rFonts w:ascii="Arial" w:hAnsi="Arial" w:cs="Arial"/>
              </w:rPr>
            </w:pPr>
          </w:p>
          <w:p w14:paraId="55B26D7A" w14:textId="391ED755" w:rsidR="00B6221B" w:rsidRDefault="00B6221B" w:rsidP="00FC0265">
            <w:pPr>
              <w:rPr>
                <w:rFonts w:ascii="Arial" w:hAnsi="Arial" w:cs="Arial"/>
              </w:rPr>
            </w:pPr>
          </w:p>
          <w:p w14:paraId="6F37B4F0" w14:textId="47254BF4" w:rsidR="00B6221B" w:rsidRDefault="00B6221B" w:rsidP="00FC0265">
            <w:pPr>
              <w:rPr>
                <w:rFonts w:ascii="Arial" w:hAnsi="Arial" w:cs="Arial"/>
              </w:rPr>
            </w:pPr>
          </w:p>
          <w:p w14:paraId="7CDFB7B6" w14:textId="2D97CCC9" w:rsidR="00B6221B" w:rsidRDefault="00B6221B" w:rsidP="00FC0265">
            <w:pPr>
              <w:rPr>
                <w:rFonts w:ascii="Arial" w:hAnsi="Arial" w:cs="Arial"/>
              </w:rPr>
            </w:pPr>
          </w:p>
          <w:p w14:paraId="339804AD" w14:textId="69F82987" w:rsidR="00B6221B" w:rsidRDefault="00B6221B" w:rsidP="00FC0265">
            <w:pPr>
              <w:rPr>
                <w:rFonts w:ascii="Arial" w:hAnsi="Arial" w:cs="Arial"/>
              </w:rPr>
            </w:pPr>
          </w:p>
          <w:p w14:paraId="705E0139" w14:textId="6161D819" w:rsidR="00B6221B" w:rsidRDefault="00B6221B" w:rsidP="00FC0265">
            <w:pPr>
              <w:rPr>
                <w:rFonts w:ascii="Arial" w:hAnsi="Arial" w:cs="Arial"/>
              </w:rPr>
            </w:pPr>
          </w:p>
          <w:p w14:paraId="01AC229C" w14:textId="43B860E3" w:rsidR="00B6221B" w:rsidRDefault="00B6221B" w:rsidP="00FC0265">
            <w:pPr>
              <w:rPr>
                <w:rFonts w:ascii="Arial" w:hAnsi="Arial" w:cs="Arial"/>
              </w:rPr>
            </w:pPr>
          </w:p>
          <w:p w14:paraId="1369B05F" w14:textId="589FF710" w:rsidR="00B6221B" w:rsidRDefault="00B6221B" w:rsidP="00FC0265">
            <w:pPr>
              <w:rPr>
                <w:rFonts w:ascii="Arial" w:hAnsi="Arial" w:cs="Arial"/>
              </w:rPr>
            </w:pPr>
          </w:p>
          <w:p w14:paraId="0BD616C1" w14:textId="2F3399D8" w:rsidR="00B6221B" w:rsidRDefault="00B6221B" w:rsidP="00FC0265">
            <w:pPr>
              <w:rPr>
                <w:rFonts w:ascii="Arial" w:hAnsi="Arial" w:cs="Arial"/>
              </w:rPr>
            </w:pPr>
          </w:p>
          <w:p w14:paraId="69A1C1FE" w14:textId="7D9C14E5" w:rsidR="00B6221B" w:rsidRDefault="00B6221B" w:rsidP="00FC0265">
            <w:pPr>
              <w:rPr>
                <w:rFonts w:ascii="Arial" w:hAnsi="Arial" w:cs="Arial"/>
              </w:rPr>
            </w:pPr>
          </w:p>
          <w:p w14:paraId="67DA9D69" w14:textId="48D5A7AD" w:rsidR="00B6221B" w:rsidRDefault="00B6221B" w:rsidP="00FC0265">
            <w:pPr>
              <w:rPr>
                <w:rFonts w:ascii="Arial" w:hAnsi="Arial" w:cs="Arial"/>
              </w:rPr>
            </w:pPr>
          </w:p>
          <w:p w14:paraId="478E6C37" w14:textId="3DDA680D" w:rsidR="00B6221B" w:rsidRDefault="00B6221B" w:rsidP="00FC0265">
            <w:pPr>
              <w:rPr>
                <w:rFonts w:ascii="Arial" w:hAnsi="Arial" w:cs="Arial"/>
              </w:rPr>
            </w:pPr>
          </w:p>
          <w:p w14:paraId="7ED68E0A" w14:textId="0814153D" w:rsidR="00B6221B" w:rsidRDefault="00B6221B" w:rsidP="00FC0265">
            <w:pPr>
              <w:rPr>
                <w:rFonts w:ascii="Arial" w:hAnsi="Arial" w:cs="Arial"/>
              </w:rPr>
            </w:pPr>
          </w:p>
          <w:p w14:paraId="057F8587" w14:textId="083240A5" w:rsidR="00B6221B" w:rsidRDefault="00B6221B" w:rsidP="00FC0265">
            <w:pPr>
              <w:rPr>
                <w:rFonts w:ascii="Arial" w:hAnsi="Arial" w:cs="Arial"/>
              </w:rPr>
            </w:pPr>
          </w:p>
          <w:p w14:paraId="0AE6C10D" w14:textId="5188D1A9" w:rsidR="00B6221B" w:rsidRDefault="00B6221B" w:rsidP="00FC0265">
            <w:pPr>
              <w:rPr>
                <w:rFonts w:ascii="Arial" w:hAnsi="Arial" w:cs="Arial"/>
              </w:rPr>
            </w:pPr>
          </w:p>
          <w:p w14:paraId="08E0143E" w14:textId="17754BD1" w:rsidR="00B6221B" w:rsidRDefault="00B6221B" w:rsidP="00FC0265">
            <w:pPr>
              <w:rPr>
                <w:rFonts w:ascii="Arial" w:hAnsi="Arial" w:cs="Arial"/>
              </w:rPr>
            </w:pPr>
          </w:p>
          <w:p w14:paraId="09EA5ABC" w14:textId="7EA78E8C" w:rsidR="00B6221B" w:rsidRDefault="00B6221B" w:rsidP="00FC0265">
            <w:pPr>
              <w:rPr>
                <w:rFonts w:ascii="Arial" w:hAnsi="Arial" w:cs="Arial"/>
              </w:rPr>
            </w:pPr>
          </w:p>
          <w:p w14:paraId="7D149029" w14:textId="18EB661D" w:rsidR="00B6221B" w:rsidRDefault="00B6221B" w:rsidP="00FC0265">
            <w:pPr>
              <w:rPr>
                <w:rFonts w:ascii="Arial" w:hAnsi="Arial" w:cs="Arial"/>
              </w:rPr>
            </w:pPr>
          </w:p>
          <w:p w14:paraId="19B92BB2" w14:textId="6FCE183D" w:rsidR="00B6221B" w:rsidRDefault="00B6221B" w:rsidP="00FC0265">
            <w:pPr>
              <w:rPr>
                <w:rFonts w:ascii="Arial" w:hAnsi="Arial" w:cs="Arial"/>
              </w:rPr>
            </w:pPr>
          </w:p>
          <w:p w14:paraId="5084CE6D" w14:textId="11F00597" w:rsidR="00B6221B" w:rsidRDefault="00B6221B" w:rsidP="00FC0265">
            <w:pPr>
              <w:rPr>
                <w:rFonts w:ascii="Arial" w:hAnsi="Arial" w:cs="Arial"/>
              </w:rPr>
            </w:pPr>
          </w:p>
          <w:p w14:paraId="40132B1A" w14:textId="3A695598" w:rsidR="00B6221B" w:rsidRDefault="00B6221B" w:rsidP="00FC0265">
            <w:pPr>
              <w:rPr>
                <w:rFonts w:ascii="Arial" w:hAnsi="Arial" w:cs="Arial"/>
              </w:rPr>
            </w:pPr>
          </w:p>
          <w:p w14:paraId="76057731" w14:textId="4ABA7DDF" w:rsidR="00B6221B" w:rsidRDefault="00B6221B" w:rsidP="00FC0265">
            <w:pPr>
              <w:rPr>
                <w:rFonts w:ascii="Arial" w:hAnsi="Arial" w:cs="Arial"/>
              </w:rPr>
            </w:pPr>
          </w:p>
          <w:p w14:paraId="6F7BC394" w14:textId="7A0AF05C" w:rsidR="00B6221B" w:rsidRDefault="00B6221B" w:rsidP="00FC0265">
            <w:pPr>
              <w:rPr>
                <w:rFonts w:ascii="Arial" w:hAnsi="Arial" w:cs="Arial"/>
              </w:rPr>
            </w:pPr>
          </w:p>
          <w:p w14:paraId="10B3F355" w14:textId="628ACBBC" w:rsidR="00B6221B" w:rsidRDefault="00B6221B" w:rsidP="00FC0265">
            <w:pPr>
              <w:rPr>
                <w:rFonts w:ascii="Arial" w:hAnsi="Arial" w:cs="Arial"/>
              </w:rPr>
            </w:pPr>
          </w:p>
          <w:p w14:paraId="01B6CC8F" w14:textId="5CD23495" w:rsidR="00B6221B" w:rsidRDefault="00B6221B" w:rsidP="00FC0265">
            <w:pPr>
              <w:rPr>
                <w:rFonts w:ascii="Arial" w:hAnsi="Arial" w:cs="Arial"/>
              </w:rPr>
            </w:pPr>
          </w:p>
          <w:p w14:paraId="07381F89" w14:textId="0F1E885D" w:rsidR="00B6221B" w:rsidRDefault="00B6221B" w:rsidP="00FC0265">
            <w:pPr>
              <w:rPr>
                <w:rFonts w:ascii="Arial" w:hAnsi="Arial" w:cs="Arial"/>
              </w:rPr>
            </w:pPr>
          </w:p>
          <w:p w14:paraId="2162171A" w14:textId="4B1D0694" w:rsidR="00B6221B" w:rsidRDefault="00B6221B" w:rsidP="00FC0265">
            <w:pPr>
              <w:rPr>
                <w:rFonts w:ascii="Arial" w:hAnsi="Arial" w:cs="Arial"/>
              </w:rPr>
            </w:pPr>
          </w:p>
          <w:p w14:paraId="33923635" w14:textId="0B364BF3" w:rsidR="00B6221B" w:rsidRDefault="00B6221B" w:rsidP="00FC0265">
            <w:pPr>
              <w:rPr>
                <w:rFonts w:ascii="Arial" w:hAnsi="Arial" w:cs="Arial"/>
              </w:rPr>
            </w:pPr>
          </w:p>
          <w:p w14:paraId="3D0C61B3" w14:textId="1F0CE140" w:rsidR="00B6221B" w:rsidRDefault="00B6221B" w:rsidP="00FC0265">
            <w:pPr>
              <w:rPr>
                <w:rFonts w:ascii="Arial" w:hAnsi="Arial" w:cs="Arial"/>
              </w:rPr>
            </w:pPr>
          </w:p>
          <w:p w14:paraId="4C2A2A31" w14:textId="08A180C2" w:rsidR="00B6221B" w:rsidRDefault="00B6221B" w:rsidP="00FC0265">
            <w:pPr>
              <w:rPr>
                <w:rFonts w:ascii="Arial" w:hAnsi="Arial" w:cs="Arial"/>
              </w:rPr>
            </w:pPr>
          </w:p>
          <w:p w14:paraId="36D5359E" w14:textId="2C76CF82" w:rsidR="00B6221B" w:rsidRDefault="00B6221B" w:rsidP="00FC0265">
            <w:pPr>
              <w:rPr>
                <w:rFonts w:ascii="Arial" w:hAnsi="Arial" w:cs="Arial"/>
              </w:rPr>
            </w:pPr>
          </w:p>
          <w:p w14:paraId="65037149" w14:textId="501DED29" w:rsidR="00B6221B" w:rsidRDefault="00B6221B" w:rsidP="00FC0265">
            <w:pPr>
              <w:rPr>
                <w:rFonts w:ascii="Arial" w:hAnsi="Arial" w:cs="Arial"/>
              </w:rPr>
            </w:pPr>
          </w:p>
          <w:p w14:paraId="27203076" w14:textId="18EFEE4B" w:rsidR="00B6221B" w:rsidRDefault="00B6221B" w:rsidP="00FC0265">
            <w:pPr>
              <w:rPr>
                <w:rFonts w:ascii="Arial" w:hAnsi="Arial" w:cs="Arial"/>
              </w:rPr>
            </w:pPr>
          </w:p>
          <w:p w14:paraId="47957B67" w14:textId="4CABF52F" w:rsidR="00B6221B" w:rsidRDefault="00B6221B" w:rsidP="00FC0265">
            <w:pPr>
              <w:rPr>
                <w:rFonts w:ascii="Arial" w:hAnsi="Arial" w:cs="Arial"/>
              </w:rPr>
            </w:pPr>
          </w:p>
          <w:p w14:paraId="7BE9F2F3" w14:textId="591A3D2D" w:rsidR="00B6221B" w:rsidRDefault="00B6221B" w:rsidP="00FC0265">
            <w:pPr>
              <w:rPr>
                <w:rFonts w:ascii="Arial" w:hAnsi="Arial" w:cs="Arial"/>
              </w:rPr>
            </w:pPr>
          </w:p>
          <w:p w14:paraId="5EA9CC93" w14:textId="331A0C74" w:rsidR="00B6221B" w:rsidRDefault="00B6221B" w:rsidP="00FC0265">
            <w:pPr>
              <w:rPr>
                <w:rFonts w:ascii="Arial" w:hAnsi="Arial" w:cs="Arial"/>
              </w:rPr>
            </w:pPr>
          </w:p>
          <w:p w14:paraId="095C8AF2" w14:textId="3E4B205C" w:rsidR="00B6221B" w:rsidRDefault="00B6221B" w:rsidP="00FC0265">
            <w:pPr>
              <w:rPr>
                <w:rFonts w:ascii="Arial" w:hAnsi="Arial" w:cs="Arial"/>
              </w:rPr>
            </w:pPr>
          </w:p>
          <w:p w14:paraId="632536F9" w14:textId="25BAC839" w:rsidR="00B6221B" w:rsidRDefault="00B6221B" w:rsidP="00FC0265">
            <w:pPr>
              <w:rPr>
                <w:rFonts w:ascii="Arial" w:hAnsi="Arial" w:cs="Arial"/>
              </w:rPr>
            </w:pPr>
          </w:p>
          <w:p w14:paraId="099FFD6A" w14:textId="59C982A7" w:rsidR="00B6221B" w:rsidRDefault="00B6221B" w:rsidP="00FC0265">
            <w:pPr>
              <w:rPr>
                <w:rFonts w:ascii="Arial" w:hAnsi="Arial" w:cs="Arial"/>
              </w:rPr>
            </w:pPr>
          </w:p>
          <w:p w14:paraId="22A634E2" w14:textId="5D479160" w:rsidR="00B6221B" w:rsidRDefault="00B6221B" w:rsidP="00FC0265">
            <w:pPr>
              <w:rPr>
                <w:rFonts w:ascii="Arial" w:hAnsi="Arial" w:cs="Arial"/>
              </w:rPr>
            </w:pPr>
          </w:p>
          <w:p w14:paraId="1DA0F076" w14:textId="42359783" w:rsidR="00B6221B" w:rsidRDefault="00B6221B" w:rsidP="00FC0265">
            <w:pPr>
              <w:rPr>
                <w:rFonts w:ascii="Arial" w:hAnsi="Arial" w:cs="Arial"/>
              </w:rPr>
            </w:pPr>
          </w:p>
          <w:p w14:paraId="1D0262B8" w14:textId="7F91F66B" w:rsidR="00B6221B" w:rsidRDefault="00B6221B" w:rsidP="00FC0265">
            <w:pPr>
              <w:rPr>
                <w:rFonts w:ascii="Arial" w:hAnsi="Arial" w:cs="Arial"/>
              </w:rPr>
            </w:pPr>
          </w:p>
          <w:p w14:paraId="1DA77550" w14:textId="3C4C3D14" w:rsidR="00B6221B" w:rsidRDefault="00B6221B" w:rsidP="00FC0265">
            <w:pPr>
              <w:rPr>
                <w:rFonts w:ascii="Arial" w:hAnsi="Arial" w:cs="Arial"/>
              </w:rPr>
            </w:pPr>
          </w:p>
          <w:p w14:paraId="53CFF8E3" w14:textId="6C8C0763" w:rsidR="00B6221B" w:rsidRDefault="00B6221B" w:rsidP="00FC0265">
            <w:pPr>
              <w:rPr>
                <w:rFonts w:ascii="Arial" w:hAnsi="Arial" w:cs="Arial"/>
              </w:rPr>
            </w:pPr>
          </w:p>
          <w:p w14:paraId="53044285" w14:textId="6578D556" w:rsidR="00B6221B" w:rsidRDefault="00B6221B" w:rsidP="00FC0265">
            <w:pPr>
              <w:rPr>
                <w:rFonts w:ascii="Arial" w:hAnsi="Arial" w:cs="Arial"/>
              </w:rPr>
            </w:pPr>
          </w:p>
          <w:p w14:paraId="679D2918" w14:textId="133E6A4B" w:rsidR="00B6221B" w:rsidRDefault="00B6221B" w:rsidP="00FC0265">
            <w:pPr>
              <w:rPr>
                <w:rFonts w:ascii="Arial" w:hAnsi="Arial" w:cs="Arial"/>
              </w:rPr>
            </w:pPr>
          </w:p>
          <w:p w14:paraId="5C807A4A" w14:textId="47E047D1" w:rsidR="00B6221B" w:rsidRDefault="00B6221B" w:rsidP="00FC0265">
            <w:pPr>
              <w:rPr>
                <w:rFonts w:ascii="Arial" w:hAnsi="Arial" w:cs="Arial"/>
              </w:rPr>
            </w:pPr>
          </w:p>
          <w:p w14:paraId="022FFC17" w14:textId="05E6A5B2" w:rsidR="00B6221B" w:rsidRDefault="00B6221B" w:rsidP="00FC0265">
            <w:pPr>
              <w:rPr>
                <w:rFonts w:ascii="Arial" w:hAnsi="Arial" w:cs="Arial"/>
              </w:rPr>
            </w:pPr>
          </w:p>
          <w:p w14:paraId="7C6F5F00" w14:textId="77777777" w:rsidR="00B6221B" w:rsidRDefault="00B6221B" w:rsidP="00FC0265">
            <w:pPr>
              <w:rPr>
                <w:rFonts w:ascii="Arial" w:hAnsi="Arial" w:cs="Arial"/>
              </w:rPr>
            </w:pPr>
          </w:p>
          <w:p w14:paraId="66E729D7" w14:textId="3DED9F15" w:rsidR="00FC0265" w:rsidRDefault="00FC0265" w:rsidP="00FC0265">
            <w:pPr>
              <w:rPr>
                <w:rFonts w:ascii="Arial" w:hAnsi="Arial" w:cs="Arial"/>
              </w:rPr>
            </w:pPr>
          </w:p>
          <w:p w14:paraId="5FFCBF18" w14:textId="0B4D526E" w:rsidR="00130FFC" w:rsidRDefault="00130FFC" w:rsidP="00FC0265">
            <w:pPr>
              <w:rPr>
                <w:rFonts w:ascii="Arial" w:hAnsi="Arial" w:cs="Arial"/>
              </w:rPr>
            </w:pPr>
          </w:p>
          <w:p w14:paraId="305FEBF3" w14:textId="77777777" w:rsidR="00D24B01" w:rsidRDefault="00D24B01" w:rsidP="00FC0265">
            <w:pPr>
              <w:rPr>
                <w:rFonts w:ascii="Arial" w:hAnsi="Arial" w:cs="Arial"/>
              </w:rPr>
            </w:pPr>
          </w:p>
          <w:p w14:paraId="7F37BA8E" w14:textId="7F6AE286" w:rsidR="009C4DEE" w:rsidRDefault="009C4DEE" w:rsidP="00FC0265">
            <w:pPr>
              <w:rPr>
                <w:rFonts w:ascii="Arial" w:hAnsi="Arial" w:cs="Arial"/>
              </w:rPr>
            </w:pPr>
          </w:p>
          <w:p w14:paraId="42812DFC" w14:textId="77777777" w:rsidR="00662685" w:rsidRDefault="00662685" w:rsidP="00FC0265">
            <w:pPr>
              <w:rPr>
                <w:rFonts w:ascii="Arial" w:hAnsi="Arial" w:cs="Arial"/>
              </w:rPr>
            </w:pPr>
          </w:p>
          <w:p w14:paraId="33BBE435" w14:textId="77777777" w:rsidR="00FC0265" w:rsidRPr="000E2472" w:rsidRDefault="00FC0265" w:rsidP="00FC0265">
            <w:pPr>
              <w:rPr>
                <w:rFonts w:ascii="Arial" w:hAnsi="Arial" w:cs="Arial"/>
                <w:b/>
              </w:rPr>
            </w:pPr>
            <w:r w:rsidRPr="000803C9">
              <w:rPr>
                <w:rFonts w:ascii="Arial" w:hAnsi="Arial" w:cs="Arial"/>
                <w:b/>
              </w:rPr>
              <w:t>Les équipements et les installations</w:t>
            </w:r>
          </w:p>
          <w:p w14:paraId="4A2E9F8B" w14:textId="35263AFB" w:rsidR="00FC0265" w:rsidRPr="00FC0265" w:rsidRDefault="00FC0265" w:rsidP="00F00D99">
            <w:pPr>
              <w:pStyle w:val="Paragraphedeliste"/>
              <w:numPr>
                <w:ilvl w:val="0"/>
                <w:numId w:val="26"/>
              </w:numPr>
              <w:rPr>
                <w:rFonts w:ascii="Arial" w:hAnsi="Arial" w:cs="Arial"/>
              </w:rPr>
            </w:pPr>
            <w:r w:rsidRPr="00FC0265">
              <w:rPr>
                <w:rFonts w:ascii="Arial" w:hAnsi="Arial" w:cs="Arial"/>
              </w:rPr>
              <w:t xml:space="preserve">Le mobilier de stockage </w:t>
            </w:r>
          </w:p>
          <w:p w14:paraId="79AB6C9D" w14:textId="0CCA8D13" w:rsidR="00FC0265" w:rsidRPr="00FC0265" w:rsidRDefault="00FC0265" w:rsidP="00F00D99">
            <w:pPr>
              <w:pStyle w:val="Paragraphedeliste"/>
              <w:numPr>
                <w:ilvl w:val="0"/>
                <w:numId w:val="26"/>
              </w:numPr>
              <w:rPr>
                <w:rFonts w:ascii="Arial" w:hAnsi="Arial" w:cs="Arial"/>
              </w:rPr>
            </w:pPr>
            <w:r w:rsidRPr="00FC0265">
              <w:rPr>
                <w:rFonts w:ascii="Arial" w:hAnsi="Arial" w:cs="Arial"/>
              </w:rPr>
              <w:t>L’organisation de l’espace de stockage</w:t>
            </w:r>
          </w:p>
          <w:p w14:paraId="4072AA10" w14:textId="032CF46C" w:rsidR="00FC0265" w:rsidRPr="00FC0265" w:rsidRDefault="00FC0265" w:rsidP="00F00D99">
            <w:pPr>
              <w:pStyle w:val="Paragraphedeliste"/>
              <w:numPr>
                <w:ilvl w:val="0"/>
                <w:numId w:val="26"/>
              </w:numPr>
              <w:rPr>
                <w:rFonts w:ascii="Arial" w:hAnsi="Arial" w:cs="Arial"/>
              </w:rPr>
            </w:pPr>
            <w:r w:rsidRPr="00FC0265">
              <w:rPr>
                <w:rFonts w:ascii="Arial" w:hAnsi="Arial" w:cs="Arial"/>
              </w:rPr>
              <w:t>Les principales règles de circulation en réserve</w:t>
            </w:r>
          </w:p>
          <w:p w14:paraId="09F2F85D" w14:textId="23F7309D" w:rsidR="00FC0265" w:rsidRPr="00FC0265" w:rsidRDefault="00FC0265" w:rsidP="00F00D99">
            <w:pPr>
              <w:pStyle w:val="Paragraphedeliste"/>
              <w:numPr>
                <w:ilvl w:val="0"/>
                <w:numId w:val="26"/>
              </w:numPr>
              <w:rPr>
                <w:rFonts w:ascii="Arial" w:hAnsi="Arial" w:cs="Arial"/>
              </w:rPr>
            </w:pPr>
            <w:r w:rsidRPr="00FC0265">
              <w:rPr>
                <w:rFonts w:ascii="Arial" w:hAnsi="Arial" w:cs="Arial"/>
              </w:rPr>
              <w:t xml:space="preserve">Le matériel de manutention </w:t>
            </w:r>
          </w:p>
          <w:p w14:paraId="492EC560" w14:textId="7801ADF5" w:rsidR="00FC0265" w:rsidRPr="00FC0265" w:rsidRDefault="00FC0265" w:rsidP="00F00D99">
            <w:pPr>
              <w:pStyle w:val="Paragraphedeliste"/>
              <w:numPr>
                <w:ilvl w:val="0"/>
                <w:numId w:val="26"/>
              </w:numPr>
              <w:rPr>
                <w:rFonts w:ascii="Arial" w:hAnsi="Arial" w:cs="Arial"/>
              </w:rPr>
            </w:pPr>
            <w:r w:rsidRPr="00FC0265">
              <w:rPr>
                <w:rFonts w:ascii="Arial" w:hAnsi="Arial" w:cs="Arial"/>
              </w:rPr>
              <w:t>Les règles d’hygiène et de sécurité des espaces de stockage et des matériels</w:t>
            </w:r>
          </w:p>
          <w:p w14:paraId="2256D98E" w14:textId="5A18E058" w:rsidR="00FC0265" w:rsidRPr="00FC0265" w:rsidRDefault="00FC0265" w:rsidP="00F00D99">
            <w:pPr>
              <w:pStyle w:val="Paragraphedeliste"/>
              <w:numPr>
                <w:ilvl w:val="0"/>
                <w:numId w:val="26"/>
              </w:numPr>
              <w:rPr>
                <w:rFonts w:ascii="Arial" w:hAnsi="Arial" w:cs="Arial"/>
              </w:rPr>
            </w:pPr>
            <w:r w:rsidRPr="00FC0265">
              <w:rPr>
                <w:rFonts w:ascii="Arial" w:hAnsi="Arial" w:cs="Arial"/>
              </w:rPr>
              <w:t>Les règles de stockage des marchandises</w:t>
            </w:r>
          </w:p>
          <w:p w14:paraId="7FDA8747" w14:textId="0026CB3B" w:rsidR="00FC0265" w:rsidRPr="00FC0265" w:rsidRDefault="00FC0265" w:rsidP="00F00D99">
            <w:pPr>
              <w:pStyle w:val="Paragraphedeliste"/>
              <w:numPr>
                <w:ilvl w:val="0"/>
                <w:numId w:val="26"/>
              </w:numPr>
              <w:rPr>
                <w:rFonts w:ascii="Arial" w:hAnsi="Arial" w:cs="Arial"/>
                <w:color w:val="FF0000"/>
              </w:rPr>
            </w:pPr>
            <w:r w:rsidRPr="00FC0265">
              <w:rPr>
                <w:rFonts w:ascii="Arial" w:hAnsi="Arial" w:cs="Arial"/>
              </w:rPr>
              <w:t>La prévention des risques profe</w:t>
            </w:r>
            <w:r>
              <w:rPr>
                <w:rFonts w:ascii="Arial" w:hAnsi="Arial" w:cs="Arial"/>
              </w:rPr>
              <w:t>ssionnels</w:t>
            </w:r>
          </w:p>
          <w:p w14:paraId="7D84B848" w14:textId="77777777" w:rsidR="00FC0265" w:rsidRPr="000803C9" w:rsidRDefault="00FC0265" w:rsidP="00FC0265">
            <w:pPr>
              <w:rPr>
                <w:rFonts w:ascii="Arial" w:hAnsi="Arial" w:cs="Arial"/>
              </w:rPr>
            </w:pPr>
          </w:p>
          <w:p w14:paraId="679EAE58" w14:textId="68C1788A" w:rsidR="00FC0265" w:rsidRDefault="00FC0265" w:rsidP="00FC0265">
            <w:pPr>
              <w:rPr>
                <w:rFonts w:ascii="Arial" w:hAnsi="Arial" w:cs="Arial"/>
              </w:rPr>
            </w:pPr>
          </w:p>
          <w:p w14:paraId="4F05B1CD" w14:textId="2882D9D8" w:rsidR="006375FE" w:rsidRDefault="006375FE" w:rsidP="00FC0265">
            <w:pPr>
              <w:rPr>
                <w:rFonts w:ascii="Arial" w:hAnsi="Arial" w:cs="Arial"/>
              </w:rPr>
            </w:pPr>
          </w:p>
          <w:p w14:paraId="4D93607A" w14:textId="77777777" w:rsidR="00FC0265" w:rsidRPr="00CD3A88" w:rsidRDefault="00FC0265" w:rsidP="00FC0265">
            <w:pPr>
              <w:rPr>
                <w:rFonts w:ascii="Arial" w:hAnsi="Arial" w:cs="Arial"/>
                <w:b/>
              </w:rPr>
            </w:pPr>
            <w:r w:rsidRPr="00CD3A88">
              <w:rPr>
                <w:rFonts w:ascii="Arial" w:hAnsi="Arial" w:cs="Arial"/>
                <w:b/>
              </w:rPr>
              <w:lastRenderedPageBreak/>
              <w:t>Le rangement des produits</w:t>
            </w:r>
          </w:p>
          <w:p w14:paraId="29E9017D" w14:textId="4E336BA5" w:rsidR="00FC0265" w:rsidRPr="00FC0265" w:rsidRDefault="00FC0265" w:rsidP="00F00D99">
            <w:pPr>
              <w:pStyle w:val="Paragraphedeliste"/>
              <w:numPr>
                <w:ilvl w:val="0"/>
                <w:numId w:val="27"/>
              </w:numPr>
              <w:rPr>
                <w:rFonts w:ascii="Arial" w:hAnsi="Arial" w:cs="Arial"/>
              </w:rPr>
            </w:pPr>
            <w:r w:rsidRPr="00FC0265">
              <w:rPr>
                <w:rFonts w:ascii="Arial" w:hAnsi="Arial" w:cs="Arial"/>
              </w:rPr>
              <w:t xml:space="preserve">Les principaux critères de rangement des produits </w:t>
            </w:r>
          </w:p>
          <w:p w14:paraId="6AEAD1BA" w14:textId="79BDC70D" w:rsidR="00FC0265" w:rsidRPr="00FC0265" w:rsidRDefault="00FC0265" w:rsidP="00F00D99">
            <w:pPr>
              <w:pStyle w:val="Paragraphedeliste"/>
              <w:numPr>
                <w:ilvl w:val="0"/>
                <w:numId w:val="27"/>
              </w:numPr>
              <w:rPr>
                <w:rFonts w:ascii="Arial" w:hAnsi="Arial" w:cs="Arial"/>
              </w:rPr>
            </w:pPr>
            <w:r w:rsidRPr="00FC0265">
              <w:rPr>
                <w:rFonts w:ascii="Arial" w:hAnsi="Arial" w:cs="Arial"/>
              </w:rPr>
              <w:t xml:space="preserve">La rotation des produits </w:t>
            </w:r>
          </w:p>
          <w:p w14:paraId="4D7CCB0C" w14:textId="6E11977A" w:rsidR="00FC0265" w:rsidRPr="00FC0265" w:rsidRDefault="00FC0265" w:rsidP="00F00D99">
            <w:pPr>
              <w:pStyle w:val="Paragraphedeliste"/>
              <w:numPr>
                <w:ilvl w:val="0"/>
                <w:numId w:val="27"/>
              </w:numPr>
              <w:rPr>
                <w:rFonts w:ascii="Arial" w:hAnsi="Arial" w:cs="Arial"/>
              </w:rPr>
            </w:pPr>
            <w:r w:rsidRPr="00FC0265">
              <w:rPr>
                <w:rFonts w:ascii="Arial" w:hAnsi="Arial" w:cs="Arial"/>
              </w:rPr>
              <w:t>La chaîne du froid</w:t>
            </w:r>
          </w:p>
          <w:p w14:paraId="47867C93" w14:textId="30167098" w:rsidR="00FC0265" w:rsidRPr="00FC0265" w:rsidRDefault="00FC0265" w:rsidP="00F00D99">
            <w:pPr>
              <w:pStyle w:val="Paragraphedeliste"/>
              <w:numPr>
                <w:ilvl w:val="0"/>
                <w:numId w:val="27"/>
              </w:numPr>
              <w:rPr>
                <w:rFonts w:ascii="Arial" w:hAnsi="Arial" w:cs="Arial"/>
              </w:rPr>
            </w:pPr>
            <w:r w:rsidRPr="00FC0265">
              <w:rPr>
                <w:rFonts w:ascii="Arial" w:hAnsi="Arial" w:cs="Arial"/>
              </w:rPr>
              <w:t>Les dates de consommation des produits</w:t>
            </w:r>
          </w:p>
          <w:p w14:paraId="0D65FEDA" w14:textId="732E0F2C" w:rsidR="00FC0265" w:rsidRPr="00FC0265" w:rsidRDefault="00FC0265" w:rsidP="00F00D99">
            <w:pPr>
              <w:pStyle w:val="Paragraphedeliste"/>
              <w:numPr>
                <w:ilvl w:val="0"/>
                <w:numId w:val="27"/>
              </w:numPr>
              <w:rPr>
                <w:rFonts w:ascii="Arial" w:hAnsi="Arial" w:cs="Arial"/>
              </w:rPr>
            </w:pPr>
            <w:r w:rsidRPr="00FC0265">
              <w:rPr>
                <w:rFonts w:ascii="Arial" w:hAnsi="Arial" w:cs="Arial"/>
              </w:rPr>
              <w:t>L’adressage des produits</w:t>
            </w:r>
          </w:p>
          <w:p w14:paraId="1CEEB6CE" w14:textId="6D0ED54C" w:rsidR="00FC0265" w:rsidRDefault="00FC0265" w:rsidP="00FC0265">
            <w:pPr>
              <w:rPr>
                <w:rFonts w:ascii="Arial" w:hAnsi="Arial" w:cs="Arial"/>
              </w:rPr>
            </w:pPr>
          </w:p>
          <w:p w14:paraId="6D19BB12" w14:textId="77777777" w:rsidR="00FC0265" w:rsidRPr="000803C9" w:rsidRDefault="00FC0265" w:rsidP="00FC0265">
            <w:pPr>
              <w:rPr>
                <w:rFonts w:ascii="Arial" w:hAnsi="Arial" w:cs="Arial"/>
              </w:rPr>
            </w:pPr>
          </w:p>
          <w:p w14:paraId="0CE7CCDD" w14:textId="77777777" w:rsidR="00FC0265" w:rsidRPr="00CD3A88" w:rsidRDefault="00FC0265" w:rsidP="00FC0265">
            <w:pPr>
              <w:rPr>
                <w:rFonts w:ascii="Arial" w:hAnsi="Arial" w:cs="Arial"/>
                <w:b/>
              </w:rPr>
            </w:pPr>
            <w:r w:rsidRPr="00CD3A88">
              <w:rPr>
                <w:rFonts w:ascii="Arial" w:hAnsi="Arial" w:cs="Arial"/>
                <w:b/>
              </w:rPr>
              <w:t>Le tri sélectif</w:t>
            </w:r>
          </w:p>
          <w:p w14:paraId="33AAED76" w14:textId="52692310" w:rsidR="00FC0265" w:rsidRPr="00FC0265" w:rsidRDefault="00FC0265" w:rsidP="00F00D99">
            <w:pPr>
              <w:pStyle w:val="Paragraphedeliste"/>
              <w:numPr>
                <w:ilvl w:val="0"/>
                <w:numId w:val="28"/>
              </w:numPr>
              <w:rPr>
                <w:rFonts w:ascii="Arial" w:hAnsi="Arial" w:cs="Arial"/>
              </w:rPr>
            </w:pPr>
            <w:r w:rsidRPr="00FC0265">
              <w:rPr>
                <w:rFonts w:ascii="Arial" w:hAnsi="Arial" w:cs="Arial"/>
              </w:rPr>
              <w:t>Les principes et les obligations du tri sélectif</w:t>
            </w:r>
          </w:p>
          <w:p w14:paraId="267308A3" w14:textId="261F174E" w:rsidR="00FC0265" w:rsidRDefault="00FC0265" w:rsidP="00FC0265">
            <w:pPr>
              <w:rPr>
                <w:rFonts w:ascii="Arial" w:hAnsi="Arial" w:cs="Arial"/>
              </w:rPr>
            </w:pPr>
          </w:p>
          <w:p w14:paraId="11CDC6C2" w14:textId="77777777" w:rsidR="00FC0265" w:rsidRPr="004D2942" w:rsidRDefault="00FC0265" w:rsidP="00FC0265">
            <w:pPr>
              <w:rPr>
                <w:rFonts w:ascii="Arial" w:hAnsi="Arial" w:cs="Arial"/>
              </w:rPr>
            </w:pPr>
          </w:p>
          <w:p w14:paraId="3F64A408" w14:textId="77777777" w:rsidR="00FC0265" w:rsidRPr="00BD1C72" w:rsidRDefault="00FC0265" w:rsidP="00FC0265">
            <w:pPr>
              <w:rPr>
                <w:rFonts w:ascii="Arial" w:hAnsi="Arial" w:cs="Arial"/>
                <w:b/>
              </w:rPr>
            </w:pPr>
            <w:r w:rsidRPr="00BD1C72">
              <w:rPr>
                <w:rFonts w:ascii="Arial" w:hAnsi="Arial" w:cs="Arial"/>
                <w:b/>
              </w:rPr>
              <w:t>Les systèmes antivols sur les produits</w:t>
            </w:r>
          </w:p>
          <w:p w14:paraId="12F58A6B" w14:textId="11DC3FBA" w:rsidR="00FC0265" w:rsidRPr="00FC0265" w:rsidRDefault="00FC0265" w:rsidP="00F00D99">
            <w:pPr>
              <w:pStyle w:val="Paragraphedeliste"/>
              <w:numPr>
                <w:ilvl w:val="0"/>
                <w:numId w:val="29"/>
              </w:numPr>
              <w:rPr>
                <w:rFonts w:ascii="Arial" w:hAnsi="Arial" w:cs="Arial"/>
              </w:rPr>
            </w:pPr>
            <w:r w:rsidRPr="00FC0265">
              <w:rPr>
                <w:rFonts w:ascii="Arial" w:hAnsi="Arial" w:cs="Arial"/>
              </w:rPr>
              <w:t>Les différents antivols et leur mise en place</w:t>
            </w:r>
          </w:p>
          <w:p w14:paraId="3AB74719" w14:textId="242F6546" w:rsidR="00FC0265" w:rsidRDefault="00FC0265" w:rsidP="00FC0265">
            <w:pPr>
              <w:rPr>
                <w:rFonts w:ascii="Arial" w:hAnsi="Arial" w:cs="Arial"/>
              </w:rPr>
            </w:pPr>
          </w:p>
          <w:p w14:paraId="494CE414" w14:textId="25D6AF34" w:rsidR="00FC0265" w:rsidRDefault="00FC0265" w:rsidP="00FC0265">
            <w:pPr>
              <w:rPr>
                <w:rFonts w:ascii="Arial" w:hAnsi="Arial" w:cs="Arial"/>
              </w:rPr>
            </w:pPr>
          </w:p>
          <w:p w14:paraId="380C32DC" w14:textId="4707FB03" w:rsidR="00FC0265" w:rsidRDefault="00FC0265" w:rsidP="00FC0265">
            <w:pPr>
              <w:rPr>
                <w:rFonts w:ascii="Arial" w:hAnsi="Arial" w:cs="Arial"/>
              </w:rPr>
            </w:pPr>
          </w:p>
          <w:p w14:paraId="18357ACF" w14:textId="77777777" w:rsidR="00FC0265" w:rsidRPr="00FC0265" w:rsidRDefault="00FC0265" w:rsidP="00FC0265">
            <w:pPr>
              <w:rPr>
                <w:rFonts w:ascii="Arial" w:hAnsi="Arial" w:cs="Arial"/>
              </w:rPr>
            </w:pPr>
          </w:p>
          <w:p w14:paraId="64442EEE" w14:textId="77777777" w:rsidR="00D33045" w:rsidRPr="0033005C" w:rsidRDefault="00D33045" w:rsidP="00D33045">
            <w:pPr>
              <w:jc w:val="both"/>
              <w:rPr>
                <w:rFonts w:ascii="Arial" w:hAnsi="Arial" w:cs="Arial"/>
                <w:sz w:val="20"/>
                <w:szCs w:val="20"/>
              </w:rPr>
            </w:pPr>
          </w:p>
        </w:tc>
      </w:tr>
      <w:tr w:rsidR="004B64D5" w:rsidRPr="0033005C" w14:paraId="58D22A42" w14:textId="77777777" w:rsidTr="004B64D5">
        <w:trPr>
          <w:trHeight w:val="1975"/>
        </w:trPr>
        <w:tc>
          <w:tcPr>
            <w:tcW w:w="3544" w:type="dxa"/>
            <w:tcBorders>
              <w:top w:val="single" w:sz="4" w:space="0" w:color="000000"/>
              <w:left w:val="single" w:sz="4" w:space="0" w:color="000000"/>
              <w:bottom w:val="single" w:sz="4" w:space="0" w:color="000000"/>
              <w:right w:val="single" w:sz="4" w:space="0" w:color="000000"/>
            </w:tcBorders>
            <w:vAlign w:val="center"/>
          </w:tcPr>
          <w:p w14:paraId="1BD83324" w14:textId="1635005D" w:rsidR="00B6221B" w:rsidRDefault="00B6221B" w:rsidP="00BD1C72">
            <w:pPr>
              <w:rPr>
                <w:rFonts w:ascii="Arial" w:hAnsi="Arial" w:cs="Arial"/>
                <w:b/>
              </w:rPr>
            </w:pPr>
          </w:p>
          <w:p w14:paraId="1E33354D" w14:textId="0A5BB805" w:rsidR="004B64D5" w:rsidRPr="00BD1C72" w:rsidRDefault="004B64D5" w:rsidP="00BD1C72">
            <w:pPr>
              <w:rPr>
                <w:rFonts w:ascii="Arial" w:hAnsi="Arial" w:cs="Arial"/>
                <w:b/>
              </w:rPr>
            </w:pPr>
            <w:r w:rsidRPr="00BD1C72">
              <w:rPr>
                <w:rFonts w:ascii="Arial" w:hAnsi="Arial" w:cs="Arial"/>
                <w:b/>
              </w:rPr>
              <w:t xml:space="preserve">Préparer les commandes destinées aux clients </w:t>
            </w:r>
          </w:p>
          <w:p w14:paraId="2D909CA5" w14:textId="77777777" w:rsidR="004B64D5" w:rsidRPr="00BD1C72" w:rsidRDefault="004B64D5" w:rsidP="000A4D2B">
            <w:pPr>
              <w:numPr>
                <w:ilvl w:val="0"/>
                <w:numId w:val="3"/>
              </w:numPr>
              <w:rPr>
                <w:rFonts w:ascii="Arial" w:hAnsi="Arial" w:cs="Arial"/>
              </w:rPr>
            </w:pPr>
            <w:r w:rsidRPr="00BD1C72">
              <w:rPr>
                <w:rFonts w:ascii="Arial" w:hAnsi="Arial" w:cs="Arial"/>
              </w:rPr>
              <w:t>Prélever et rassembler les produits commandés</w:t>
            </w:r>
          </w:p>
          <w:p w14:paraId="1FD63F55" w14:textId="77777777" w:rsidR="004B64D5" w:rsidRPr="00BD1C72" w:rsidRDefault="004B64D5" w:rsidP="000A4D2B">
            <w:pPr>
              <w:numPr>
                <w:ilvl w:val="0"/>
                <w:numId w:val="3"/>
              </w:numPr>
              <w:rPr>
                <w:rFonts w:ascii="Arial" w:hAnsi="Arial" w:cs="Arial"/>
              </w:rPr>
            </w:pPr>
            <w:r w:rsidRPr="00BD1C72">
              <w:rPr>
                <w:rFonts w:ascii="Arial" w:hAnsi="Arial" w:cs="Arial"/>
              </w:rPr>
              <w:t>Reconditionner et stocker les produits selon leur spécificité</w:t>
            </w:r>
          </w:p>
          <w:p w14:paraId="79486E1A" w14:textId="77777777" w:rsidR="004B64D5" w:rsidRPr="00BD1C72" w:rsidRDefault="004B64D5" w:rsidP="000A4D2B">
            <w:pPr>
              <w:numPr>
                <w:ilvl w:val="0"/>
                <w:numId w:val="3"/>
              </w:numPr>
              <w:rPr>
                <w:rFonts w:ascii="Arial" w:hAnsi="Arial" w:cs="Arial"/>
              </w:rPr>
            </w:pPr>
            <w:r w:rsidRPr="00BD1C72">
              <w:rPr>
                <w:rFonts w:ascii="Arial" w:hAnsi="Arial" w:cs="Arial"/>
              </w:rPr>
              <w:t>Vérifier l’adéquation entre la commande et la préparation</w:t>
            </w:r>
          </w:p>
          <w:p w14:paraId="6AB4CD8F" w14:textId="77777777" w:rsidR="004B64D5" w:rsidRPr="00BD1C72" w:rsidRDefault="004B64D5" w:rsidP="000A4D2B">
            <w:pPr>
              <w:numPr>
                <w:ilvl w:val="0"/>
                <w:numId w:val="3"/>
              </w:numPr>
              <w:rPr>
                <w:rFonts w:ascii="Arial" w:hAnsi="Arial" w:cs="Arial"/>
              </w:rPr>
            </w:pPr>
            <w:r w:rsidRPr="00BD1C72">
              <w:rPr>
                <w:rFonts w:ascii="Arial" w:hAnsi="Arial" w:cs="Arial"/>
              </w:rPr>
              <w:t xml:space="preserve">Enregistrer et </w:t>
            </w:r>
            <w:r w:rsidRPr="00BD1C72">
              <w:rPr>
                <w:rFonts w:ascii="Arial" w:hAnsi="Arial" w:cs="Arial"/>
              </w:rPr>
              <w:lastRenderedPageBreak/>
              <w:t>entreposer les colis destinés aux clients ou retournés</w:t>
            </w:r>
          </w:p>
          <w:p w14:paraId="353ED95E" w14:textId="77777777" w:rsidR="004B64D5" w:rsidRPr="00BD1C72" w:rsidRDefault="004B64D5" w:rsidP="00BD1C72">
            <w:pPr>
              <w:rPr>
                <w:rFonts w:ascii="Arial" w:hAnsi="Arial" w:cs="Arial"/>
              </w:rPr>
            </w:pPr>
          </w:p>
          <w:p w14:paraId="536E07E8" w14:textId="3FB33CA7" w:rsidR="004B64D5" w:rsidRPr="00D924C7" w:rsidRDefault="004B64D5" w:rsidP="00D924C7">
            <w:pPr>
              <w:rPr>
                <w:rFonts w:ascii="Arial" w:hAnsi="Arial" w:cs="Arial"/>
                <w:b/>
              </w:rPr>
            </w:pPr>
          </w:p>
        </w:tc>
        <w:tc>
          <w:tcPr>
            <w:tcW w:w="6770" w:type="dxa"/>
            <w:tcBorders>
              <w:top w:val="single" w:sz="4" w:space="0" w:color="000000"/>
              <w:left w:val="single" w:sz="4" w:space="0" w:color="000000"/>
              <w:bottom w:val="single" w:sz="4" w:space="0" w:color="000000"/>
              <w:right w:val="single" w:sz="4" w:space="0" w:color="000000"/>
            </w:tcBorders>
          </w:tcPr>
          <w:p w14:paraId="57A03513" w14:textId="0D913236" w:rsidR="00AB1A1B" w:rsidRDefault="00AB1A1B" w:rsidP="00B6221B">
            <w:pPr>
              <w:pStyle w:val="Paragraphedeliste"/>
              <w:ind w:left="0"/>
              <w:jc w:val="both"/>
              <w:rPr>
                <w:rFonts w:ascii="Arial" w:eastAsia="MS Mincho" w:hAnsi="Arial" w:cs="Arial"/>
              </w:rPr>
            </w:pPr>
          </w:p>
          <w:p w14:paraId="164003C8" w14:textId="77777777" w:rsidR="00D24B01" w:rsidRPr="00B6221B" w:rsidRDefault="00D24B01" w:rsidP="00B6221B">
            <w:pPr>
              <w:pStyle w:val="Paragraphedeliste"/>
              <w:ind w:left="0"/>
              <w:jc w:val="both"/>
              <w:rPr>
                <w:rFonts w:ascii="Arial" w:eastAsia="MS Mincho" w:hAnsi="Arial" w:cs="Arial"/>
              </w:rPr>
            </w:pPr>
          </w:p>
          <w:p w14:paraId="6205BF46" w14:textId="77777777" w:rsidR="00AB1A1B" w:rsidRDefault="00AB1A1B" w:rsidP="008734F5">
            <w:pPr>
              <w:pStyle w:val="Paragraphedeliste"/>
              <w:ind w:left="0"/>
              <w:jc w:val="both"/>
              <w:rPr>
                <w:rFonts w:ascii="Arial" w:eastAsia="MS Mincho" w:hAnsi="Arial" w:cs="Arial"/>
              </w:rPr>
            </w:pPr>
          </w:p>
          <w:p w14:paraId="0B5CB99E" w14:textId="77777777" w:rsidR="004B64D5" w:rsidRDefault="004B64D5" w:rsidP="00F00D99">
            <w:pPr>
              <w:pStyle w:val="Paragraphedeliste"/>
              <w:numPr>
                <w:ilvl w:val="0"/>
                <w:numId w:val="30"/>
              </w:numPr>
              <w:jc w:val="both"/>
              <w:rPr>
                <w:rFonts w:ascii="Arial" w:eastAsia="MS Mincho" w:hAnsi="Arial" w:cs="Arial"/>
              </w:rPr>
            </w:pPr>
            <w:r>
              <w:rPr>
                <w:rFonts w:ascii="Arial" w:eastAsia="MS Mincho" w:hAnsi="Arial" w:cs="Arial"/>
              </w:rPr>
              <w:t>Amener l</w:t>
            </w:r>
            <w:r w:rsidRPr="00CD5569">
              <w:rPr>
                <w:rFonts w:ascii="Arial" w:eastAsia="MS Mincho" w:hAnsi="Arial" w:cs="Arial"/>
              </w:rPr>
              <w:t>’élè</w:t>
            </w:r>
            <w:r>
              <w:rPr>
                <w:rFonts w:ascii="Arial" w:eastAsia="MS Mincho" w:hAnsi="Arial" w:cs="Arial"/>
              </w:rPr>
              <w:t xml:space="preserve">ve à préparer les commandes omnicanales passées par les clients et à choisir si nécessaire, le conditionnement adapté (sacs isothermes, bacs, sacs en papier…) </w:t>
            </w:r>
          </w:p>
          <w:p w14:paraId="7F49920D" w14:textId="30DDD20B" w:rsidR="004B64D5" w:rsidRDefault="004B64D5" w:rsidP="00F00D99">
            <w:pPr>
              <w:pStyle w:val="Paragraphedeliste"/>
              <w:numPr>
                <w:ilvl w:val="0"/>
                <w:numId w:val="30"/>
              </w:numPr>
              <w:jc w:val="both"/>
              <w:rPr>
                <w:rFonts w:ascii="Arial" w:eastAsia="MS Mincho" w:hAnsi="Arial" w:cs="Arial"/>
              </w:rPr>
            </w:pPr>
            <w:r>
              <w:rPr>
                <w:rFonts w:ascii="Arial" w:eastAsia="MS Mincho" w:hAnsi="Arial" w:cs="Arial"/>
              </w:rPr>
              <w:t>Sensibiliser à la nécessité de rester en veille sur l’évolution de l’omnicanal et ses répercussions sur les modalités de préparation des commandes</w:t>
            </w:r>
          </w:p>
          <w:p w14:paraId="48CFC74A" w14:textId="77777777" w:rsidR="00D24B01" w:rsidRPr="00D24B01" w:rsidRDefault="00D24B01" w:rsidP="00D24B01">
            <w:pPr>
              <w:jc w:val="both"/>
              <w:rPr>
                <w:rFonts w:ascii="Arial" w:eastAsia="MS Mincho" w:hAnsi="Arial" w:cs="Arial"/>
              </w:rPr>
            </w:pPr>
          </w:p>
          <w:p w14:paraId="4474EAA4" w14:textId="77777777" w:rsidR="004B64D5" w:rsidRDefault="004B64D5" w:rsidP="00F00D99">
            <w:pPr>
              <w:pStyle w:val="Paragraphedeliste"/>
              <w:numPr>
                <w:ilvl w:val="0"/>
                <w:numId w:val="30"/>
              </w:numPr>
              <w:jc w:val="both"/>
              <w:rPr>
                <w:rFonts w:ascii="Arial" w:eastAsia="MS Mincho" w:hAnsi="Arial" w:cs="Arial"/>
              </w:rPr>
            </w:pPr>
            <w:r>
              <w:rPr>
                <w:rFonts w:ascii="Arial" w:eastAsia="MS Mincho" w:hAnsi="Arial" w:cs="Arial"/>
              </w:rPr>
              <w:t xml:space="preserve">Proposer des situations pédagogiques ou scénarios </w:t>
            </w:r>
            <w:r>
              <w:rPr>
                <w:rFonts w:ascii="Arial" w:eastAsia="MS Mincho" w:hAnsi="Arial" w:cs="Arial"/>
              </w:rPr>
              <w:lastRenderedPageBreak/>
              <w:t>permettant à l’élève de vérifier l’adéquation entre la commande et la préparation, d’enregistrer et d’entreposer les colis</w:t>
            </w:r>
          </w:p>
          <w:p w14:paraId="545A8166" w14:textId="77777777" w:rsidR="004B64D5" w:rsidRDefault="004B64D5" w:rsidP="00FC7A3B">
            <w:pPr>
              <w:pStyle w:val="Paragraphedeliste"/>
              <w:jc w:val="both"/>
              <w:rPr>
                <w:rFonts w:ascii="Arial" w:eastAsia="MS Mincho" w:hAnsi="Arial" w:cs="Arial"/>
              </w:rPr>
            </w:pPr>
          </w:p>
          <w:p w14:paraId="2F230E82" w14:textId="77777777" w:rsidR="004B64D5" w:rsidRPr="007546B0" w:rsidRDefault="004B64D5" w:rsidP="007546B0">
            <w:pPr>
              <w:ind w:left="360"/>
              <w:jc w:val="both"/>
              <w:rPr>
                <w:rFonts w:ascii="Arial" w:eastAsia="MS Mincho" w:hAnsi="Arial" w:cs="Arial"/>
              </w:rPr>
            </w:pPr>
          </w:p>
          <w:p w14:paraId="0A3B59FD" w14:textId="77777777" w:rsidR="00B6221B" w:rsidRDefault="00B6221B" w:rsidP="007F41CE">
            <w:pPr>
              <w:jc w:val="both"/>
              <w:rPr>
                <w:rFonts w:ascii="Arial" w:eastAsia="MS Mincho" w:hAnsi="Arial" w:cs="Arial"/>
                <w:b/>
              </w:rPr>
            </w:pPr>
          </w:p>
          <w:p w14:paraId="6EF04CA4" w14:textId="7EE09EDC" w:rsidR="004B64D5" w:rsidRDefault="004B64D5" w:rsidP="007F41CE">
            <w:pPr>
              <w:jc w:val="both"/>
              <w:rPr>
                <w:rFonts w:ascii="Arial" w:eastAsia="MS Mincho" w:hAnsi="Arial" w:cs="Arial"/>
                <w:b/>
              </w:rPr>
            </w:pPr>
            <w:r w:rsidRPr="003242C9">
              <w:rPr>
                <w:rFonts w:ascii="Arial" w:eastAsia="MS Mincho" w:hAnsi="Arial" w:cs="Arial"/>
                <w:b/>
              </w:rPr>
              <w:t>Ressources pédagogiques :</w:t>
            </w:r>
          </w:p>
          <w:p w14:paraId="13B9315B" w14:textId="77777777" w:rsidR="004B64D5" w:rsidRDefault="004B64D5" w:rsidP="006A6569">
            <w:pPr>
              <w:jc w:val="both"/>
              <w:rPr>
                <w:rFonts w:ascii="Arial" w:eastAsia="MS Mincho" w:hAnsi="Arial" w:cs="Arial"/>
              </w:rPr>
            </w:pPr>
            <w:r>
              <w:rPr>
                <w:rFonts w:ascii="Arial" w:eastAsia="MS Mincho" w:hAnsi="Arial" w:cs="Arial"/>
              </w:rPr>
              <w:t>Espaces pédagogiques professionnels ouvert</w:t>
            </w:r>
            <w:r w:rsidRPr="006A6569">
              <w:rPr>
                <w:rFonts w:ascii="Arial" w:eastAsia="MS Mincho" w:hAnsi="Arial" w:cs="Arial"/>
              </w:rPr>
              <w:t xml:space="preserve">s </w:t>
            </w:r>
            <w:r>
              <w:rPr>
                <w:rFonts w:ascii="Arial" w:eastAsia="MS Mincho" w:hAnsi="Arial" w:cs="Arial"/>
              </w:rPr>
              <w:t>ou non à la</w:t>
            </w:r>
            <w:r w:rsidRPr="006A6569">
              <w:rPr>
                <w:rFonts w:ascii="Arial" w:eastAsia="MS Mincho" w:hAnsi="Arial" w:cs="Arial"/>
              </w:rPr>
              <w:t xml:space="preserve"> clientèle</w:t>
            </w:r>
          </w:p>
          <w:p w14:paraId="42A73A9D" w14:textId="77777777" w:rsidR="004B64D5" w:rsidRPr="00F71F68" w:rsidRDefault="004B64D5" w:rsidP="007F41CE">
            <w:pPr>
              <w:pStyle w:val="Paragraphedeliste"/>
              <w:rPr>
                <w:rFonts w:ascii="Arial" w:hAnsi="Arial" w:cs="Arial"/>
              </w:rPr>
            </w:pPr>
          </w:p>
          <w:p w14:paraId="2480689C" w14:textId="77777777" w:rsidR="004B64D5" w:rsidRDefault="004B64D5" w:rsidP="007F41CE">
            <w:pPr>
              <w:contextualSpacing/>
              <w:rPr>
                <w:rFonts w:ascii="Arial" w:hAnsi="Arial" w:cs="Arial"/>
                <w:b/>
              </w:rPr>
            </w:pPr>
            <w:r w:rsidRPr="003242C9">
              <w:rPr>
                <w:rFonts w:ascii="Arial" w:hAnsi="Arial" w:cs="Arial"/>
                <w:b/>
              </w:rPr>
              <w:t>Modalités d’animation envisageables (parmi d’autres) :</w:t>
            </w:r>
          </w:p>
          <w:p w14:paraId="6D39FEC3" w14:textId="77777777" w:rsidR="004B64D5" w:rsidRPr="0008001E" w:rsidRDefault="004B64D5" w:rsidP="007F41CE">
            <w:pPr>
              <w:contextualSpacing/>
              <w:rPr>
                <w:rFonts w:ascii="Arial" w:hAnsi="Arial" w:cs="Arial"/>
                <w:bCs/>
              </w:rPr>
            </w:pPr>
            <w:r w:rsidRPr="0008001E">
              <w:rPr>
                <w:rFonts w:ascii="Arial" w:hAnsi="Arial" w:cs="Arial"/>
                <w:bCs/>
              </w:rPr>
              <w:t>Présentation</w:t>
            </w:r>
            <w:r>
              <w:rPr>
                <w:rFonts w:ascii="Arial" w:hAnsi="Arial" w:cs="Arial"/>
                <w:bCs/>
              </w:rPr>
              <w:t xml:space="preserve"> par les élèves</w:t>
            </w:r>
            <w:r w:rsidRPr="0008001E">
              <w:rPr>
                <w:rFonts w:ascii="Arial" w:hAnsi="Arial" w:cs="Arial"/>
                <w:bCs/>
              </w:rPr>
              <w:t xml:space="preserve"> des procédures de </w:t>
            </w:r>
            <w:r>
              <w:rPr>
                <w:rFonts w:ascii="Arial" w:hAnsi="Arial" w:cs="Arial"/>
                <w:bCs/>
              </w:rPr>
              <w:t>préparation de commandes clients au retour des PFMP</w:t>
            </w:r>
          </w:p>
          <w:p w14:paraId="64EF73BA" w14:textId="418AAB52" w:rsidR="004B64D5" w:rsidRDefault="002B74C7" w:rsidP="007F41CE">
            <w:pPr>
              <w:jc w:val="both"/>
              <w:rPr>
                <w:rFonts w:ascii="Arial" w:hAnsi="Arial" w:cs="Arial"/>
                <w:bCs/>
              </w:rPr>
            </w:pPr>
            <w:r w:rsidRPr="00EF3B31">
              <w:rPr>
                <w:rFonts w:ascii="Arial" w:eastAsia="MS Mincho" w:hAnsi="Arial" w:cs="Arial"/>
                <w:noProof/>
              </w:rPr>
              <w:drawing>
                <wp:anchor distT="0" distB="0" distL="114300" distR="114300" simplePos="0" relativeHeight="251665408" behindDoc="0" locked="0" layoutInCell="1" allowOverlap="1" wp14:anchorId="36550A4F" wp14:editId="64D205B0">
                  <wp:simplePos x="0" y="0"/>
                  <wp:positionH relativeFrom="column">
                    <wp:posOffset>-4445</wp:posOffset>
                  </wp:positionH>
                  <wp:positionV relativeFrom="paragraph">
                    <wp:posOffset>148590</wp:posOffset>
                  </wp:positionV>
                  <wp:extent cx="443230" cy="405130"/>
                  <wp:effectExtent l="0" t="0" r="0" b="0"/>
                  <wp:wrapThrough wrapText="bothSides">
                    <wp:wrapPolygon edited="0">
                      <wp:start x="0" y="0"/>
                      <wp:lineTo x="0" y="20313"/>
                      <wp:lineTo x="20424" y="20313"/>
                      <wp:lineTo x="20424" y="0"/>
                      <wp:lineTo x="0" y="0"/>
                    </wp:wrapPolygon>
                  </wp:wrapThrough>
                  <wp:docPr id="13" name="Image 13" descr="C:\Users\spomm\Desktop\icône co interv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mm\Desktop\icône co interven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3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78E32" w14:textId="6F715D90" w:rsidR="004B64D5" w:rsidRPr="001B0A87" w:rsidRDefault="004B64D5" w:rsidP="007F41CE">
            <w:pPr>
              <w:jc w:val="both"/>
              <w:rPr>
                <w:rFonts w:ascii="Arial" w:hAnsi="Arial" w:cs="Arial"/>
                <w:bCs/>
                <w:i/>
              </w:rPr>
            </w:pPr>
            <w:r w:rsidRPr="001B0A87">
              <w:rPr>
                <w:rFonts w:ascii="Arial" w:hAnsi="Arial" w:cs="Arial"/>
                <w:bCs/>
                <w:i/>
              </w:rPr>
              <w:t>Co-intervention français : Par exemple, entrer dans l’échange oral lors d’un exposé</w:t>
            </w:r>
          </w:p>
          <w:p w14:paraId="5B56F605" w14:textId="798013F6" w:rsidR="004B64D5" w:rsidRPr="003461CD" w:rsidRDefault="004B64D5" w:rsidP="007F41CE">
            <w:pPr>
              <w:jc w:val="both"/>
              <w:rPr>
                <w:rFonts w:ascii="Arial" w:hAnsi="Arial" w:cs="Arial"/>
                <w:bCs/>
              </w:rPr>
            </w:pPr>
          </w:p>
          <w:p w14:paraId="32290033" w14:textId="04355097" w:rsidR="004B64D5" w:rsidRPr="003242C9" w:rsidRDefault="004B64D5" w:rsidP="007F41CE">
            <w:pPr>
              <w:jc w:val="both"/>
              <w:rPr>
                <w:rFonts w:ascii="Arial" w:hAnsi="Arial" w:cs="Arial"/>
                <w:b/>
              </w:rPr>
            </w:pPr>
          </w:p>
          <w:p w14:paraId="69F96AF5" w14:textId="67A16878" w:rsidR="004B64D5" w:rsidRDefault="004B64D5" w:rsidP="001C5901">
            <w:pPr>
              <w:contextualSpacing/>
              <w:jc w:val="both"/>
              <w:rPr>
                <w:rFonts w:ascii="Arial" w:eastAsia="Arial" w:hAnsi="Arial" w:cs="Arial"/>
                <w:b/>
              </w:rPr>
            </w:pPr>
            <w:r w:rsidRPr="003242C9">
              <w:rPr>
                <w:rFonts w:ascii="Arial" w:eastAsia="Arial" w:hAnsi="Arial" w:cs="Arial"/>
                <w:b/>
              </w:rPr>
              <w:t>Compétences du XXIème siècle : </w:t>
            </w:r>
          </w:p>
          <w:p w14:paraId="20892F51" w14:textId="0C616F33" w:rsidR="004B64D5" w:rsidRPr="00E171CD" w:rsidRDefault="002B74C7" w:rsidP="001C5901">
            <w:pPr>
              <w:contextualSpacing/>
              <w:jc w:val="both"/>
              <w:rPr>
                <w:rFonts w:ascii="Arial" w:eastAsia="Arial" w:hAnsi="Arial" w:cs="Arial"/>
                <w:bCs/>
              </w:rPr>
            </w:pPr>
            <w:r>
              <w:rPr>
                <w:noProof/>
              </w:rPr>
              <w:drawing>
                <wp:anchor distT="0" distB="0" distL="114300" distR="114300" simplePos="0" relativeHeight="251666432" behindDoc="0" locked="0" layoutInCell="1" allowOverlap="1" wp14:anchorId="141B8E5F" wp14:editId="477AB5D4">
                  <wp:simplePos x="0" y="0"/>
                  <wp:positionH relativeFrom="column">
                    <wp:posOffset>42931</wp:posOffset>
                  </wp:positionH>
                  <wp:positionV relativeFrom="paragraph">
                    <wp:posOffset>34980</wp:posOffset>
                  </wp:positionV>
                  <wp:extent cx="421005" cy="436880"/>
                  <wp:effectExtent l="0" t="0" r="0" b="1270"/>
                  <wp:wrapThrough wrapText="bothSides">
                    <wp:wrapPolygon edited="0">
                      <wp:start x="0" y="0"/>
                      <wp:lineTo x="0" y="20721"/>
                      <wp:lineTo x="20525" y="20721"/>
                      <wp:lineTo x="20525" y="0"/>
                      <wp:lineTo x="0" y="0"/>
                    </wp:wrapPolygon>
                  </wp:wrapThrough>
                  <wp:docPr id="1" name="Image 5" descr="soft skills"/>
                  <wp:cNvGraphicFramePr/>
                  <a:graphic xmlns:a="http://schemas.openxmlformats.org/drawingml/2006/main">
                    <a:graphicData uri="http://schemas.openxmlformats.org/drawingml/2006/picture">
                      <pic:pic xmlns:pic="http://schemas.openxmlformats.org/drawingml/2006/picture">
                        <pic:nvPicPr>
                          <pic:cNvPr id="6"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421005" cy="436880"/>
                          </a:xfrm>
                          <a:prstGeom prst="rect">
                            <a:avLst/>
                          </a:prstGeom>
                          <a:noFill/>
                        </pic:spPr>
                      </pic:pic>
                    </a:graphicData>
                  </a:graphic>
                  <wp14:sizeRelH relativeFrom="page">
                    <wp14:pctWidth>0</wp14:pctWidth>
                  </wp14:sizeRelH>
                  <wp14:sizeRelV relativeFrom="page">
                    <wp14:pctHeight>0</wp14:pctHeight>
                  </wp14:sizeRelV>
                </wp:anchor>
              </w:drawing>
            </w:r>
            <w:r w:rsidR="004B64D5">
              <w:rPr>
                <w:rFonts w:ascii="Arial" w:eastAsia="Arial" w:hAnsi="Arial" w:cs="Arial"/>
                <w:bCs/>
              </w:rPr>
              <w:t>Organisation, rigueur, autonomie, adaptabilité, polyvalence.</w:t>
            </w:r>
          </w:p>
          <w:p w14:paraId="661B7A72" w14:textId="7BA1B5ED" w:rsidR="004B64D5" w:rsidRPr="00D946AB" w:rsidRDefault="004B64D5" w:rsidP="0006182A">
            <w:pPr>
              <w:jc w:val="both"/>
              <w:rPr>
                <w:rFonts w:ascii="Arial" w:hAnsi="Arial" w:cs="Arial"/>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45B5F5ED" w14:textId="77777777" w:rsidR="00B6221B" w:rsidRDefault="00B6221B" w:rsidP="00D54874">
            <w:pPr>
              <w:rPr>
                <w:rFonts w:ascii="Arial" w:hAnsi="Arial" w:cs="Arial"/>
                <w:b/>
              </w:rPr>
            </w:pPr>
          </w:p>
          <w:p w14:paraId="2B2FDA0A" w14:textId="77777777" w:rsidR="00D24B01" w:rsidRDefault="00D24B01" w:rsidP="00D54874">
            <w:pPr>
              <w:rPr>
                <w:rFonts w:ascii="Arial" w:hAnsi="Arial" w:cs="Arial"/>
                <w:b/>
              </w:rPr>
            </w:pPr>
          </w:p>
          <w:p w14:paraId="34914943" w14:textId="278818E5" w:rsidR="004B64D5" w:rsidRPr="000E2472" w:rsidRDefault="004B64D5" w:rsidP="00D54874">
            <w:pPr>
              <w:rPr>
                <w:rFonts w:ascii="Arial" w:hAnsi="Arial" w:cs="Arial"/>
                <w:b/>
              </w:rPr>
            </w:pPr>
            <w:r>
              <w:rPr>
                <w:rFonts w:ascii="Arial" w:hAnsi="Arial" w:cs="Arial"/>
                <w:b/>
              </w:rPr>
              <w:t>Les différent</w:t>
            </w:r>
            <w:r w:rsidRPr="00D54874">
              <w:rPr>
                <w:rFonts w:ascii="Arial" w:hAnsi="Arial" w:cs="Arial"/>
                <w:b/>
              </w:rPr>
              <w:t>s modes de préparation des commandes omnicanales</w:t>
            </w:r>
          </w:p>
          <w:p w14:paraId="44B4576C" w14:textId="77777777" w:rsidR="004B64D5" w:rsidRPr="004D2942" w:rsidRDefault="004B64D5" w:rsidP="000A4D2B">
            <w:pPr>
              <w:pStyle w:val="Paragraphedeliste"/>
              <w:numPr>
                <w:ilvl w:val="0"/>
                <w:numId w:val="3"/>
              </w:numPr>
              <w:ind w:left="34" w:hanging="686"/>
              <w:rPr>
                <w:rFonts w:ascii="Arial" w:hAnsi="Arial" w:cs="Arial"/>
                <w:lang w:val="en-US"/>
              </w:rPr>
            </w:pPr>
            <w:r w:rsidRPr="004D2942">
              <w:rPr>
                <w:rFonts w:ascii="Arial" w:hAnsi="Arial" w:cs="Arial"/>
                <w:lang w:val="en-US"/>
              </w:rPr>
              <w:t xml:space="preserve">- Le click and collect, le picking, le ship from </w:t>
            </w:r>
            <w:r>
              <w:rPr>
                <w:rFonts w:ascii="Arial" w:hAnsi="Arial" w:cs="Arial"/>
                <w:lang w:val="en-US"/>
              </w:rPr>
              <w:t>store.</w:t>
            </w:r>
          </w:p>
          <w:p w14:paraId="558A9A08" w14:textId="77777777" w:rsidR="004B64D5" w:rsidRPr="00D54874" w:rsidRDefault="004B64D5" w:rsidP="00D54874">
            <w:pPr>
              <w:rPr>
                <w:rFonts w:ascii="Arial" w:hAnsi="Arial" w:cs="Arial"/>
                <w:lang w:val="en-US"/>
              </w:rPr>
            </w:pPr>
          </w:p>
          <w:p w14:paraId="41440FE7" w14:textId="77777777" w:rsidR="004B64D5" w:rsidRPr="00D54874" w:rsidRDefault="004B64D5" w:rsidP="00D54874">
            <w:pPr>
              <w:rPr>
                <w:rFonts w:ascii="Arial" w:hAnsi="Arial" w:cs="Arial"/>
                <w:b/>
              </w:rPr>
            </w:pPr>
            <w:r w:rsidRPr="00D54874">
              <w:rPr>
                <w:rFonts w:ascii="Arial" w:hAnsi="Arial" w:cs="Arial"/>
                <w:b/>
              </w:rPr>
              <w:t xml:space="preserve">Le conditionnement et l’emballage </w:t>
            </w:r>
          </w:p>
          <w:p w14:paraId="6B22F971" w14:textId="77777777" w:rsidR="004B64D5" w:rsidRPr="00D54874" w:rsidRDefault="004B64D5" w:rsidP="00D54874">
            <w:pPr>
              <w:rPr>
                <w:rFonts w:ascii="Arial" w:hAnsi="Arial" w:cs="Arial"/>
              </w:rPr>
            </w:pPr>
            <w:r>
              <w:rPr>
                <w:rFonts w:ascii="Arial" w:hAnsi="Arial" w:cs="Arial"/>
              </w:rPr>
              <w:t xml:space="preserve">- </w:t>
            </w:r>
            <w:r w:rsidRPr="00D54874">
              <w:rPr>
                <w:rFonts w:ascii="Arial" w:hAnsi="Arial" w:cs="Arial"/>
              </w:rPr>
              <w:t xml:space="preserve">Les fonctions et la nature du conditionnement, de l’emballage </w:t>
            </w:r>
          </w:p>
          <w:p w14:paraId="37C84CCD" w14:textId="77777777" w:rsidR="004B64D5" w:rsidRPr="000803C9" w:rsidRDefault="004B64D5" w:rsidP="00D54874">
            <w:pPr>
              <w:rPr>
                <w:rFonts w:ascii="Arial" w:hAnsi="Arial" w:cs="Arial"/>
              </w:rPr>
            </w:pPr>
            <w:r>
              <w:rPr>
                <w:rFonts w:ascii="Arial" w:hAnsi="Arial" w:cs="Arial"/>
              </w:rPr>
              <w:t xml:space="preserve">- </w:t>
            </w:r>
            <w:r w:rsidRPr="00D54874">
              <w:rPr>
                <w:rFonts w:ascii="Arial" w:hAnsi="Arial" w:cs="Arial"/>
              </w:rPr>
              <w:t>Les règles d’hygiène et de sécurité</w:t>
            </w:r>
          </w:p>
          <w:p w14:paraId="1A372BEB" w14:textId="77777777" w:rsidR="004B64D5" w:rsidRDefault="004B64D5" w:rsidP="00E114C3">
            <w:pPr>
              <w:rPr>
                <w:rFonts w:ascii="Arial" w:hAnsi="Arial" w:cs="Arial"/>
                <w:b/>
              </w:rPr>
            </w:pPr>
          </w:p>
          <w:p w14:paraId="519C88DF" w14:textId="77777777" w:rsidR="004B64D5" w:rsidRDefault="004B64D5" w:rsidP="00E114C3">
            <w:pPr>
              <w:rPr>
                <w:rFonts w:ascii="Arial" w:hAnsi="Arial" w:cs="Arial"/>
                <w:b/>
              </w:rPr>
            </w:pPr>
          </w:p>
          <w:p w14:paraId="7D3BBD2F" w14:textId="77777777" w:rsidR="004B64D5" w:rsidRDefault="004B64D5" w:rsidP="00E114C3">
            <w:pPr>
              <w:rPr>
                <w:rFonts w:ascii="Arial" w:hAnsi="Arial" w:cs="Arial"/>
                <w:b/>
              </w:rPr>
            </w:pPr>
          </w:p>
          <w:p w14:paraId="77D59CAC" w14:textId="77777777" w:rsidR="004B64D5" w:rsidRDefault="004B64D5" w:rsidP="00E114C3">
            <w:pPr>
              <w:rPr>
                <w:rFonts w:ascii="Arial" w:hAnsi="Arial" w:cs="Arial"/>
                <w:b/>
              </w:rPr>
            </w:pPr>
          </w:p>
          <w:p w14:paraId="2A7154E2" w14:textId="5DFA2C3A" w:rsidR="004B64D5" w:rsidRPr="00D33045" w:rsidRDefault="004B64D5" w:rsidP="00D33045">
            <w:pPr>
              <w:rPr>
                <w:rFonts w:ascii="Arial" w:hAnsi="Arial" w:cs="Arial"/>
                <w:b/>
              </w:rPr>
            </w:pPr>
          </w:p>
        </w:tc>
      </w:tr>
    </w:tbl>
    <w:p w14:paraId="2C8876C1" w14:textId="77777777" w:rsidR="008E0132" w:rsidRDefault="008E0132" w:rsidP="008E0132">
      <w:pPr>
        <w:rPr>
          <w:rFonts w:ascii="Arial" w:eastAsia="Arial" w:hAnsi="Arial" w:cs="Arial"/>
          <w:sz w:val="20"/>
          <w:szCs w:val="20"/>
        </w:rPr>
      </w:pPr>
    </w:p>
    <w:p w14:paraId="0A40A561" w14:textId="69086156" w:rsidR="00C67BBF" w:rsidRDefault="00C67BBF">
      <w:pPr>
        <w:rPr>
          <w:rFonts w:ascii="Arial" w:eastAsia="Arial" w:hAnsi="Arial" w:cs="Arial"/>
          <w:sz w:val="20"/>
          <w:szCs w:val="20"/>
        </w:rPr>
      </w:pPr>
      <w:r>
        <w:rPr>
          <w:rFonts w:ascii="Arial" w:eastAsia="Arial" w:hAnsi="Arial" w:cs="Arial"/>
          <w:sz w:val="20"/>
          <w:szCs w:val="20"/>
        </w:rPr>
        <w:br w:type="page"/>
      </w:r>
    </w:p>
    <w:p w14:paraId="24720980" w14:textId="073F9B02" w:rsidR="00C67BBF" w:rsidRPr="00C67BBF" w:rsidRDefault="00C67BBF" w:rsidP="00C67BBF">
      <w:pPr>
        <w:rPr>
          <w:rFonts w:ascii="Arial" w:eastAsia="Arial" w:hAnsi="Arial" w:cs="Arial"/>
          <w:sz w:val="28"/>
          <w:szCs w:val="28"/>
          <w:u w:val="single"/>
        </w:rPr>
      </w:pPr>
      <w:r w:rsidRPr="00C67BBF">
        <w:rPr>
          <w:rFonts w:ascii="Arial" w:eastAsia="Arial" w:hAnsi="Arial" w:cs="Arial"/>
          <w:b/>
          <w:sz w:val="28"/>
          <w:szCs w:val="28"/>
        </w:rPr>
        <w:lastRenderedPageBreak/>
        <w:t>BLOC DE COMP</w:t>
      </w:r>
      <w:r w:rsidRPr="00C67BBF">
        <w:rPr>
          <w:rFonts w:ascii="Arial" w:eastAsia="Arial" w:hAnsi="Arial" w:cs="Arial"/>
          <w:b/>
          <w:caps/>
          <w:sz w:val="28"/>
          <w:szCs w:val="28"/>
        </w:rPr>
        <w:t>é</w:t>
      </w:r>
      <w:r w:rsidRPr="00C67BBF">
        <w:rPr>
          <w:rFonts w:ascii="Arial" w:eastAsia="Arial" w:hAnsi="Arial" w:cs="Arial"/>
          <w:b/>
          <w:sz w:val="28"/>
          <w:szCs w:val="28"/>
        </w:rPr>
        <w:t>TENCES 2 : METTRE EN VALEUR ET APPROVISIONNER</w:t>
      </w:r>
    </w:p>
    <w:p w14:paraId="45E32EC5" w14:textId="77777777" w:rsidR="00C67BBF" w:rsidRPr="00C67BBF" w:rsidRDefault="00C67BBF" w:rsidP="00C67BBF">
      <w:pPr>
        <w:rPr>
          <w:rFonts w:ascii="Arial" w:eastAsia="Arial" w:hAnsi="Arial" w:cs="Arial"/>
          <w:sz w:val="20"/>
          <w:szCs w:val="20"/>
          <w:u w:val="single"/>
        </w:rPr>
      </w:pPr>
    </w:p>
    <w:p w14:paraId="3786090B" w14:textId="77777777" w:rsidR="00C67BBF" w:rsidRPr="00C67BBF" w:rsidRDefault="00C67BBF" w:rsidP="00C67BBF">
      <w:pPr>
        <w:rPr>
          <w:rFonts w:ascii="Arial" w:eastAsia="Arial" w:hAnsi="Arial" w:cs="Arial"/>
          <w:sz w:val="20"/>
          <w:szCs w:val="20"/>
        </w:rPr>
      </w:pPr>
    </w:p>
    <w:tbl>
      <w:tblPr>
        <w:tblW w:w="151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4"/>
        <w:gridCol w:w="8257"/>
        <w:gridCol w:w="3262"/>
      </w:tblGrid>
      <w:tr w:rsidR="00C67BBF" w:rsidRPr="00C67BBF" w14:paraId="06FD06BA" w14:textId="77777777" w:rsidTr="00C67BBF">
        <w:trPr>
          <w:trHeight w:val="673"/>
        </w:trPr>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2C15BDCB"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Compétences</w:t>
            </w: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14:paraId="591EE392"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Conseils pédagogiques</w:t>
            </w:r>
          </w:p>
          <w:p w14:paraId="110D352E" w14:textId="77777777" w:rsidR="00C67BBF" w:rsidRPr="00C67BBF" w:rsidRDefault="00C67BBF" w:rsidP="00C67BBF">
            <w:pPr>
              <w:rPr>
                <w:rFonts w:ascii="Arial" w:eastAsia="Arial" w:hAnsi="Arial" w:cs="Arial"/>
                <w:b/>
                <w:sz w:val="20"/>
                <w:szCs w:val="20"/>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2BDD0B8"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Savoirs associés / Limites de savoirs (Pour rappel)</w:t>
            </w:r>
          </w:p>
        </w:tc>
      </w:tr>
      <w:tr w:rsidR="00C67BBF" w:rsidRPr="00C67BBF" w14:paraId="0F9D7A09" w14:textId="77777777" w:rsidTr="00C67BBF">
        <w:trPr>
          <w:trHeight w:val="1275"/>
        </w:trPr>
        <w:tc>
          <w:tcPr>
            <w:tcW w:w="15173" w:type="dxa"/>
            <w:gridSpan w:val="3"/>
            <w:tcBorders>
              <w:top w:val="single" w:sz="4" w:space="0" w:color="000000"/>
              <w:left w:val="single" w:sz="4" w:space="0" w:color="000000"/>
              <w:bottom w:val="single" w:sz="4" w:space="0" w:color="000000"/>
              <w:right w:val="single" w:sz="4" w:space="0" w:color="000000"/>
            </w:tcBorders>
          </w:tcPr>
          <w:p w14:paraId="33F7C5EB"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Entre espaces de vente physiques ou virtuels, boutiques et rayons traditionnels, étals et stands, magasins urbains connectés et espaces « expérientiels », </w:t>
            </w:r>
            <w:r w:rsidRPr="00C67BBF">
              <w:rPr>
                <w:rFonts w:ascii="Arial" w:eastAsia="Arial" w:hAnsi="Arial" w:cs="Arial"/>
                <w:b/>
                <w:i/>
                <w:sz w:val="20"/>
                <w:szCs w:val="20"/>
              </w:rPr>
              <w:t>concept stores</w:t>
            </w:r>
            <w:r w:rsidRPr="00C67BBF">
              <w:rPr>
                <w:rFonts w:ascii="Arial" w:eastAsia="Arial" w:hAnsi="Arial" w:cs="Arial"/>
                <w:b/>
                <w:sz w:val="20"/>
                <w:szCs w:val="20"/>
              </w:rPr>
              <w:t>, univers théâtralisés et comptoirs de restauration des enseignes de distribution, le concept de « surface de vente » devient polymorphe : il nécessite de fait, des capacités d’adaptation à l’environnement et justifie du caractère polyvalent de l’activité et de l’intitulé du diplôme. Le titulaire est amené à utiliser des équipements et outils d’aide à la gestion du rayon ou de la surface de vente (écrans tactiles, tablettes connectées, smartphones) et logiciels professionnels. Il contribue à l’approvisionnement et à la mise en valeur des produits et de l’espace commercial quel que soit le type de produit (alimentaire et non alimentaire) et quel que soit le format du point de vente.</w:t>
            </w:r>
          </w:p>
          <w:p w14:paraId="437092A0" w14:textId="77777777" w:rsidR="00C67BBF" w:rsidRPr="00C67BBF" w:rsidRDefault="00C67BBF" w:rsidP="00C67BBF">
            <w:pPr>
              <w:rPr>
                <w:rFonts w:ascii="Arial" w:eastAsia="Arial" w:hAnsi="Arial" w:cs="Arial"/>
                <w:b/>
                <w:sz w:val="20"/>
                <w:szCs w:val="20"/>
              </w:rPr>
            </w:pPr>
          </w:p>
          <w:p w14:paraId="50B5DE30" w14:textId="77777777" w:rsidR="00C67BBF" w:rsidRPr="00C67BBF" w:rsidRDefault="00C67BBF" w:rsidP="00C67BBF">
            <w:pPr>
              <w:rPr>
                <w:rFonts w:ascii="Arial" w:eastAsia="Arial" w:hAnsi="Arial" w:cs="Arial"/>
                <w:sz w:val="20"/>
                <w:szCs w:val="20"/>
                <w:u w:val="single"/>
              </w:rPr>
            </w:pPr>
            <w:r w:rsidRPr="00C67BBF">
              <w:rPr>
                <w:rFonts w:ascii="Arial" w:eastAsia="Arial" w:hAnsi="Arial" w:cs="Arial"/>
                <w:b/>
                <w:sz w:val="20"/>
                <w:szCs w:val="20"/>
              </w:rPr>
              <w:t xml:space="preserve">Le 4 « Concept Store Casino » : </w:t>
            </w:r>
            <w:hyperlink r:id="rId14" w:history="1">
              <w:r w:rsidRPr="00C67BBF">
                <w:rPr>
                  <w:rStyle w:val="Lienhypertexte"/>
                  <w:rFonts w:ascii="Arial" w:eastAsia="Arial" w:hAnsi="Arial" w:cs="Arial"/>
                  <w:sz w:val="20"/>
                  <w:szCs w:val="20"/>
                </w:rPr>
                <w:t>https://www.youtube.com/watch?v=HCMURKWrHbI</w:t>
              </w:r>
            </w:hyperlink>
          </w:p>
          <w:p w14:paraId="6C19BE03"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Le 4 « Dossier de presse » </w:t>
            </w:r>
            <w:proofErr w:type="gramStart"/>
            <w:r w:rsidRPr="00C67BBF">
              <w:rPr>
                <w:rFonts w:ascii="Arial" w:eastAsia="Arial" w:hAnsi="Arial" w:cs="Arial"/>
                <w:b/>
                <w:sz w:val="20"/>
                <w:szCs w:val="20"/>
              </w:rPr>
              <w:t xml:space="preserve">:  </w:t>
            </w:r>
            <w:proofErr w:type="gramEnd"/>
            <w:r w:rsidRPr="00C67BBF">
              <w:rPr>
                <w:rFonts w:ascii="Arial" w:eastAsia="Arial" w:hAnsi="Arial" w:cs="Arial"/>
                <w:sz w:val="20"/>
                <w:szCs w:val="20"/>
              </w:rPr>
              <w:fldChar w:fldCharType="begin"/>
            </w:r>
            <w:r w:rsidRPr="00C67BBF">
              <w:rPr>
                <w:rFonts w:ascii="Arial" w:eastAsia="Arial" w:hAnsi="Arial" w:cs="Arial"/>
                <w:sz w:val="20"/>
                <w:szCs w:val="20"/>
              </w:rPr>
              <w:instrText xml:space="preserve"> HYPERLINK "https://www.groupe-casino.fr/wp-content/uploads/2018/10/Dossier-de-presse-Le-4-Casino.pdf" </w:instrText>
            </w:r>
            <w:r w:rsidRPr="00C67BBF">
              <w:rPr>
                <w:rFonts w:ascii="Arial" w:eastAsia="Arial" w:hAnsi="Arial" w:cs="Arial"/>
                <w:sz w:val="20"/>
                <w:szCs w:val="20"/>
              </w:rPr>
              <w:fldChar w:fldCharType="separate"/>
            </w:r>
            <w:r w:rsidRPr="00C67BBF">
              <w:rPr>
                <w:rStyle w:val="Lienhypertexte"/>
                <w:rFonts w:ascii="Arial" w:eastAsia="Arial" w:hAnsi="Arial" w:cs="Arial"/>
                <w:sz w:val="20"/>
                <w:szCs w:val="20"/>
              </w:rPr>
              <w:t>https://www.groupe-casino.fr/wp-content/uploads/2018/10/Dossier-de-presse-Le-4-Casino.pdf</w:t>
            </w:r>
            <w:r w:rsidRPr="00C67BBF">
              <w:rPr>
                <w:rFonts w:ascii="Arial" w:eastAsia="Arial" w:hAnsi="Arial" w:cs="Arial"/>
                <w:sz w:val="20"/>
                <w:szCs w:val="20"/>
              </w:rPr>
              <w:fldChar w:fldCharType="end"/>
            </w:r>
          </w:p>
          <w:p w14:paraId="329B6C7B" w14:textId="77777777" w:rsidR="00C67BBF" w:rsidRPr="00C67BBF" w:rsidRDefault="00C67BBF" w:rsidP="00C67BBF">
            <w:pPr>
              <w:rPr>
                <w:rFonts w:ascii="Arial" w:eastAsia="Arial" w:hAnsi="Arial" w:cs="Arial"/>
                <w:sz w:val="20"/>
                <w:szCs w:val="20"/>
              </w:rPr>
            </w:pPr>
          </w:p>
        </w:tc>
      </w:tr>
      <w:tr w:rsidR="00C67BBF" w:rsidRPr="00C67BBF" w14:paraId="28D8EF33" w14:textId="77777777" w:rsidTr="00C67BBF">
        <w:trPr>
          <w:trHeight w:val="1275"/>
        </w:trPr>
        <w:tc>
          <w:tcPr>
            <w:tcW w:w="3654" w:type="dxa"/>
            <w:tcBorders>
              <w:top w:val="single" w:sz="4" w:space="0" w:color="000000"/>
              <w:left w:val="single" w:sz="4" w:space="0" w:color="000000"/>
              <w:bottom w:val="single" w:sz="4" w:space="0" w:color="000000"/>
              <w:right w:val="single" w:sz="4" w:space="0" w:color="000000"/>
            </w:tcBorders>
          </w:tcPr>
          <w:p w14:paraId="275F6C75" w14:textId="77777777" w:rsidR="00C67BBF" w:rsidRPr="00C67BBF" w:rsidRDefault="00C67BBF" w:rsidP="00C67BBF">
            <w:pPr>
              <w:rPr>
                <w:rFonts w:ascii="Arial" w:eastAsia="Arial" w:hAnsi="Arial" w:cs="Arial"/>
                <w:b/>
                <w:sz w:val="20"/>
                <w:szCs w:val="20"/>
              </w:rPr>
            </w:pPr>
          </w:p>
          <w:p w14:paraId="12D09F65"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Approvisionner, mettre en rayon et ranger selon la nature des produits</w:t>
            </w:r>
          </w:p>
          <w:p w14:paraId="687FA5D4" w14:textId="77777777" w:rsidR="00C67BBF" w:rsidRPr="00C67BBF" w:rsidRDefault="00C67BBF" w:rsidP="00C67BBF">
            <w:pPr>
              <w:rPr>
                <w:rFonts w:ascii="Arial" w:eastAsia="Arial" w:hAnsi="Arial" w:cs="Arial"/>
                <w:b/>
                <w:sz w:val="20"/>
                <w:szCs w:val="20"/>
              </w:rPr>
            </w:pPr>
          </w:p>
          <w:p w14:paraId="0409A271"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Déterminer les quantités à mettre en rayon</w:t>
            </w:r>
          </w:p>
          <w:p w14:paraId="00A97629"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Anticiper les ruptures en rayon</w:t>
            </w:r>
          </w:p>
          <w:p w14:paraId="0026C3B6"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Identifier les produits à mettre en rayon</w:t>
            </w:r>
          </w:p>
          <w:p w14:paraId="6A2ED52A"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Acheminer les produits de la réserve vers la surface de vente</w:t>
            </w:r>
          </w:p>
          <w:p w14:paraId="21B48C81"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Déballer les produits à mettre en rayon</w:t>
            </w:r>
          </w:p>
          <w:p w14:paraId="267EEF95"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Appliquer les règles de présentation marchande</w:t>
            </w:r>
          </w:p>
          <w:p w14:paraId="6EB9DBE0" w14:textId="77777777" w:rsidR="00C67BBF" w:rsidRPr="00C67BBF" w:rsidRDefault="00C67BBF" w:rsidP="00F00D99">
            <w:pPr>
              <w:numPr>
                <w:ilvl w:val="0"/>
                <w:numId w:val="45"/>
              </w:numPr>
              <w:rPr>
                <w:rFonts w:ascii="Arial" w:eastAsia="Arial" w:hAnsi="Arial" w:cs="Arial"/>
                <w:i/>
                <w:sz w:val="20"/>
                <w:szCs w:val="20"/>
              </w:rPr>
            </w:pPr>
            <w:r w:rsidRPr="00C67BBF">
              <w:rPr>
                <w:rFonts w:ascii="Arial" w:eastAsia="Arial" w:hAnsi="Arial" w:cs="Arial"/>
                <w:sz w:val="20"/>
                <w:szCs w:val="20"/>
              </w:rPr>
              <w:t xml:space="preserve">Effectuer le remplissage des linéaires, réaliser </w:t>
            </w:r>
            <w:r w:rsidRPr="00C67BBF">
              <w:rPr>
                <w:rFonts w:ascii="Arial" w:eastAsia="Arial" w:hAnsi="Arial" w:cs="Arial"/>
                <w:i/>
                <w:sz w:val="20"/>
                <w:szCs w:val="20"/>
              </w:rPr>
              <w:t xml:space="preserve">le </w:t>
            </w:r>
            <w:proofErr w:type="spellStart"/>
            <w:r w:rsidRPr="00C67BBF">
              <w:rPr>
                <w:rFonts w:ascii="Arial" w:eastAsia="Arial" w:hAnsi="Arial" w:cs="Arial"/>
                <w:i/>
                <w:sz w:val="20"/>
                <w:szCs w:val="20"/>
              </w:rPr>
              <w:t>facing</w:t>
            </w:r>
            <w:proofErr w:type="spellEnd"/>
            <w:r w:rsidRPr="00C67BBF">
              <w:rPr>
                <w:rFonts w:ascii="Arial" w:eastAsia="Arial" w:hAnsi="Arial" w:cs="Arial"/>
                <w:i/>
                <w:sz w:val="20"/>
                <w:szCs w:val="20"/>
              </w:rPr>
              <w:t xml:space="preserve">, </w:t>
            </w:r>
            <w:r w:rsidRPr="00C67BBF">
              <w:rPr>
                <w:rFonts w:ascii="Arial" w:eastAsia="Arial" w:hAnsi="Arial" w:cs="Arial"/>
                <w:sz w:val="20"/>
                <w:szCs w:val="20"/>
              </w:rPr>
              <w:t>procéder au réassortiment</w:t>
            </w:r>
          </w:p>
          <w:p w14:paraId="6B351BC8"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Procéder à la rotation des produits</w:t>
            </w:r>
          </w:p>
          <w:p w14:paraId="6F77A7C9"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Détecter les produits impropres à la vente et les retirer</w:t>
            </w:r>
          </w:p>
          <w:p w14:paraId="5C6CCC05" w14:textId="77777777" w:rsidR="00C67BBF" w:rsidRPr="00C67BBF" w:rsidRDefault="00C67BBF" w:rsidP="00C67BBF">
            <w:pPr>
              <w:rPr>
                <w:rFonts w:ascii="Arial" w:eastAsia="Arial" w:hAnsi="Arial" w:cs="Arial"/>
                <w:sz w:val="20"/>
                <w:szCs w:val="20"/>
              </w:rPr>
            </w:pPr>
          </w:p>
          <w:p w14:paraId="54DBBB59" w14:textId="77777777" w:rsidR="00C67BBF" w:rsidRPr="00C67BBF" w:rsidRDefault="00C67BBF" w:rsidP="00C67BBF">
            <w:pPr>
              <w:rPr>
                <w:rFonts w:ascii="Arial" w:eastAsia="Arial" w:hAnsi="Arial" w:cs="Arial"/>
                <w:sz w:val="20"/>
                <w:szCs w:val="20"/>
              </w:rPr>
            </w:pPr>
          </w:p>
          <w:p w14:paraId="0CAF35E1" w14:textId="77777777" w:rsidR="00C67BBF" w:rsidRPr="00C67BBF" w:rsidRDefault="00C67BBF" w:rsidP="00C67BBF">
            <w:pPr>
              <w:rPr>
                <w:rFonts w:ascii="Arial" w:eastAsia="Arial" w:hAnsi="Arial" w:cs="Arial"/>
                <w:sz w:val="20"/>
                <w:szCs w:val="20"/>
              </w:rPr>
            </w:pPr>
          </w:p>
          <w:p w14:paraId="38B2A579" w14:textId="77777777" w:rsidR="00C67BBF" w:rsidRPr="00C67BBF" w:rsidRDefault="00C67BBF" w:rsidP="00C67BBF">
            <w:pPr>
              <w:rPr>
                <w:rFonts w:ascii="Arial" w:eastAsia="Arial" w:hAnsi="Arial" w:cs="Arial"/>
                <w:sz w:val="20"/>
                <w:szCs w:val="20"/>
              </w:rPr>
            </w:pPr>
          </w:p>
          <w:p w14:paraId="3882D74B" w14:textId="77777777" w:rsidR="00C67BBF" w:rsidRPr="00C67BBF" w:rsidRDefault="00C67BBF" w:rsidP="00C67BBF">
            <w:pPr>
              <w:rPr>
                <w:rFonts w:ascii="Arial" w:eastAsia="Arial" w:hAnsi="Arial" w:cs="Arial"/>
                <w:sz w:val="20"/>
                <w:szCs w:val="20"/>
              </w:rPr>
            </w:pPr>
          </w:p>
          <w:p w14:paraId="0E8A24E7" w14:textId="77777777" w:rsidR="00C67BBF" w:rsidRPr="00C67BBF" w:rsidRDefault="00C67BBF" w:rsidP="00C67BBF">
            <w:pPr>
              <w:rPr>
                <w:rFonts w:ascii="Arial" w:eastAsia="Arial" w:hAnsi="Arial" w:cs="Arial"/>
                <w:sz w:val="20"/>
                <w:szCs w:val="20"/>
              </w:rPr>
            </w:pPr>
          </w:p>
          <w:p w14:paraId="64B65E6C" w14:textId="77777777" w:rsidR="00C67BBF" w:rsidRPr="00C67BBF" w:rsidRDefault="00C67BBF" w:rsidP="00C67BBF">
            <w:pPr>
              <w:rPr>
                <w:rFonts w:ascii="Arial" w:eastAsia="Arial" w:hAnsi="Arial" w:cs="Arial"/>
                <w:sz w:val="20"/>
                <w:szCs w:val="20"/>
              </w:rPr>
            </w:pPr>
          </w:p>
          <w:p w14:paraId="43515164" w14:textId="77777777" w:rsidR="00C67BBF" w:rsidRPr="00C67BBF" w:rsidRDefault="00C67BBF" w:rsidP="00C67BBF">
            <w:pPr>
              <w:rPr>
                <w:rFonts w:ascii="Arial" w:eastAsia="Arial" w:hAnsi="Arial" w:cs="Arial"/>
                <w:sz w:val="20"/>
                <w:szCs w:val="20"/>
              </w:rPr>
            </w:pPr>
          </w:p>
          <w:p w14:paraId="21AC4258" w14:textId="77777777" w:rsidR="00C67BBF" w:rsidRPr="00C67BBF" w:rsidRDefault="00C67BBF" w:rsidP="00C67BBF">
            <w:pPr>
              <w:rPr>
                <w:rFonts w:ascii="Arial" w:eastAsia="Arial" w:hAnsi="Arial" w:cs="Arial"/>
                <w:sz w:val="20"/>
                <w:szCs w:val="20"/>
              </w:rPr>
            </w:pPr>
          </w:p>
          <w:p w14:paraId="6879FBB7" w14:textId="77777777" w:rsidR="00C67BBF" w:rsidRPr="00C67BBF" w:rsidRDefault="00C67BBF" w:rsidP="00C67BBF">
            <w:pPr>
              <w:rPr>
                <w:rFonts w:ascii="Arial" w:eastAsia="Arial" w:hAnsi="Arial" w:cs="Arial"/>
                <w:sz w:val="20"/>
                <w:szCs w:val="20"/>
              </w:rPr>
            </w:pPr>
          </w:p>
          <w:p w14:paraId="2ABA7BD7" w14:textId="77777777" w:rsidR="00C67BBF" w:rsidRPr="00C67BBF" w:rsidRDefault="00C67BBF" w:rsidP="00C67BBF">
            <w:pPr>
              <w:rPr>
                <w:rFonts w:ascii="Arial" w:eastAsia="Arial" w:hAnsi="Arial" w:cs="Arial"/>
                <w:sz w:val="20"/>
                <w:szCs w:val="20"/>
              </w:rPr>
            </w:pPr>
          </w:p>
          <w:p w14:paraId="4F2DB135" w14:textId="77777777" w:rsidR="00C67BBF" w:rsidRPr="00C67BBF" w:rsidRDefault="00C67BBF" w:rsidP="00C67BBF">
            <w:pPr>
              <w:rPr>
                <w:rFonts w:ascii="Arial" w:eastAsia="Arial" w:hAnsi="Arial" w:cs="Arial"/>
                <w:sz w:val="20"/>
                <w:szCs w:val="20"/>
              </w:rPr>
            </w:pPr>
          </w:p>
          <w:p w14:paraId="26F430BF" w14:textId="77777777" w:rsidR="00C67BBF" w:rsidRPr="00C67BBF" w:rsidRDefault="00C67BBF" w:rsidP="00C67BBF">
            <w:pPr>
              <w:rPr>
                <w:rFonts w:ascii="Arial" w:eastAsia="Arial" w:hAnsi="Arial" w:cs="Arial"/>
                <w:sz w:val="20"/>
                <w:szCs w:val="20"/>
              </w:rPr>
            </w:pPr>
          </w:p>
          <w:p w14:paraId="00FED7D9" w14:textId="77777777" w:rsidR="00C67BBF" w:rsidRPr="00C67BBF" w:rsidRDefault="00C67BBF" w:rsidP="00C67BBF">
            <w:pPr>
              <w:rPr>
                <w:rFonts w:ascii="Arial" w:eastAsia="Arial" w:hAnsi="Arial" w:cs="Arial"/>
                <w:sz w:val="20"/>
                <w:szCs w:val="20"/>
              </w:rPr>
            </w:pPr>
          </w:p>
          <w:p w14:paraId="4BAB45BF" w14:textId="77777777" w:rsidR="00C67BBF" w:rsidRPr="00C67BBF" w:rsidRDefault="00C67BBF" w:rsidP="00C67BBF">
            <w:pPr>
              <w:rPr>
                <w:rFonts w:ascii="Arial" w:eastAsia="Arial" w:hAnsi="Arial" w:cs="Arial"/>
                <w:sz w:val="20"/>
                <w:szCs w:val="20"/>
              </w:rPr>
            </w:pPr>
          </w:p>
          <w:p w14:paraId="049F86C9" w14:textId="77777777" w:rsidR="00C67BBF" w:rsidRPr="00C67BBF" w:rsidRDefault="00C67BBF" w:rsidP="00C67BBF">
            <w:pPr>
              <w:rPr>
                <w:rFonts w:ascii="Arial" w:eastAsia="Arial" w:hAnsi="Arial" w:cs="Arial"/>
                <w:sz w:val="20"/>
                <w:szCs w:val="20"/>
              </w:rPr>
            </w:pPr>
          </w:p>
          <w:p w14:paraId="77027627" w14:textId="77777777" w:rsidR="00C67BBF" w:rsidRPr="00C67BBF" w:rsidRDefault="00C67BBF" w:rsidP="00C67BBF">
            <w:pPr>
              <w:rPr>
                <w:rFonts w:ascii="Arial" w:eastAsia="Arial" w:hAnsi="Arial" w:cs="Arial"/>
                <w:sz w:val="20"/>
                <w:szCs w:val="20"/>
              </w:rPr>
            </w:pPr>
          </w:p>
          <w:p w14:paraId="347BABA8" w14:textId="77777777" w:rsidR="00C67BBF" w:rsidRPr="00C67BBF" w:rsidRDefault="00C67BBF" w:rsidP="00C67BBF">
            <w:pPr>
              <w:rPr>
                <w:rFonts w:ascii="Arial" w:eastAsia="Arial" w:hAnsi="Arial" w:cs="Arial"/>
                <w:sz w:val="20"/>
                <w:szCs w:val="20"/>
              </w:rPr>
            </w:pPr>
          </w:p>
          <w:p w14:paraId="07751EAE" w14:textId="77777777" w:rsidR="00C67BBF" w:rsidRPr="00C67BBF" w:rsidRDefault="00C67BBF" w:rsidP="00C67BBF">
            <w:pPr>
              <w:rPr>
                <w:rFonts w:ascii="Arial" w:eastAsia="Arial" w:hAnsi="Arial" w:cs="Arial"/>
                <w:sz w:val="20"/>
                <w:szCs w:val="20"/>
              </w:rPr>
            </w:pPr>
          </w:p>
          <w:p w14:paraId="3326BA1A" w14:textId="77777777" w:rsidR="00C67BBF" w:rsidRPr="00C67BBF" w:rsidRDefault="00C67BBF" w:rsidP="00C67BBF">
            <w:pPr>
              <w:rPr>
                <w:rFonts w:ascii="Arial" w:eastAsia="Arial" w:hAnsi="Arial" w:cs="Arial"/>
                <w:sz w:val="20"/>
                <w:szCs w:val="20"/>
              </w:rPr>
            </w:pPr>
          </w:p>
          <w:p w14:paraId="6FBE3675" w14:textId="77777777" w:rsidR="00C67BBF" w:rsidRPr="00C67BBF" w:rsidRDefault="00C67BBF" w:rsidP="00C67BBF">
            <w:pPr>
              <w:rPr>
                <w:rFonts w:ascii="Arial" w:eastAsia="Arial" w:hAnsi="Arial" w:cs="Arial"/>
                <w:sz w:val="20"/>
                <w:szCs w:val="20"/>
              </w:rPr>
            </w:pPr>
          </w:p>
          <w:p w14:paraId="6F3C1D7D" w14:textId="77777777" w:rsidR="00C67BBF" w:rsidRPr="00C67BBF" w:rsidRDefault="00C67BBF" w:rsidP="00C67BBF">
            <w:pPr>
              <w:rPr>
                <w:rFonts w:ascii="Arial" w:eastAsia="Arial" w:hAnsi="Arial" w:cs="Arial"/>
                <w:sz w:val="20"/>
                <w:szCs w:val="20"/>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14:paraId="70442F55" w14:textId="77777777" w:rsidR="00C67BBF" w:rsidRPr="00C67BBF" w:rsidRDefault="00C67BBF" w:rsidP="00C67BBF">
            <w:pPr>
              <w:rPr>
                <w:rFonts w:ascii="Arial" w:eastAsia="Arial" w:hAnsi="Arial" w:cs="Arial"/>
                <w:b/>
                <w:iCs/>
                <w:sz w:val="20"/>
                <w:szCs w:val="20"/>
              </w:rPr>
            </w:pPr>
            <w:r w:rsidRPr="00C67BBF">
              <w:rPr>
                <w:rFonts w:ascii="Arial" w:eastAsia="Arial" w:hAnsi="Arial" w:cs="Arial"/>
                <w:b/>
                <w:iCs/>
                <w:sz w:val="20"/>
                <w:szCs w:val="20"/>
              </w:rPr>
              <w:lastRenderedPageBreak/>
              <w:t>Dans le cadre d’une PFMP, en atelier pédagogique, à partir de situations réelles ou virtuelles, l’élève sera amené à sélectionner les produits adéquats, dans les quantités requises, à les acheminer sur la surface de vente. Il utilisera pour cela les outils numériques mis à sa disposition, tout en respectant les règles de sécurité et d’hygiène.</w:t>
            </w:r>
          </w:p>
          <w:p w14:paraId="02D8B184" w14:textId="77777777" w:rsidR="00C67BBF" w:rsidRPr="00C67BBF" w:rsidRDefault="00C67BBF" w:rsidP="00C67BBF">
            <w:pPr>
              <w:rPr>
                <w:rFonts w:ascii="Arial" w:eastAsia="Arial" w:hAnsi="Arial" w:cs="Arial"/>
                <w:i/>
                <w:iCs/>
                <w:sz w:val="20"/>
                <w:szCs w:val="20"/>
              </w:rPr>
            </w:pPr>
          </w:p>
          <w:p w14:paraId="4E1EBC24" w14:textId="77777777" w:rsidR="00C67BBF" w:rsidRPr="00C67BBF" w:rsidRDefault="00C67BBF" w:rsidP="00F00D99">
            <w:pPr>
              <w:numPr>
                <w:ilvl w:val="0"/>
                <w:numId w:val="36"/>
              </w:numPr>
              <w:rPr>
                <w:rFonts w:ascii="Arial" w:eastAsia="Arial" w:hAnsi="Arial" w:cs="Arial"/>
                <w:i/>
                <w:iCs/>
                <w:sz w:val="20"/>
                <w:szCs w:val="20"/>
              </w:rPr>
            </w:pPr>
            <w:r w:rsidRPr="00C67BBF">
              <w:rPr>
                <w:rFonts w:ascii="Arial" w:eastAsia="Arial" w:hAnsi="Arial" w:cs="Arial"/>
                <w:sz w:val="20"/>
                <w:szCs w:val="20"/>
              </w:rPr>
              <w:t>Proposer à l’élève des situations de formation variées, tant sur le choix des structures des espaces commerciaux, des contextes, que sur les types de produits.</w:t>
            </w:r>
          </w:p>
          <w:p w14:paraId="0C248AD9" w14:textId="77777777" w:rsidR="00C67BBF" w:rsidRPr="00C67BBF" w:rsidRDefault="00C67BBF" w:rsidP="00C67BBF">
            <w:pPr>
              <w:rPr>
                <w:rFonts w:ascii="Arial" w:eastAsia="Arial" w:hAnsi="Arial" w:cs="Arial"/>
                <w:i/>
                <w:iCs/>
                <w:sz w:val="20"/>
                <w:szCs w:val="20"/>
              </w:rPr>
            </w:pPr>
          </w:p>
          <w:p w14:paraId="70EF622C" w14:textId="77777777" w:rsidR="00C67BBF" w:rsidRPr="00C67BBF" w:rsidRDefault="00C67BBF" w:rsidP="00F00D99">
            <w:pPr>
              <w:numPr>
                <w:ilvl w:val="0"/>
                <w:numId w:val="36"/>
              </w:numPr>
              <w:rPr>
                <w:rFonts w:ascii="Arial" w:eastAsia="Arial" w:hAnsi="Arial" w:cs="Arial"/>
                <w:iCs/>
                <w:sz w:val="20"/>
                <w:szCs w:val="20"/>
              </w:rPr>
            </w:pPr>
            <w:r w:rsidRPr="00C67BBF">
              <w:rPr>
                <w:rFonts w:ascii="Arial" w:eastAsia="Arial" w:hAnsi="Arial" w:cs="Arial"/>
                <w:iCs/>
                <w:sz w:val="20"/>
                <w:szCs w:val="20"/>
              </w:rPr>
              <w:t>Accompagner l’élève dans la mise à jour de la maîtrise des nouveaux outils d’approvisionnement et de mise en rayon (le mettre en situation d’opérer une veille technologique).</w:t>
            </w:r>
          </w:p>
          <w:p w14:paraId="2A962CCB" w14:textId="77777777" w:rsidR="00C67BBF" w:rsidRPr="00C67BBF" w:rsidRDefault="00C67BBF" w:rsidP="00C67BBF">
            <w:pPr>
              <w:rPr>
                <w:rFonts w:ascii="Arial" w:eastAsia="Arial" w:hAnsi="Arial" w:cs="Arial"/>
                <w:i/>
                <w:iCs/>
                <w:sz w:val="20"/>
                <w:szCs w:val="20"/>
              </w:rPr>
            </w:pPr>
          </w:p>
          <w:p w14:paraId="5E41367F" w14:textId="77777777" w:rsidR="00C67BBF" w:rsidRPr="00C67BBF" w:rsidRDefault="00C67BBF" w:rsidP="00F00D99">
            <w:pPr>
              <w:numPr>
                <w:ilvl w:val="0"/>
                <w:numId w:val="36"/>
              </w:numPr>
              <w:rPr>
                <w:rFonts w:ascii="Arial" w:eastAsia="Arial" w:hAnsi="Arial" w:cs="Arial"/>
                <w:i/>
                <w:iCs/>
                <w:sz w:val="20"/>
                <w:szCs w:val="20"/>
              </w:rPr>
            </w:pPr>
            <w:r w:rsidRPr="00C67BBF">
              <w:rPr>
                <w:rFonts w:ascii="Arial" w:eastAsia="Arial" w:hAnsi="Arial" w:cs="Arial"/>
                <w:sz w:val="20"/>
                <w:szCs w:val="20"/>
              </w:rPr>
              <w:t>Proposer l’utilisation des matériels d’acheminement des produits vers la surface de vente aux matériels manuels qui ne nécessitent pas l’obtention du CACES (certificat d’aptitude à la conduite en sécurité).</w:t>
            </w:r>
          </w:p>
          <w:p w14:paraId="06D47C4F" w14:textId="77777777" w:rsidR="00C67BBF" w:rsidRPr="00C67BBF" w:rsidRDefault="00C67BBF" w:rsidP="00C67BBF">
            <w:pPr>
              <w:rPr>
                <w:rFonts w:ascii="Arial" w:eastAsia="Arial" w:hAnsi="Arial" w:cs="Arial"/>
                <w:i/>
                <w:iCs/>
                <w:sz w:val="20"/>
                <w:szCs w:val="20"/>
              </w:rPr>
            </w:pPr>
          </w:p>
          <w:p w14:paraId="20B191D5"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Au cours d’une PFMP, d’une activité en magasin pédagogique ou de l’exploitation d’un site pédagogique d’E-Commerce, l’élève s’interrogera sur les savoirs associés qui lui seront nécessaires dans les activités de rangement des produits, d’implantation, de respect de la réglementation (en fonction des familles) et jusqu’à l’orientation du client (Cf. Bloc 3). Les mesures de prévention en lien avec les zones de circulation, l’état des sols, la sécurisation du stockage et le rangement des marchandises, l’information sur le lieu de vente seront également traités dans des situations concrètes. </w:t>
            </w:r>
          </w:p>
          <w:p w14:paraId="57345585" w14:textId="77777777" w:rsidR="00C67BBF" w:rsidRPr="00C67BBF" w:rsidRDefault="00C67BBF" w:rsidP="00C67BBF">
            <w:pPr>
              <w:rPr>
                <w:rFonts w:ascii="Arial" w:eastAsia="Arial" w:hAnsi="Arial" w:cs="Arial"/>
                <w:i/>
                <w:iCs/>
                <w:sz w:val="20"/>
                <w:szCs w:val="20"/>
              </w:rPr>
            </w:pPr>
          </w:p>
          <w:p w14:paraId="0DC1B18D" w14:textId="77777777" w:rsidR="00C67BBF" w:rsidRPr="00C67BBF" w:rsidRDefault="00C67BBF" w:rsidP="00C67BBF">
            <w:pPr>
              <w:rPr>
                <w:rFonts w:ascii="Arial" w:eastAsia="Arial" w:hAnsi="Arial" w:cs="Arial"/>
                <w:b/>
                <w:iCs/>
                <w:sz w:val="20"/>
                <w:szCs w:val="20"/>
              </w:rPr>
            </w:pPr>
            <w:proofErr w:type="spellStart"/>
            <w:r w:rsidRPr="00C67BBF">
              <w:rPr>
                <w:rFonts w:ascii="Arial" w:eastAsia="Arial" w:hAnsi="Arial" w:cs="Arial"/>
                <w:b/>
                <w:iCs/>
                <w:sz w:val="20"/>
                <w:szCs w:val="20"/>
              </w:rPr>
              <w:lastRenderedPageBreak/>
              <w:t>A</w:t>
            </w:r>
            <w:proofErr w:type="spellEnd"/>
            <w:r w:rsidRPr="00C67BBF">
              <w:rPr>
                <w:rFonts w:ascii="Arial" w:eastAsia="Arial" w:hAnsi="Arial" w:cs="Arial"/>
                <w:b/>
                <w:iCs/>
                <w:sz w:val="20"/>
                <w:szCs w:val="20"/>
              </w:rPr>
              <w:t xml:space="preserve"> l’aide du plan de la surface commerciale, du </w:t>
            </w:r>
            <w:proofErr w:type="spellStart"/>
            <w:r w:rsidRPr="00C67BBF">
              <w:rPr>
                <w:rFonts w:ascii="Arial" w:eastAsia="Arial" w:hAnsi="Arial" w:cs="Arial"/>
                <w:b/>
                <w:iCs/>
                <w:sz w:val="20"/>
                <w:szCs w:val="20"/>
              </w:rPr>
              <w:t>planogramme</w:t>
            </w:r>
            <w:proofErr w:type="spellEnd"/>
            <w:r w:rsidRPr="00C67BBF">
              <w:rPr>
                <w:rFonts w:ascii="Arial" w:eastAsia="Arial" w:hAnsi="Arial" w:cs="Arial"/>
                <w:b/>
                <w:iCs/>
                <w:sz w:val="20"/>
                <w:szCs w:val="20"/>
              </w:rPr>
              <w:t xml:space="preserve"> (papier ou digital) ou tout autre support d’aide à la mise en rayon des produits (consignes orales et/ou écrites), l’élève sera placé en situation de réaliser sa mise en rayon en respectant les règles imposées par le contexte professionnel (ou les consignes)</w:t>
            </w:r>
          </w:p>
          <w:p w14:paraId="5AC526B8" w14:textId="77777777" w:rsidR="00C67BBF" w:rsidRPr="00C67BBF" w:rsidRDefault="00C67BBF" w:rsidP="00C67BBF">
            <w:pPr>
              <w:rPr>
                <w:rFonts w:ascii="Arial" w:eastAsia="Arial" w:hAnsi="Arial" w:cs="Arial"/>
                <w:b/>
                <w:iCs/>
                <w:sz w:val="20"/>
                <w:szCs w:val="20"/>
              </w:rPr>
            </w:pPr>
            <w:r w:rsidRPr="00C67BBF">
              <w:rPr>
                <w:rFonts w:ascii="Arial" w:eastAsia="Arial" w:hAnsi="Arial" w:cs="Arial"/>
                <w:sz w:val="20"/>
                <w:szCs w:val="20"/>
              </w:rPr>
              <w:drawing>
                <wp:anchor distT="0" distB="0" distL="114300" distR="114300" simplePos="0" relativeHeight="251671552" behindDoc="1" locked="0" layoutInCell="1" allowOverlap="1" wp14:anchorId="6308EBE6" wp14:editId="684EB855">
                  <wp:simplePos x="0" y="0"/>
                  <wp:positionH relativeFrom="column">
                    <wp:posOffset>635</wp:posOffset>
                  </wp:positionH>
                  <wp:positionV relativeFrom="paragraph">
                    <wp:posOffset>53340</wp:posOffset>
                  </wp:positionV>
                  <wp:extent cx="523875" cy="495300"/>
                  <wp:effectExtent l="0" t="0" r="9525" b="0"/>
                  <wp:wrapTight wrapText="bothSides">
                    <wp:wrapPolygon edited="0">
                      <wp:start x="0" y="0"/>
                      <wp:lineTo x="0" y="20769"/>
                      <wp:lineTo x="21207" y="20769"/>
                      <wp:lineTo x="21207" y="0"/>
                      <wp:lineTo x="0" y="0"/>
                    </wp:wrapPolygon>
                  </wp:wrapTight>
                  <wp:docPr id="17" name="Image 4" descr="ci-intervention"/>
                  <wp:cNvGraphicFramePr/>
                  <a:graphic xmlns:a="http://schemas.openxmlformats.org/drawingml/2006/main">
                    <a:graphicData uri="http://schemas.openxmlformats.org/drawingml/2006/picture">
                      <pic:pic xmlns:pic="http://schemas.openxmlformats.org/drawingml/2006/picture">
                        <pic:nvPicPr>
                          <pic:cNvPr id="5" name="Image 4" descr="ci-intervention"/>
                          <pic:cNvPicPr/>
                        </pic:nvPicPr>
                        <pic:blipFill>
                          <a:blip r:embed="rId15">
                            <a:extLst>
                              <a:ext uri="{28A0092B-C50C-407E-A947-70E740481C1C}">
                                <a14:useLocalDpi xmlns:a14="http://schemas.microsoft.com/office/drawing/2010/main" val="0"/>
                              </a:ext>
                            </a:extLst>
                          </a:blip>
                          <a:srcRect l="27353" t="28156" r="24118" b="37798"/>
                          <a:stretch>
                            <a:fillRect/>
                          </a:stretch>
                        </pic:blipFill>
                        <pic:spPr bwMode="auto">
                          <a:xfrm>
                            <a:off x="0" y="0"/>
                            <a:ext cx="523875" cy="495300"/>
                          </a:xfrm>
                          <a:prstGeom prst="rect">
                            <a:avLst/>
                          </a:prstGeom>
                          <a:noFill/>
                        </pic:spPr>
                      </pic:pic>
                    </a:graphicData>
                  </a:graphic>
                  <wp14:sizeRelH relativeFrom="page">
                    <wp14:pctWidth>0</wp14:pctWidth>
                  </wp14:sizeRelH>
                  <wp14:sizeRelV relativeFrom="page">
                    <wp14:pctHeight>0</wp14:pctHeight>
                  </wp14:sizeRelV>
                </wp:anchor>
              </w:drawing>
            </w:r>
          </w:p>
          <w:p w14:paraId="586B3908" w14:textId="77777777" w:rsidR="00C67BBF" w:rsidRPr="00C67BBF" w:rsidRDefault="00C67BBF" w:rsidP="00C67BBF">
            <w:pPr>
              <w:rPr>
                <w:rFonts w:ascii="Arial" w:eastAsia="Arial" w:hAnsi="Arial" w:cs="Arial"/>
                <w:iCs/>
                <w:sz w:val="20"/>
                <w:szCs w:val="20"/>
              </w:rPr>
            </w:pPr>
            <w:r w:rsidRPr="00C67BBF">
              <w:rPr>
                <w:rFonts w:ascii="Arial" w:eastAsia="Arial" w:hAnsi="Arial" w:cs="Arial"/>
                <w:iCs/>
                <w:sz w:val="20"/>
                <w:szCs w:val="20"/>
              </w:rPr>
              <w:sym w:font="Wingdings" w:char="F0DC"/>
            </w:r>
            <w:r w:rsidRPr="00C67BBF">
              <w:rPr>
                <w:rFonts w:ascii="Arial" w:eastAsia="Arial" w:hAnsi="Arial" w:cs="Arial"/>
                <w:iCs/>
                <w:sz w:val="20"/>
                <w:szCs w:val="20"/>
              </w:rPr>
              <w:t xml:space="preserve"> Co-intervention : Programme de Mathématiques - calcul de capacité de stockage d’un linéaire</w:t>
            </w:r>
          </w:p>
          <w:p w14:paraId="2477E018" w14:textId="77777777" w:rsidR="00C67BBF" w:rsidRPr="00C67BBF" w:rsidRDefault="00C67BBF" w:rsidP="00C67BBF">
            <w:pPr>
              <w:rPr>
                <w:rFonts w:ascii="Arial" w:eastAsia="Arial" w:hAnsi="Arial" w:cs="Arial"/>
                <w:i/>
                <w:iCs/>
                <w:sz w:val="20"/>
                <w:szCs w:val="20"/>
              </w:rPr>
            </w:pPr>
          </w:p>
          <w:p w14:paraId="25DCB9AF" w14:textId="77777777" w:rsidR="00C67BBF" w:rsidRPr="00C67BBF" w:rsidRDefault="00C67BBF" w:rsidP="00F00D99">
            <w:pPr>
              <w:numPr>
                <w:ilvl w:val="0"/>
                <w:numId w:val="36"/>
              </w:numPr>
              <w:rPr>
                <w:rFonts w:ascii="Arial" w:eastAsia="Arial" w:hAnsi="Arial" w:cs="Arial"/>
                <w:iCs/>
                <w:sz w:val="20"/>
                <w:szCs w:val="20"/>
              </w:rPr>
            </w:pPr>
            <w:r w:rsidRPr="00C67BBF">
              <w:rPr>
                <w:rFonts w:ascii="Arial" w:eastAsia="Arial" w:hAnsi="Arial" w:cs="Arial"/>
                <w:iCs/>
                <w:sz w:val="20"/>
                <w:szCs w:val="20"/>
              </w:rPr>
              <w:t xml:space="preserve">Le professeur/formateur mettra en œuvre des actions qui nécessiteront la bonne application des règles de sécurité lors de l’action de déballage des produits et des règles d’hygiène appliquées aux produits. </w:t>
            </w:r>
          </w:p>
          <w:p w14:paraId="1FCC348F" w14:textId="77777777" w:rsidR="00C67BBF" w:rsidRPr="00C67BBF" w:rsidRDefault="00C67BBF" w:rsidP="00C67BBF">
            <w:pPr>
              <w:rPr>
                <w:rFonts w:ascii="Arial" w:eastAsia="Arial" w:hAnsi="Arial" w:cs="Arial"/>
                <w:iCs/>
                <w:sz w:val="20"/>
                <w:szCs w:val="20"/>
              </w:rPr>
            </w:pPr>
            <w:r w:rsidRPr="00C67BBF">
              <w:rPr>
                <w:rFonts w:ascii="Arial" w:eastAsia="Arial" w:hAnsi="Arial" w:cs="Arial"/>
                <w:iCs/>
                <w:sz w:val="20"/>
                <w:szCs w:val="20"/>
              </w:rPr>
              <w:drawing>
                <wp:anchor distT="0" distB="0" distL="114300" distR="114300" simplePos="0" relativeHeight="251683840" behindDoc="0" locked="0" layoutInCell="1" allowOverlap="1" wp14:anchorId="2F0296A8" wp14:editId="115A7597">
                  <wp:simplePos x="0" y="0"/>
                  <wp:positionH relativeFrom="column">
                    <wp:posOffset>635</wp:posOffset>
                  </wp:positionH>
                  <wp:positionV relativeFrom="paragraph">
                    <wp:posOffset>73025</wp:posOffset>
                  </wp:positionV>
                  <wp:extent cx="597535" cy="445135"/>
                  <wp:effectExtent l="0" t="0" r="0" b="0"/>
                  <wp:wrapThrough wrapText="bothSides">
                    <wp:wrapPolygon edited="0">
                      <wp:start x="0" y="0"/>
                      <wp:lineTo x="0" y="20337"/>
                      <wp:lineTo x="20659" y="20337"/>
                      <wp:lineTo x="20659"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445135"/>
                          </a:xfrm>
                          <a:prstGeom prst="rect">
                            <a:avLst/>
                          </a:prstGeom>
                          <a:noFill/>
                        </pic:spPr>
                      </pic:pic>
                    </a:graphicData>
                  </a:graphic>
                  <wp14:sizeRelH relativeFrom="page">
                    <wp14:pctWidth>0</wp14:pctWidth>
                  </wp14:sizeRelH>
                  <wp14:sizeRelV relativeFrom="page">
                    <wp14:pctHeight>0</wp14:pctHeight>
                  </wp14:sizeRelV>
                </wp:anchor>
              </w:drawing>
            </w:r>
            <w:r w:rsidRPr="00C67BBF">
              <w:rPr>
                <w:rFonts w:ascii="Arial" w:eastAsia="Arial" w:hAnsi="Arial" w:cs="Arial"/>
                <w:iCs/>
                <w:sz w:val="20"/>
                <w:szCs w:val="20"/>
              </w:rPr>
              <w:drawing>
                <wp:anchor distT="0" distB="0" distL="114300" distR="114300" simplePos="0" relativeHeight="251681792" behindDoc="1" locked="0" layoutInCell="1" allowOverlap="1" wp14:anchorId="565DCB11" wp14:editId="67442144">
                  <wp:simplePos x="0" y="0"/>
                  <wp:positionH relativeFrom="column">
                    <wp:posOffset>86360</wp:posOffset>
                  </wp:positionH>
                  <wp:positionV relativeFrom="paragraph">
                    <wp:posOffset>73025</wp:posOffset>
                  </wp:positionV>
                  <wp:extent cx="597535" cy="450850"/>
                  <wp:effectExtent l="0" t="0" r="0" b="6350"/>
                  <wp:wrapTight wrapText="bothSides">
                    <wp:wrapPolygon edited="0">
                      <wp:start x="0" y="0"/>
                      <wp:lineTo x="0" y="20992"/>
                      <wp:lineTo x="20659" y="20992"/>
                      <wp:lineTo x="20659" y="0"/>
                      <wp:lineTo x="0" y="0"/>
                    </wp:wrapPolygon>
                  </wp:wrapT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535" cy="450850"/>
                          </a:xfrm>
                          <a:prstGeom prst="rect">
                            <a:avLst/>
                          </a:prstGeom>
                          <a:noFill/>
                        </pic:spPr>
                      </pic:pic>
                    </a:graphicData>
                  </a:graphic>
                  <wp14:sizeRelH relativeFrom="page">
                    <wp14:pctWidth>0</wp14:pctWidth>
                  </wp14:sizeRelH>
                  <wp14:sizeRelV relativeFrom="page">
                    <wp14:pctHeight>0</wp14:pctHeight>
                  </wp14:sizeRelV>
                </wp:anchor>
              </w:drawing>
            </w:r>
            <w:r w:rsidRPr="00C67BBF">
              <w:rPr>
                <w:rFonts w:ascii="Arial" w:eastAsia="Arial" w:hAnsi="Arial" w:cs="Arial"/>
                <w:sz w:val="20"/>
                <w:szCs w:val="20"/>
              </w:rPr>
              <w:drawing>
                <wp:anchor distT="0" distB="0" distL="114300" distR="114300" simplePos="0" relativeHeight="251674624" behindDoc="1" locked="0" layoutInCell="1" allowOverlap="1" wp14:anchorId="3BBD2298" wp14:editId="61E4E27B">
                  <wp:simplePos x="0" y="0"/>
                  <wp:positionH relativeFrom="column">
                    <wp:posOffset>-82550</wp:posOffset>
                  </wp:positionH>
                  <wp:positionV relativeFrom="paragraph">
                    <wp:posOffset>69215</wp:posOffset>
                  </wp:positionV>
                  <wp:extent cx="597535" cy="445770"/>
                  <wp:effectExtent l="0" t="0" r="0" b="0"/>
                  <wp:wrapTight wrapText="bothSides">
                    <wp:wrapPolygon edited="0">
                      <wp:start x="0" y="0"/>
                      <wp:lineTo x="0" y="20308"/>
                      <wp:lineTo x="20659" y="20308"/>
                      <wp:lineTo x="20659" y="0"/>
                      <wp:lineTo x="0" y="0"/>
                    </wp:wrapPolygon>
                  </wp:wrapTight>
                  <wp:docPr id="23" name="Image 2" descr="transversalité"/>
                  <wp:cNvGraphicFramePr/>
                  <a:graphic xmlns:a="http://schemas.openxmlformats.org/drawingml/2006/main">
                    <a:graphicData uri="http://schemas.openxmlformats.org/drawingml/2006/picture">
                      <pic:pic xmlns:pic="http://schemas.openxmlformats.org/drawingml/2006/picture">
                        <pic:nvPicPr>
                          <pic:cNvPr id="3" name="Image 2" descr="transversalité"/>
                          <pic:cNvPicPr/>
                        </pic:nvPicPr>
                        <pic:blipFill>
                          <a:blip r:embed="rId18">
                            <a:extLst>
                              <a:ext uri="{28A0092B-C50C-407E-A947-70E740481C1C}">
                                <a14:useLocalDpi xmlns:a14="http://schemas.microsoft.com/office/drawing/2010/main" val="0"/>
                              </a:ext>
                            </a:extLst>
                          </a:blip>
                          <a:srcRect l="14647" t="25314" r="15149" b="35606"/>
                          <a:stretch>
                            <a:fillRect/>
                          </a:stretch>
                        </pic:blipFill>
                        <pic:spPr bwMode="auto">
                          <a:xfrm>
                            <a:off x="0" y="0"/>
                            <a:ext cx="597535" cy="445770"/>
                          </a:xfrm>
                          <a:prstGeom prst="rect">
                            <a:avLst/>
                          </a:prstGeom>
                          <a:noFill/>
                        </pic:spPr>
                      </pic:pic>
                    </a:graphicData>
                  </a:graphic>
                  <wp14:sizeRelH relativeFrom="page">
                    <wp14:pctWidth>0</wp14:pctWidth>
                  </wp14:sizeRelH>
                  <wp14:sizeRelV relativeFrom="page">
                    <wp14:pctHeight>0</wp14:pctHeight>
                  </wp14:sizeRelV>
                </wp:anchor>
              </w:drawing>
            </w:r>
          </w:p>
          <w:p w14:paraId="78091E73" w14:textId="77777777" w:rsidR="00C67BBF" w:rsidRPr="00C67BBF" w:rsidRDefault="00C67BBF" w:rsidP="00C67BBF">
            <w:pPr>
              <w:rPr>
                <w:rFonts w:ascii="Arial" w:eastAsia="Arial" w:hAnsi="Arial" w:cs="Arial"/>
                <w:sz w:val="20"/>
                <w:szCs w:val="20"/>
              </w:rPr>
            </w:pPr>
            <w:r w:rsidRPr="00C67BBF">
              <w:rPr>
                <w:rFonts w:ascii="Arial" w:eastAsia="Arial" w:hAnsi="Arial" w:cs="Arial"/>
                <w:iCs/>
                <w:sz w:val="20"/>
                <w:szCs w:val="20"/>
              </w:rPr>
              <w:sym w:font="Wingdings" w:char="F0DC"/>
            </w:r>
            <w:r w:rsidRPr="00C67BBF">
              <w:rPr>
                <w:rFonts w:ascii="Arial" w:eastAsia="Arial" w:hAnsi="Arial" w:cs="Arial"/>
                <w:iCs/>
                <w:sz w:val="20"/>
                <w:szCs w:val="20"/>
              </w:rPr>
              <w:t xml:space="preserve"> Transversalité : Enseignement de PSE </w:t>
            </w:r>
            <w:r w:rsidRPr="00C67BBF">
              <w:rPr>
                <w:rFonts w:ascii="Arial" w:eastAsia="Arial" w:hAnsi="Arial" w:cs="Arial"/>
                <w:bCs/>
                <w:sz w:val="20"/>
                <w:szCs w:val="20"/>
              </w:rPr>
              <w:t>– l’individu dans son milieu professionnel impliqué dans la gestion des risques</w:t>
            </w:r>
          </w:p>
          <w:p w14:paraId="10E20D14" w14:textId="77777777" w:rsidR="00C67BBF" w:rsidRPr="00C67BBF" w:rsidRDefault="00C67BBF" w:rsidP="00C67BBF">
            <w:pPr>
              <w:rPr>
                <w:rFonts w:ascii="Arial" w:eastAsia="Arial" w:hAnsi="Arial" w:cs="Arial"/>
                <w:b/>
                <w:iCs/>
                <w:sz w:val="20"/>
                <w:szCs w:val="20"/>
              </w:rPr>
            </w:pPr>
            <w:r w:rsidRPr="00C67BBF">
              <w:rPr>
                <w:rFonts w:ascii="Arial" w:eastAsia="Arial" w:hAnsi="Arial" w:cs="Arial"/>
                <w:b/>
                <w:iCs/>
                <w:sz w:val="20"/>
                <w:szCs w:val="20"/>
              </w:rPr>
              <w:t xml:space="preserve">L’élève devra être mis en situation de procéder à la rotation, à la détection et au retrait des produits impropres à la vente. Il devra respecter la législation sur les dates de péremption et les règles d’hygiène et de sécurité. </w:t>
            </w:r>
          </w:p>
          <w:p w14:paraId="4B1C6FF0" w14:textId="77777777" w:rsidR="00C67BBF" w:rsidRPr="00C67BBF" w:rsidRDefault="00C67BBF" w:rsidP="00C67BBF">
            <w:pPr>
              <w:rPr>
                <w:rFonts w:ascii="Arial" w:eastAsia="Arial" w:hAnsi="Arial" w:cs="Arial"/>
                <w:b/>
                <w:iCs/>
                <w:sz w:val="20"/>
                <w:szCs w:val="20"/>
              </w:rPr>
            </w:pPr>
          </w:p>
          <w:p w14:paraId="1CFF2275" w14:textId="77777777" w:rsidR="00C67BBF" w:rsidRPr="00C67BBF" w:rsidRDefault="00C67BBF" w:rsidP="00C67BBF">
            <w:pPr>
              <w:rPr>
                <w:rFonts w:ascii="Arial" w:eastAsia="Arial" w:hAnsi="Arial" w:cs="Arial"/>
                <w:b/>
                <w:iCs/>
                <w:sz w:val="20"/>
                <w:szCs w:val="20"/>
              </w:rPr>
            </w:pPr>
            <w:r w:rsidRPr="00C67BBF">
              <w:rPr>
                <w:rFonts w:ascii="Arial" w:eastAsia="Arial" w:hAnsi="Arial" w:cs="Arial"/>
                <w:b/>
                <w:iCs/>
                <w:sz w:val="20"/>
                <w:szCs w:val="20"/>
              </w:rPr>
              <w:t xml:space="preserve">Il devra pouvoir rendre compte à l’écrit ou à l’oral des anomalies rencontrées. </w:t>
            </w:r>
          </w:p>
          <w:p w14:paraId="02D994EF" w14:textId="77777777" w:rsidR="00C67BBF" w:rsidRPr="00C67BBF" w:rsidRDefault="00C67BBF" w:rsidP="00C67BBF">
            <w:pPr>
              <w:rPr>
                <w:rFonts w:ascii="Arial" w:eastAsia="Arial" w:hAnsi="Arial" w:cs="Arial"/>
                <w:b/>
                <w:iCs/>
                <w:sz w:val="20"/>
                <w:szCs w:val="20"/>
              </w:rPr>
            </w:pPr>
            <w:r w:rsidRPr="00C67BBF">
              <w:rPr>
                <w:rFonts w:ascii="Arial" w:eastAsia="Arial" w:hAnsi="Arial" w:cs="Arial"/>
                <w:b/>
                <w:iCs/>
                <w:sz w:val="20"/>
                <w:szCs w:val="20"/>
              </w:rPr>
              <w:drawing>
                <wp:anchor distT="0" distB="0" distL="114300" distR="114300" simplePos="0" relativeHeight="251685888" behindDoc="0" locked="0" layoutInCell="1" allowOverlap="1" wp14:anchorId="24D16A8B" wp14:editId="10F11284">
                  <wp:simplePos x="0" y="0"/>
                  <wp:positionH relativeFrom="column">
                    <wp:posOffset>635</wp:posOffset>
                  </wp:positionH>
                  <wp:positionV relativeFrom="paragraph">
                    <wp:posOffset>102870</wp:posOffset>
                  </wp:positionV>
                  <wp:extent cx="524510" cy="494030"/>
                  <wp:effectExtent l="0" t="0" r="8890" b="1270"/>
                  <wp:wrapThrough wrapText="bothSides">
                    <wp:wrapPolygon edited="0">
                      <wp:start x="0" y="0"/>
                      <wp:lineTo x="0" y="20823"/>
                      <wp:lineTo x="21182" y="20823"/>
                      <wp:lineTo x="21182"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510" cy="494030"/>
                          </a:xfrm>
                          <a:prstGeom prst="rect">
                            <a:avLst/>
                          </a:prstGeom>
                          <a:noFill/>
                        </pic:spPr>
                      </pic:pic>
                    </a:graphicData>
                  </a:graphic>
                  <wp14:sizeRelH relativeFrom="page">
                    <wp14:pctWidth>0</wp14:pctWidth>
                  </wp14:sizeRelH>
                  <wp14:sizeRelV relativeFrom="page">
                    <wp14:pctHeight>0</wp14:pctHeight>
                  </wp14:sizeRelV>
                </wp:anchor>
              </w:drawing>
            </w:r>
            <w:r w:rsidRPr="00C67BBF">
              <w:rPr>
                <w:rFonts w:ascii="Arial" w:eastAsia="Arial" w:hAnsi="Arial" w:cs="Arial"/>
                <w:sz w:val="20"/>
                <w:szCs w:val="20"/>
              </w:rPr>
              <w:drawing>
                <wp:anchor distT="0" distB="0" distL="114300" distR="114300" simplePos="0" relativeHeight="251673600" behindDoc="1" locked="0" layoutInCell="1" allowOverlap="1" wp14:anchorId="0B601864" wp14:editId="00945DEB">
                  <wp:simplePos x="0" y="0"/>
                  <wp:positionH relativeFrom="column">
                    <wp:posOffset>-5715</wp:posOffset>
                  </wp:positionH>
                  <wp:positionV relativeFrom="paragraph">
                    <wp:posOffset>45085</wp:posOffset>
                  </wp:positionV>
                  <wp:extent cx="523875" cy="495300"/>
                  <wp:effectExtent l="0" t="0" r="9525" b="0"/>
                  <wp:wrapTight wrapText="bothSides">
                    <wp:wrapPolygon edited="0">
                      <wp:start x="0" y="0"/>
                      <wp:lineTo x="0" y="20769"/>
                      <wp:lineTo x="21207" y="20769"/>
                      <wp:lineTo x="21207" y="0"/>
                      <wp:lineTo x="0" y="0"/>
                    </wp:wrapPolygon>
                  </wp:wrapTight>
                  <wp:docPr id="18" name="Image 4" descr="ci-intervention"/>
                  <wp:cNvGraphicFramePr/>
                  <a:graphic xmlns:a="http://schemas.openxmlformats.org/drawingml/2006/main">
                    <a:graphicData uri="http://schemas.openxmlformats.org/drawingml/2006/picture">
                      <pic:pic xmlns:pic="http://schemas.openxmlformats.org/drawingml/2006/picture">
                        <pic:nvPicPr>
                          <pic:cNvPr id="5" name="Image 4" descr="ci-intervention"/>
                          <pic:cNvPicPr/>
                        </pic:nvPicPr>
                        <pic:blipFill>
                          <a:blip r:embed="rId15">
                            <a:extLst>
                              <a:ext uri="{28A0092B-C50C-407E-A947-70E740481C1C}">
                                <a14:useLocalDpi xmlns:a14="http://schemas.microsoft.com/office/drawing/2010/main" val="0"/>
                              </a:ext>
                            </a:extLst>
                          </a:blip>
                          <a:srcRect l="27353" t="28156" r="24118" b="37798"/>
                          <a:stretch>
                            <a:fillRect/>
                          </a:stretch>
                        </pic:blipFill>
                        <pic:spPr bwMode="auto">
                          <a:xfrm>
                            <a:off x="0" y="0"/>
                            <a:ext cx="523875" cy="495300"/>
                          </a:xfrm>
                          <a:prstGeom prst="rect">
                            <a:avLst/>
                          </a:prstGeom>
                          <a:noFill/>
                        </pic:spPr>
                      </pic:pic>
                    </a:graphicData>
                  </a:graphic>
                  <wp14:sizeRelH relativeFrom="page">
                    <wp14:pctWidth>0</wp14:pctWidth>
                  </wp14:sizeRelH>
                  <wp14:sizeRelV relativeFrom="page">
                    <wp14:pctHeight>0</wp14:pctHeight>
                  </wp14:sizeRelV>
                </wp:anchor>
              </w:drawing>
            </w:r>
          </w:p>
          <w:p w14:paraId="703351AA" w14:textId="77777777" w:rsidR="00C67BBF" w:rsidRPr="00C67BBF" w:rsidRDefault="00C67BBF" w:rsidP="00C67BBF">
            <w:pPr>
              <w:rPr>
                <w:rFonts w:ascii="Arial" w:eastAsia="Arial" w:hAnsi="Arial" w:cs="Arial"/>
                <w:iCs/>
                <w:sz w:val="20"/>
                <w:szCs w:val="20"/>
              </w:rPr>
            </w:pPr>
            <w:r w:rsidRPr="00C67BBF">
              <w:rPr>
                <w:rFonts w:ascii="Arial" w:eastAsia="Arial" w:hAnsi="Arial" w:cs="Arial"/>
                <w:iCs/>
                <w:sz w:val="20"/>
                <w:szCs w:val="20"/>
              </w:rPr>
              <w:sym w:font="Wingdings" w:char="F0DC"/>
            </w:r>
            <w:r w:rsidRPr="00C67BBF">
              <w:rPr>
                <w:rFonts w:ascii="Arial" w:eastAsia="Arial" w:hAnsi="Arial" w:cs="Arial"/>
                <w:iCs/>
                <w:sz w:val="20"/>
                <w:szCs w:val="20"/>
              </w:rPr>
              <w:t xml:space="preserve">  Co-intervention : Programme de Français – les écrits professionnels</w:t>
            </w:r>
          </w:p>
          <w:p w14:paraId="7BD0D37A" w14:textId="77777777" w:rsidR="00C67BBF" w:rsidRPr="00C67BBF" w:rsidRDefault="00C67BBF" w:rsidP="00C67BBF">
            <w:pPr>
              <w:rPr>
                <w:rFonts w:ascii="Arial" w:eastAsia="Arial" w:hAnsi="Arial" w:cs="Arial"/>
                <w:i/>
                <w:iCs/>
                <w:sz w:val="20"/>
                <w:szCs w:val="20"/>
              </w:rPr>
            </w:pPr>
          </w:p>
          <w:p w14:paraId="154DF5AB" w14:textId="77777777" w:rsidR="00C67BBF" w:rsidRPr="00C67BBF" w:rsidRDefault="00C67BBF" w:rsidP="00C67BBF">
            <w:pPr>
              <w:rPr>
                <w:rFonts w:ascii="Arial" w:eastAsia="Arial" w:hAnsi="Arial" w:cs="Arial"/>
                <w:b/>
                <w:sz w:val="20"/>
                <w:szCs w:val="20"/>
              </w:rPr>
            </w:pPr>
          </w:p>
          <w:p w14:paraId="6AD66ED2"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Proposition de modalités d’animation :</w:t>
            </w:r>
          </w:p>
          <w:p w14:paraId="3F6655FD" w14:textId="77777777" w:rsidR="00C67BBF" w:rsidRPr="00C67BBF" w:rsidRDefault="00C67BBF" w:rsidP="00C67BBF">
            <w:pPr>
              <w:rPr>
                <w:rFonts w:ascii="Arial" w:eastAsia="Arial" w:hAnsi="Arial" w:cs="Arial"/>
                <w:b/>
                <w:sz w:val="20"/>
                <w:szCs w:val="20"/>
              </w:rPr>
            </w:pPr>
          </w:p>
          <w:p w14:paraId="53FDB3B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Les magasins ou épiceries pédagogiques, les entreprises lycéennes au fonctionnement réel ou simulé sont des supports de formation et d’évaluation particulièrement pertinents pour l’intégralité du bloc de compétences 2 : ils offrent des opportunités de contextualisation et de scénarisation des apprentissages et de mise en cohérence des enseignements généraux et professionnels. </w:t>
            </w:r>
          </w:p>
          <w:p w14:paraId="46E5118E" w14:textId="77777777" w:rsidR="00C67BBF" w:rsidRPr="00C67BBF" w:rsidRDefault="00C67BBF" w:rsidP="00C67BBF">
            <w:pPr>
              <w:rPr>
                <w:rFonts w:ascii="Arial" w:eastAsia="Arial" w:hAnsi="Arial" w:cs="Arial"/>
                <w:b/>
                <w:sz w:val="20"/>
                <w:szCs w:val="20"/>
              </w:rPr>
            </w:pPr>
          </w:p>
          <w:p w14:paraId="5CDF61C1" w14:textId="77777777" w:rsidR="00C67BBF" w:rsidRPr="00C67BBF" w:rsidRDefault="00C67BBF" w:rsidP="00C67BBF">
            <w:pPr>
              <w:rPr>
                <w:rFonts w:ascii="Arial" w:eastAsia="Arial" w:hAnsi="Arial" w:cs="Arial"/>
                <w:i/>
                <w:sz w:val="20"/>
                <w:szCs w:val="20"/>
              </w:rPr>
            </w:pPr>
            <w:hyperlink r:id="rId20" w:history="1">
              <w:r w:rsidRPr="00C67BBF">
                <w:rPr>
                  <w:rStyle w:val="Lienhypertexte"/>
                  <w:rFonts w:ascii="Arial" w:eastAsia="Arial" w:hAnsi="Arial" w:cs="Arial"/>
                  <w:i/>
                  <w:sz w:val="20"/>
                  <w:szCs w:val="20"/>
                </w:rPr>
                <w:t>https://sites.google.com/site/lepiceriedevosenvies/</w:t>
              </w:r>
            </w:hyperlink>
          </w:p>
          <w:p w14:paraId="00B61BE8" w14:textId="77777777" w:rsidR="00C67BBF" w:rsidRPr="00C67BBF" w:rsidRDefault="00C67BBF" w:rsidP="00C67BBF">
            <w:pPr>
              <w:rPr>
                <w:rFonts w:ascii="Arial" w:eastAsia="Arial" w:hAnsi="Arial" w:cs="Arial"/>
                <w:i/>
                <w:sz w:val="20"/>
                <w:szCs w:val="20"/>
              </w:rPr>
            </w:pPr>
            <w:hyperlink r:id="rId21" w:history="1">
              <w:r w:rsidRPr="00C67BBF">
                <w:rPr>
                  <w:rStyle w:val="Lienhypertexte"/>
                  <w:rFonts w:ascii="Arial" w:eastAsia="Arial" w:hAnsi="Arial" w:cs="Arial"/>
                  <w:i/>
                  <w:sz w:val="20"/>
                  <w:szCs w:val="20"/>
                </w:rPr>
                <w:t>http://eduscol.education.fr/experitheque/consultFicheIndex.php?idFiche=12941</w:t>
              </w:r>
            </w:hyperlink>
          </w:p>
          <w:p w14:paraId="6559513F" w14:textId="77777777" w:rsidR="00C67BBF" w:rsidRPr="00C67BBF" w:rsidRDefault="00C67BBF" w:rsidP="00C67BBF">
            <w:pPr>
              <w:rPr>
                <w:rFonts w:ascii="Arial" w:eastAsia="Arial" w:hAnsi="Arial" w:cs="Arial"/>
                <w:b/>
                <w:sz w:val="20"/>
                <w:szCs w:val="20"/>
              </w:rPr>
            </w:pPr>
          </w:p>
          <w:p w14:paraId="2E8EC00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Conduire les élèves, dans le cadre de travaux individuels ou de groupe, à :</w:t>
            </w:r>
          </w:p>
          <w:p w14:paraId="356A495A"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Observer l’organisation de l’espace commercial (physique ou virtuel – site «e-commerce ») et repérer les règles (exemple : zone froide, zone chaude…) ou l’architecture d’un site. On pourra proposer une analyse comparative à partir de ressources issues de PFMP</w:t>
            </w:r>
          </w:p>
          <w:p w14:paraId="498CD5FD"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Réaliser des fiches produits dans un contexte professionnel donnant du sens à l’exercice (par exemple : pour venir alimenter un site pédagogique d’e-commerce)</w:t>
            </w:r>
          </w:p>
          <w:p w14:paraId="3AFA3203" w14:textId="77777777" w:rsidR="00C67BBF" w:rsidRPr="00C67BBF" w:rsidRDefault="00C67BBF" w:rsidP="00F00D99">
            <w:pPr>
              <w:numPr>
                <w:ilvl w:val="0"/>
                <w:numId w:val="45"/>
              </w:numPr>
              <w:rPr>
                <w:rFonts w:ascii="Arial" w:eastAsia="Arial" w:hAnsi="Arial" w:cs="Arial"/>
                <w:sz w:val="20"/>
                <w:szCs w:val="20"/>
              </w:rPr>
            </w:pPr>
            <w:r w:rsidRPr="00C67BBF">
              <w:rPr>
                <w:rFonts w:ascii="Arial" w:eastAsia="Arial" w:hAnsi="Arial" w:cs="Arial"/>
                <w:sz w:val="20"/>
                <w:szCs w:val="20"/>
              </w:rPr>
              <w:t xml:space="preserve">Prendre en charge l’organisation et l’actualisation d’un rayon d’un site d’e-commerce </w:t>
            </w:r>
            <w:r w:rsidRPr="00C67BBF">
              <w:rPr>
                <w:rFonts w:ascii="Arial" w:eastAsia="Arial" w:hAnsi="Arial" w:cs="Arial"/>
                <w:sz w:val="20"/>
                <w:szCs w:val="20"/>
              </w:rPr>
              <w:lastRenderedPageBreak/>
              <w:t>pédagogique (drive ou vente à distance) alimenté avec les fiches produits constituées en amont</w:t>
            </w:r>
          </w:p>
          <w:p w14:paraId="2B5D7488" w14:textId="77777777" w:rsidR="00C67BBF" w:rsidRPr="00C67BBF" w:rsidRDefault="00C67BBF" w:rsidP="00C67BBF">
            <w:pPr>
              <w:rPr>
                <w:rFonts w:ascii="Arial" w:eastAsia="Arial" w:hAnsi="Arial" w:cs="Arial"/>
                <w:sz w:val="20"/>
                <w:szCs w:val="20"/>
              </w:rPr>
            </w:pPr>
          </w:p>
          <w:p w14:paraId="3B4C5E46" w14:textId="77777777" w:rsidR="00C67BBF" w:rsidRPr="00C67BBF" w:rsidRDefault="00C67BBF" w:rsidP="00C67BBF">
            <w:pPr>
              <w:rPr>
                <w:rFonts w:ascii="Arial" w:eastAsia="Arial" w:hAnsi="Arial" w:cs="Arial"/>
                <w:sz w:val="20"/>
                <w:szCs w:val="20"/>
                <w:u w:val="single"/>
              </w:rPr>
            </w:pPr>
            <w:r w:rsidRPr="00C67BBF">
              <w:rPr>
                <w:rFonts w:ascii="Arial" w:eastAsia="Arial" w:hAnsi="Arial" w:cs="Arial"/>
                <w:sz w:val="20"/>
                <w:szCs w:val="20"/>
                <w:u w:val="single"/>
              </w:rPr>
              <w:t>Ressources pédagogiques</w:t>
            </w:r>
          </w:p>
          <w:p w14:paraId="7BC9673D" w14:textId="77777777" w:rsidR="00C67BBF" w:rsidRPr="00C67BBF" w:rsidRDefault="00C67BBF" w:rsidP="00F00D99">
            <w:pPr>
              <w:numPr>
                <w:ilvl w:val="0"/>
                <w:numId w:val="43"/>
              </w:numPr>
              <w:rPr>
                <w:rFonts w:ascii="Arial" w:eastAsia="Arial" w:hAnsi="Arial" w:cs="Arial"/>
                <w:sz w:val="20"/>
                <w:szCs w:val="20"/>
              </w:rPr>
            </w:pPr>
            <w:r w:rsidRPr="00C67BBF">
              <w:rPr>
                <w:rFonts w:ascii="Arial" w:eastAsia="Arial" w:hAnsi="Arial" w:cs="Arial"/>
                <w:sz w:val="20"/>
                <w:szCs w:val="20"/>
              </w:rPr>
              <w:t xml:space="preserve">Les outils numériques de consultation et de saisie des données </w:t>
            </w:r>
            <w:r w:rsidRPr="00C67BBF">
              <w:rPr>
                <w:rFonts w:ascii="Arial" w:eastAsia="Arial" w:hAnsi="Arial" w:cs="Arial"/>
                <w:i/>
                <w:sz w:val="20"/>
                <w:szCs w:val="20"/>
              </w:rPr>
              <w:t>(outils de Gestion de Relation Client – Exemple : ODOO)</w:t>
            </w:r>
          </w:p>
          <w:p w14:paraId="788A77C2" w14:textId="77777777" w:rsidR="00C67BBF" w:rsidRPr="00C67BBF" w:rsidRDefault="00C67BBF" w:rsidP="00F00D99">
            <w:pPr>
              <w:numPr>
                <w:ilvl w:val="0"/>
                <w:numId w:val="43"/>
              </w:numPr>
              <w:rPr>
                <w:rFonts w:ascii="Arial" w:eastAsia="Arial" w:hAnsi="Arial" w:cs="Arial"/>
                <w:i/>
                <w:sz w:val="20"/>
                <w:szCs w:val="20"/>
              </w:rPr>
            </w:pPr>
            <w:r w:rsidRPr="00C67BBF">
              <w:rPr>
                <w:rFonts w:ascii="Arial" w:eastAsia="Arial" w:hAnsi="Arial" w:cs="Arial"/>
                <w:sz w:val="20"/>
                <w:szCs w:val="20"/>
              </w:rPr>
              <w:t>Les solutions mobiles et connectées (</w:t>
            </w:r>
            <w:r w:rsidRPr="00C67BBF">
              <w:rPr>
                <w:rFonts w:ascii="Arial" w:eastAsia="Arial" w:hAnsi="Arial" w:cs="Arial"/>
                <w:i/>
                <w:sz w:val="20"/>
                <w:szCs w:val="20"/>
              </w:rPr>
              <w:t>Glide Apps – outil gratuit qui permet de générer des applications mobiles à partir d’un tableur : possibilité de créer des fichiers produits, clients, fournisseurs… pour simuler les outils d’aide à la gestion du point de vente sur mobiles ou tablettes)</w:t>
            </w:r>
          </w:p>
          <w:p w14:paraId="73213D31" w14:textId="77777777" w:rsidR="00C67BBF" w:rsidRPr="00C67BBF" w:rsidRDefault="00C67BBF" w:rsidP="00F00D99">
            <w:pPr>
              <w:numPr>
                <w:ilvl w:val="0"/>
                <w:numId w:val="43"/>
              </w:numPr>
              <w:rPr>
                <w:rFonts w:ascii="Arial" w:eastAsia="Arial" w:hAnsi="Arial" w:cs="Arial"/>
                <w:sz w:val="20"/>
                <w:szCs w:val="20"/>
              </w:rPr>
            </w:pPr>
            <w:r w:rsidRPr="00C67BBF">
              <w:rPr>
                <w:rFonts w:ascii="Arial" w:eastAsia="Arial" w:hAnsi="Arial" w:cs="Arial"/>
                <w:sz w:val="20"/>
                <w:szCs w:val="20"/>
              </w:rPr>
              <w:t>Les documents (papier, numériques) de relevés des anomalies, relevés de prix, traçabilité… (privilégier les applications numériques nomades)</w:t>
            </w:r>
          </w:p>
          <w:p w14:paraId="5D357A68" w14:textId="77777777" w:rsidR="00C67BBF" w:rsidRPr="00C67BBF" w:rsidRDefault="00C67BBF" w:rsidP="00F00D99">
            <w:pPr>
              <w:numPr>
                <w:ilvl w:val="0"/>
                <w:numId w:val="43"/>
              </w:numPr>
              <w:rPr>
                <w:rFonts w:ascii="Arial" w:eastAsia="Arial" w:hAnsi="Arial" w:cs="Arial"/>
                <w:i/>
                <w:sz w:val="20"/>
                <w:szCs w:val="20"/>
              </w:rPr>
            </w:pPr>
            <w:r w:rsidRPr="00C67BBF">
              <w:rPr>
                <w:rFonts w:ascii="Arial" w:eastAsia="Arial" w:hAnsi="Arial" w:cs="Arial"/>
                <w:sz w:val="20"/>
                <w:szCs w:val="20"/>
              </w:rPr>
              <w:t xml:space="preserve">Site </w:t>
            </w:r>
            <w:r w:rsidRPr="00C67BBF">
              <w:rPr>
                <w:rFonts w:ascii="Arial" w:eastAsia="Arial" w:hAnsi="Arial" w:cs="Arial"/>
                <w:i/>
                <w:sz w:val="20"/>
                <w:szCs w:val="20"/>
              </w:rPr>
              <w:t>d’E-Commerce (exemples : ODOO, PRESTASHOP)</w:t>
            </w:r>
          </w:p>
          <w:p w14:paraId="67A5E07D" w14:textId="77777777" w:rsidR="00C67BBF" w:rsidRPr="00C67BBF" w:rsidRDefault="00C67BBF" w:rsidP="00F00D99">
            <w:pPr>
              <w:numPr>
                <w:ilvl w:val="0"/>
                <w:numId w:val="43"/>
              </w:numPr>
              <w:rPr>
                <w:rFonts w:ascii="Arial" w:eastAsia="Arial" w:hAnsi="Arial" w:cs="Arial"/>
                <w:sz w:val="20"/>
                <w:szCs w:val="20"/>
              </w:rPr>
            </w:pPr>
            <w:r w:rsidRPr="00C67BBF">
              <w:rPr>
                <w:rFonts w:ascii="Arial" w:eastAsia="Arial" w:hAnsi="Arial" w:cs="Arial"/>
                <w:sz w:val="20"/>
                <w:szCs w:val="20"/>
              </w:rPr>
              <w:t>Questionnaire sur les mesures de prévention</w:t>
            </w:r>
          </w:p>
          <w:p w14:paraId="61A20D26" w14:textId="77777777" w:rsidR="00C67BBF" w:rsidRPr="00C67BBF" w:rsidRDefault="00C67BBF" w:rsidP="00C67BBF">
            <w:pPr>
              <w:rPr>
                <w:rFonts w:ascii="Arial" w:eastAsia="Arial" w:hAnsi="Arial" w:cs="Arial"/>
                <w:i/>
                <w:sz w:val="20"/>
                <w:szCs w:val="20"/>
              </w:rPr>
            </w:pPr>
          </w:p>
          <w:p w14:paraId="20DF60AB"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u w:val="single"/>
              </w:rPr>
              <w:t>Compétences du XXIème siècle</w:t>
            </w:r>
            <w:r w:rsidRPr="00C67BBF">
              <w:rPr>
                <w:rFonts w:ascii="Arial" w:eastAsia="Arial" w:hAnsi="Arial" w:cs="Arial"/>
                <w:sz w:val="20"/>
                <w:szCs w:val="20"/>
              </w:rPr>
              <w:t> : compétences numériques</w:t>
            </w:r>
          </w:p>
          <w:p w14:paraId="348C4F3F" w14:textId="77777777" w:rsidR="00C67BBF" w:rsidRPr="00C67BBF" w:rsidRDefault="00C67BBF" w:rsidP="00C67BBF">
            <w:pPr>
              <w:rPr>
                <w:rFonts w:ascii="Arial" w:eastAsia="Arial" w:hAnsi="Arial" w:cs="Arial"/>
                <w:sz w:val="20"/>
                <w:szCs w:val="20"/>
              </w:rPr>
            </w:pPr>
          </w:p>
          <w:p w14:paraId="05C8F689" w14:textId="77777777" w:rsidR="00C67BBF" w:rsidRPr="00C67BBF" w:rsidRDefault="00C67BBF" w:rsidP="00C67BBF">
            <w:pPr>
              <w:rPr>
                <w:rFonts w:ascii="Arial" w:eastAsia="Arial" w:hAnsi="Arial" w:cs="Arial"/>
                <w:sz w:val="20"/>
                <w:szCs w:val="20"/>
              </w:rPr>
            </w:pPr>
          </w:p>
        </w:tc>
        <w:tc>
          <w:tcPr>
            <w:tcW w:w="3262" w:type="dxa"/>
            <w:tcBorders>
              <w:top w:val="single" w:sz="4" w:space="0" w:color="000000"/>
              <w:left w:val="single" w:sz="4" w:space="0" w:color="000000"/>
              <w:bottom w:val="single" w:sz="4" w:space="0" w:color="000000"/>
              <w:right w:val="single" w:sz="4" w:space="0" w:color="000000"/>
            </w:tcBorders>
          </w:tcPr>
          <w:p w14:paraId="09A6A6A9" w14:textId="77777777" w:rsidR="00C67BBF" w:rsidRPr="00C67BBF" w:rsidRDefault="00C67BBF" w:rsidP="00C67BBF">
            <w:pPr>
              <w:rPr>
                <w:rFonts w:ascii="Arial" w:eastAsia="Arial" w:hAnsi="Arial" w:cs="Arial"/>
                <w:sz w:val="20"/>
                <w:szCs w:val="20"/>
              </w:rPr>
            </w:pPr>
          </w:p>
          <w:p w14:paraId="59546068"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biens et les services</w:t>
            </w:r>
          </w:p>
          <w:p w14:paraId="15036CC5"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Distinction entre biens et services</w:t>
            </w:r>
          </w:p>
          <w:p w14:paraId="3F708620"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 xml:space="preserve">Production marchande / </w:t>
            </w:r>
            <w:proofErr w:type="spellStart"/>
            <w:r w:rsidRPr="00C67BBF">
              <w:rPr>
                <w:rFonts w:ascii="Arial" w:eastAsia="Arial" w:hAnsi="Arial" w:cs="Arial"/>
                <w:sz w:val="20"/>
                <w:szCs w:val="20"/>
              </w:rPr>
              <w:t>non-marchande</w:t>
            </w:r>
            <w:proofErr w:type="spellEnd"/>
          </w:p>
          <w:p w14:paraId="5AD65B2E" w14:textId="77777777" w:rsidR="00C67BBF" w:rsidRPr="00C67BBF" w:rsidRDefault="00C67BBF" w:rsidP="00C67BBF">
            <w:pPr>
              <w:rPr>
                <w:rFonts w:ascii="Arial" w:eastAsia="Arial" w:hAnsi="Arial" w:cs="Arial"/>
                <w:sz w:val="20"/>
                <w:szCs w:val="20"/>
              </w:rPr>
            </w:pPr>
          </w:p>
          <w:p w14:paraId="6C74E094"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familles de produits</w:t>
            </w:r>
          </w:p>
          <w:p w14:paraId="5AD88B0B"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La classification des produits</w:t>
            </w:r>
          </w:p>
          <w:p w14:paraId="405B19CF"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 xml:space="preserve">Les différents types de marques  </w:t>
            </w:r>
          </w:p>
          <w:p w14:paraId="01F9FADC"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Les principaux labels (d’origine, de qualité, bio et équitables)</w:t>
            </w:r>
          </w:p>
          <w:p w14:paraId="6E198989"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Le rôle des normes</w:t>
            </w:r>
          </w:p>
          <w:p w14:paraId="64BE2EC7" w14:textId="77777777" w:rsidR="00C67BBF" w:rsidRPr="00C67BBF" w:rsidRDefault="00C67BBF" w:rsidP="00C67BBF">
            <w:pPr>
              <w:rPr>
                <w:rFonts w:ascii="Arial" w:eastAsia="Arial" w:hAnsi="Arial" w:cs="Arial"/>
                <w:b/>
                <w:sz w:val="20"/>
                <w:szCs w:val="20"/>
              </w:rPr>
            </w:pPr>
          </w:p>
          <w:p w14:paraId="6F156953"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L’organisation de l’espace commercial</w:t>
            </w:r>
          </w:p>
          <w:p w14:paraId="2376779C"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Physique et virtuel</w:t>
            </w:r>
          </w:p>
          <w:p w14:paraId="12D7693A"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Les principales règles d’implantation des linéaires au sein des unités commerciales physiques et virtuelles</w:t>
            </w:r>
          </w:p>
          <w:p w14:paraId="6CEC8978" w14:textId="77777777" w:rsidR="00C67BBF" w:rsidRPr="00C67BBF" w:rsidRDefault="00C67BBF" w:rsidP="00C67BBF">
            <w:pPr>
              <w:rPr>
                <w:rFonts w:ascii="Arial" w:eastAsia="Arial" w:hAnsi="Arial" w:cs="Arial"/>
                <w:sz w:val="20"/>
                <w:szCs w:val="20"/>
              </w:rPr>
            </w:pPr>
          </w:p>
          <w:p w14:paraId="4962B1A9"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principes de mise en rayon</w:t>
            </w:r>
          </w:p>
          <w:p w14:paraId="6A467DFA"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La rotation des produits</w:t>
            </w:r>
          </w:p>
          <w:p w14:paraId="2D5BDB01"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Les dates de consommation des produits</w:t>
            </w:r>
          </w:p>
          <w:p w14:paraId="37ED8084"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La chaine du froid et les températures de conservation</w:t>
            </w:r>
          </w:p>
          <w:p w14:paraId="2D6828E9"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La capacité de stockage d’un linéaire</w:t>
            </w:r>
          </w:p>
          <w:p w14:paraId="0FF64E23" w14:textId="77777777" w:rsidR="00C67BBF" w:rsidRPr="00C67BBF" w:rsidRDefault="00C67BBF" w:rsidP="00C67BBF">
            <w:pPr>
              <w:rPr>
                <w:rFonts w:ascii="Arial" w:eastAsia="Arial" w:hAnsi="Arial" w:cs="Arial"/>
                <w:sz w:val="20"/>
                <w:szCs w:val="20"/>
              </w:rPr>
            </w:pPr>
          </w:p>
          <w:p w14:paraId="77203FDF"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niveaux de stock</w:t>
            </w:r>
          </w:p>
          <w:p w14:paraId="2B3F3FD4"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Les niveaux de stock, cadences des ventes, la saisonnalité</w:t>
            </w:r>
          </w:p>
          <w:p w14:paraId="34807E8F"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La définition et les conséquences d’une rupture de stock</w:t>
            </w:r>
          </w:p>
          <w:p w14:paraId="408405EC"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 xml:space="preserve">L’évaluation des quantités à commander </w:t>
            </w:r>
          </w:p>
          <w:p w14:paraId="23E3FDA3" w14:textId="77777777" w:rsidR="00C67BBF" w:rsidRPr="00C67BBF" w:rsidRDefault="00C67BBF" w:rsidP="00C67BBF">
            <w:pPr>
              <w:rPr>
                <w:rFonts w:ascii="Arial" w:eastAsia="Arial" w:hAnsi="Arial" w:cs="Arial"/>
                <w:sz w:val="20"/>
                <w:szCs w:val="20"/>
              </w:rPr>
            </w:pPr>
          </w:p>
          <w:p w14:paraId="7C8613F4"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mobiliers</w:t>
            </w:r>
          </w:p>
          <w:p w14:paraId="3EB86B41"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sz w:val="20"/>
                <w:szCs w:val="20"/>
              </w:rPr>
              <w:t xml:space="preserve">Les principaux mobiliers de rangement, de vente et de présentation utilisés </w:t>
            </w:r>
          </w:p>
          <w:p w14:paraId="43F780F1" w14:textId="77777777" w:rsidR="00C67BBF" w:rsidRPr="00C67BBF" w:rsidRDefault="00C67BBF" w:rsidP="00C67BBF">
            <w:pPr>
              <w:rPr>
                <w:rFonts w:ascii="Arial" w:eastAsia="Arial" w:hAnsi="Arial" w:cs="Arial"/>
                <w:sz w:val="20"/>
                <w:szCs w:val="20"/>
              </w:rPr>
            </w:pPr>
          </w:p>
          <w:p w14:paraId="091A7FB6"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règles de sécurité</w:t>
            </w:r>
          </w:p>
          <w:p w14:paraId="58A21AA5" w14:textId="77777777" w:rsidR="00C67BBF" w:rsidRPr="00C67BBF" w:rsidRDefault="00C67BBF" w:rsidP="00F00D99">
            <w:pPr>
              <w:numPr>
                <w:ilvl w:val="0"/>
                <w:numId w:val="44"/>
              </w:numPr>
              <w:rPr>
                <w:rFonts w:ascii="Arial" w:eastAsia="Arial" w:hAnsi="Arial" w:cs="Arial"/>
                <w:i/>
                <w:sz w:val="20"/>
                <w:szCs w:val="20"/>
              </w:rPr>
            </w:pPr>
            <w:r w:rsidRPr="00C67BBF">
              <w:rPr>
                <w:rFonts w:ascii="Arial" w:eastAsia="Arial" w:hAnsi="Arial" w:cs="Arial"/>
                <w:i/>
                <w:sz w:val="20"/>
                <w:szCs w:val="20"/>
              </w:rPr>
              <w:t>Les risques liés à l’activité physique (PSE) (cf. PRAP IBC)</w:t>
            </w:r>
          </w:p>
          <w:p w14:paraId="5DE50840" w14:textId="77777777" w:rsidR="00C67BBF" w:rsidRPr="00C67BBF" w:rsidRDefault="00C67BBF" w:rsidP="00F00D99">
            <w:pPr>
              <w:numPr>
                <w:ilvl w:val="0"/>
                <w:numId w:val="44"/>
              </w:numPr>
              <w:rPr>
                <w:rFonts w:ascii="Arial" w:eastAsia="Arial" w:hAnsi="Arial" w:cs="Arial"/>
                <w:i/>
                <w:sz w:val="20"/>
                <w:szCs w:val="20"/>
              </w:rPr>
            </w:pPr>
            <w:r w:rsidRPr="00C67BBF">
              <w:rPr>
                <w:rFonts w:ascii="Arial" w:eastAsia="Arial" w:hAnsi="Arial" w:cs="Arial"/>
                <w:i/>
                <w:sz w:val="20"/>
                <w:szCs w:val="20"/>
              </w:rPr>
              <w:t>Les gestes et postures à adopter (PSE)</w:t>
            </w:r>
          </w:p>
          <w:p w14:paraId="367A7710" w14:textId="77777777" w:rsidR="00C67BBF" w:rsidRPr="00C67BBF" w:rsidRDefault="00C67BBF" w:rsidP="00F00D99">
            <w:pPr>
              <w:numPr>
                <w:ilvl w:val="0"/>
                <w:numId w:val="44"/>
              </w:numPr>
              <w:rPr>
                <w:rFonts w:ascii="Arial" w:eastAsia="Arial" w:hAnsi="Arial" w:cs="Arial"/>
                <w:sz w:val="20"/>
                <w:szCs w:val="20"/>
              </w:rPr>
            </w:pPr>
            <w:r w:rsidRPr="00C67BBF">
              <w:rPr>
                <w:rFonts w:ascii="Arial" w:eastAsia="Arial" w:hAnsi="Arial" w:cs="Arial"/>
                <w:bCs/>
                <w:sz w:val="20"/>
                <w:szCs w:val="20"/>
              </w:rPr>
              <w:t xml:space="preserve">La sécurité du consommateur* : les mesures de prévention </w:t>
            </w:r>
          </w:p>
          <w:p w14:paraId="1336654D" w14:textId="77777777" w:rsidR="00C67BBF" w:rsidRPr="00C67BBF" w:rsidRDefault="00C67BBF" w:rsidP="00C67BBF">
            <w:pPr>
              <w:rPr>
                <w:rFonts w:ascii="Arial" w:eastAsia="Arial" w:hAnsi="Arial" w:cs="Arial"/>
                <w:sz w:val="20"/>
                <w:szCs w:val="20"/>
              </w:rPr>
            </w:pPr>
          </w:p>
        </w:tc>
      </w:tr>
      <w:tr w:rsidR="00C67BBF" w:rsidRPr="00C67BBF" w14:paraId="7E88E70C" w14:textId="77777777" w:rsidTr="00C67BBF">
        <w:trPr>
          <w:trHeight w:val="708"/>
        </w:trPr>
        <w:tc>
          <w:tcPr>
            <w:tcW w:w="3654" w:type="dxa"/>
            <w:tcBorders>
              <w:top w:val="single" w:sz="4" w:space="0" w:color="000000"/>
              <w:left w:val="single" w:sz="4" w:space="0" w:color="000000"/>
              <w:bottom w:val="single" w:sz="4" w:space="0" w:color="000000"/>
              <w:right w:val="single" w:sz="4" w:space="0" w:color="000000"/>
            </w:tcBorders>
          </w:tcPr>
          <w:p w14:paraId="255D4228" w14:textId="77777777" w:rsidR="00C67BBF" w:rsidRPr="00C67BBF" w:rsidRDefault="00C67BBF" w:rsidP="00C67BBF">
            <w:pPr>
              <w:rPr>
                <w:rFonts w:ascii="Arial" w:eastAsia="Arial" w:hAnsi="Arial" w:cs="Arial"/>
                <w:sz w:val="20"/>
                <w:szCs w:val="20"/>
              </w:rPr>
            </w:pPr>
          </w:p>
          <w:p w14:paraId="05BFCF14"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Mettre en valeur les produits et l’espace commercial</w:t>
            </w:r>
          </w:p>
          <w:p w14:paraId="2A77DDE0" w14:textId="77777777" w:rsidR="00C67BBF" w:rsidRPr="00C67BBF" w:rsidRDefault="00C67BBF" w:rsidP="00C67BBF">
            <w:pPr>
              <w:rPr>
                <w:rFonts w:ascii="Arial" w:eastAsia="Arial" w:hAnsi="Arial" w:cs="Arial"/>
                <w:b/>
                <w:sz w:val="20"/>
                <w:szCs w:val="20"/>
              </w:rPr>
            </w:pPr>
          </w:p>
          <w:p w14:paraId="5387A946" w14:textId="77777777" w:rsidR="00C67BBF" w:rsidRPr="00C67BBF" w:rsidRDefault="00C67BBF" w:rsidP="00F00D99">
            <w:pPr>
              <w:numPr>
                <w:ilvl w:val="0"/>
                <w:numId w:val="46"/>
              </w:numPr>
              <w:rPr>
                <w:rFonts w:ascii="Arial" w:eastAsia="Arial" w:hAnsi="Arial" w:cs="Arial"/>
                <w:sz w:val="20"/>
                <w:szCs w:val="20"/>
              </w:rPr>
            </w:pPr>
            <w:r w:rsidRPr="00C67BBF">
              <w:rPr>
                <w:rFonts w:ascii="Arial" w:eastAsia="Arial" w:hAnsi="Arial" w:cs="Arial"/>
                <w:sz w:val="20"/>
                <w:szCs w:val="20"/>
              </w:rPr>
              <w:t>Procéder au réassortiment</w:t>
            </w:r>
          </w:p>
          <w:p w14:paraId="1675C689" w14:textId="77777777" w:rsidR="00C67BBF" w:rsidRPr="00C67BBF" w:rsidRDefault="00C67BBF" w:rsidP="00F00D99">
            <w:pPr>
              <w:numPr>
                <w:ilvl w:val="0"/>
                <w:numId w:val="46"/>
              </w:numPr>
              <w:rPr>
                <w:rFonts w:ascii="Arial" w:eastAsia="Arial" w:hAnsi="Arial" w:cs="Arial"/>
                <w:sz w:val="20"/>
                <w:szCs w:val="20"/>
              </w:rPr>
            </w:pPr>
            <w:r w:rsidRPr="00C67BBF">
              <w:rPr>
                <w:rFonts w:ascii="Arial" w:eastAsia="Arial" w:hAnsi="Arial" w:cs="Arial"/>
                <w:sz w:val="20"/>
                <w:szCs w:val="20"/>
              </w:rPr>
              <w:t>Participer à la mise en valeur les produits</w:t>
            </w:r>
          </w:p>
          <w:p w14:paraId="3F4E4305" w14:textId="77777777" w:rsidR="00C67BBF" w:rsidRPr="00C67BBF" w:rsidRDefault="00C67BBF" w:rsidP="00F00D99">
            <w:pPr>
              <w:numPr>
                <w:ilvl w:val="0"/>
                <w:numId w:val="46"/>
              </w:numPr>
              <w:rPr>
                <w:rFonts w:ascii="Arial" w:eastAsia="Arial" w:hAnsi="Arial" w:cs="Arial"/>
                <w:sz w:val="20"/>
                <w:szCs w:val="20"/>
              </w:rPr>
            </w:pPr>
            <w:r w:rsidRPr="00C67BBF">
              <w:rPr>
                <w:rFonts w:ascii="Arial" w:eastAsia="Arial" w:hAnsi="Arial" w:cs="Arial"/>
                <w:sz w:val="20"/>
                <w:szCs w:val="20"/>
              </w:rPr>
              <w:t>Participer à l’aménagement de l’espace d’exposition, de vente, des vitrines</w:t>
            </w:r>
          </w:p>
          <w:p w14:paraId="386DFB12" w14:textId="77777777" w:rsidR="00C67BBF" w:rsidRPr="00C67BBF" w:rsidRDefault="00C67BBF" w:rsidP="00F00D99">
            <w:pPr>
              <w:numPr>
                <w:ilvl w:val="0"/>
                <w:numId w:val="46"/>
              </w:numPr>
              <w:rPr>
                <w:rFonts w:ascii="Arial" w:eastAsia="Arial" w:hAnsi="Arial" w:cs="Arial"/>
                <w:sz w:val="20"/>
                <w:szCs w:val="20"/>
              </w:rPr>
            </w:pPr>
            <w:r w:rsidRPr="00C67BBF">
              <w:rPr>
                <w:rFonts w:ascii="Arial" w:eastAsia="Arial" w:hAnsi="Arial" w:cs="Arial"/>
                <w:sz w:val="20"/>
                <w:szCs w:val="20"/>
              </w:rPr>
              <w:t>Veiller à la propreté et nettoyer les surfaces de vente</w:t>
            </w:r>
          </w:p>
          <w:p w14:paraId="6E45BCB9" w14:textId="77777777" w:rsidR="00C67BBF" w:rsidRPr="00C67BBF" w:rsidRDefault="00C67BBF" w:rsidP="00F00D99">
            <w:pPr>
              <w:numPr>
                <w:ilvl w:val="0"/>
                <w:numId w:val="46"/>
              </w:numPr>
              <w:rPr>
                <w:rFonts w:ascii="Arial" w:eastAsia="Arial" w:hAnsi="Arial" w:cs="Arial"/>
                <w:sz w:val="20"/>
                <w:szCs w:val="20"/>
              </w:rPr>
            </w:pPr>
            <w:r w:rsidRPr="00C67BBF">
              <w:rPr>
                <w:rFonts w:ascii="Arial" w:eastAsia="Arial" w:hAnsi="Arial" w:cs="Arial"/>
                <w:sz w:val="20"/>
                <w:szCs w:val="20"/>
              </w:rPr>
              <w:t>Veiller à conserver tous les lieux de vente rangés (cabines, rayons, etc.)</w:t>
            </w:r>
          </w:p>
          <w:p w14:paraId="04660796" w14:textId="77777777" w:rsidR="00C67BBF" w:rsidRPr="00C67BBF" w:rsidRDefault="00C67BBF" w:rsidP="00C67BBF">
            <w:pPr>
              <w:rPr>
                <w:rFonts w:ascii="Arial" w:eastAsia="Arial" w:hAnsi="Arial" w:cs="Arial"/>
                <w:sz w:val="20"/>
                <w:szCs w:val="20"/>
              </w:rPr>
            </w:pPr>
          </w:p>
          <w:p w14:paraId="593DBB11" w14:textId="77777777" w:rsidR="00C67BBF" w:rsidRPr="00C67BBF" w:rsidRDefault="00C67BBF" w:rsidP="00C67BBF">
            <w:pPr>
              <w:rPr>
                <w:rFonts w:ascii="Arial" w:eastAsia="Arial" w:hAnsi="Arial" w:cs="Arial"/>
                <w:sz w:val="20"/>
                <w:szCs w:val="20"/>
              </w:rPr>
            </w:pPr>
          </w:p>
          <w:p w14:paraId="303E5025" w14:textId="77777777" w:rsidR="00C67BBF" w:rsidRPr="00C67BBF" w:rsidRDefault="00C67BBF" w:rsidP="00C67BBF">
            <w:pPr>
              <w:rPr>
                <w:rFonts w:ascii="Arial" w:eastAsia="Arial" w:hAnsi="Arial" w:cs="Arial"/>
                <w:sz w:val="20"/>
                <w:szCs w:val="20"/>
              </w:rPr>
            </w:pPr>
          </w:p>
          <w:p w14:paraId="61957488" w14:textId="77777777" w:rsidR="00C67BBF" w:rsidRPr="00C67BBF" w:rsidRDefault="00C67BBF" w:rsidP="00C67BBF">
            <w:pPr>
              <w:rPr>
                <w:rFonts w:ascii="Arial" w:eastAsia="Arial" w:hAnsi="Arial" w:cs="Arial"/>
                <w:b/>
                <w:sz w:val="20"/>
                <w:szCs w:val="20"/>
              </w:rPr>
            </w:pPr>
          </w:p>
          <w:p w14:paraId="3DA45E1F" w14:textId="77777777" w:rsidR="00C67BBF" w:rsidRPr="00C67BBF" w:rsidRDefault="00C67BBF" w:rsidP="00C67BBF">
            <w:pPr>
              <w:rPr>
                <w:rFonts w:ascii="Arial" w:eastAsia="Arial" w:hAnsi="Arial" w:cs="Arial"/>
                <w:b/>
                <w:sz w:val="20"/>
                <w:szCs w:val="20"/>
              </w:rPr>
            </w:pPr>
          </w:p>
          <w:p w14:paraId="65BBA77F" w14:textId="77777777" w:rsidR="00C67BBF" w:rsidRPr="00C67BBF" w:rsidRDefault="00C67BBF" w:rsidP="00C67BBF">
            <w:pPr>
              <w:rPr>
                <w:rFonts w:ascii="Arial" w:eastAsia="Arial" w:hAnsi="Arial" w:cs="Arial"/>
                <w:sz w:val="20"/>
                <w:szCs w:val="20"/>
              </w:rPr>
            </w:pPr>
          </w:p>
        </w:tc>
        <w:tc>
          <w:tcPr>
            <w:tcW w:w="8257" w:type="dxa"/>
            <w:tcBorders>
              <w:top w:val="single" w:sz="4" w:space="0" w:color="000000"/>
              <w:left w:val="single" w:sz="4" w:space="0" w:color="000000"/>
              <w:bottom w:val="single" w:sz="4" w:space="0" w:color="000000"/>
              <w:right w:val="single" w:sz="4" w:space="0" w:color="000000"/>
            </w:tcBorders>
            <w:shd w:val="clear" w:color="auto" w:fill="auto"/>
          </w:tcPr>
          <w:p w14:paraId="6B15A3FA" w14:textId="77777777" w:rsidR="00C67BBF" w:rsidRPr="00C67BBF" w:rsidRDefault="00C67BBF" w:rsidP="00C67BBF">
            <w:pPr>
              <w:rPr>
                <w:rFonts w:ascii="Arial" w:eastAsia="Arial" w:hAnsi="Arial" w:cs="Arial"/>
                <w:b/>
                <w:sz w:val="20"/>
                <w:szCs w:val="20"/>
              </w:rPr>
            </w:pPr>
          </w:p>
          <w:p w14:paraId="38409CCA"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L’ensemble des activités proposées en formation et en PFMP doivent permettre à l’élève de mesurer l’importance du réassortiment et son impact sur les performances et sur l’image de l’espace commercial physique et virtuel.</w:t>
            </w:r>
          </w:p>
          <w:p w14:paraId="21CBCBAC" w14:textId="77777777" w:rsidR="00C67BBF" w:rsidRPr="00C67BBF" w:rsidRDefault="00C67BBF" w:rsidP="00C67BBF">
            <w:pPr>
              <w:rPr>
                <w:rFonts w:ascii="Arial" w:eastAsia="Arial" w:hAnsi="Arial" w:cs="Arial"/>
                <w:sz w:val="20"/>
                <w:szCs w:val="20"/>
              </w:rPr>
            </w:pPr>
          </w:p>
          <w:p w14:paraId="22515A9B"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Amener l’élève à repérer les différents types de promotion et d’animation à partir de ressources et d’exemples issus de PFMP. Conduire l’élève à repérer les critères de mise en valeur des produits et à les mettre en œuvre à partir de l’analyse de situations diversifiées (visites de commerces, de foires et salons, de vidéos, de ressources issues de PFMP…)</w:t>
            </w:r>
          </w:p>
          <w:p w14:paraId="260DACF9" w14:textId="77777777" w:rsidR="00C67BBF" w:rsidRPr="00C67BBF" w:rsidRDefault="00C67BBF" w:rsidP="00C67BBF">
            <w:pPr>
              <w:rPr>
                <w:rFonts w:ascii="Arial" w:eastAsia="Arial" w:hAnsi="Arial" w:cs="Arial"/>
                <w:sz w:val="20"/>
                <w:szCs w:val="20"/>
              </w:rPr>
            </w:pPr>
          </w:p>
          <w:p w14:paraId="75B19CED"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Modalités d’animation proposées : </w:t>
            </w:r>
          </w:p>
          <w:p w14:paraId="39DE3373" w14:textId="77777777" w:rsidR="00C67BBF" w:rsidRPr="00C67BBF" w:rsidRDefault="00C67BBF" w:rsidP="00C67BBF">
            <w:pPr>
              <w:rPr>
                <w:rFonts w:ascii="Arial" w:eastAsia="Arial" w:hAnsi="Arial" w:cs="Arial"/>
                <w:sz w:val="20"/>
                <w:szCs w:val="20"/>
              </w:rPr>
            </w:pPr>
          </w:p>
          <w:p w14:paraId="1C68864A" w14:textId="77777777" w:rsidR="00C67BBF" w:rsidRPr="00C67BBF" w:rsidRDefault="00C67BBF" w:rsidP="00F00D99">
            <w:pPr>
              <w:numPr>
                <w:ilvl w:val="0"/>
                <w:numId w:val="52"/>
              </w:numPr>
              <w:rPr>
                <w:rFonts w:ascii="Arial" w:eastAsia="Arial" w:hAnsi="Arial" w:cs="Arial"/>
                <w:sz w:val="20"/>
                <w:szCs w:val="20"/>
              </w:rPr>
            </w:pPr>
            <w:r w:rsidRPr="00C67BBF">
              <w:rPr>
                <w:rFonts w:ascii="Arial" w:eastAsia="Arial" w:hAnsi="Arial" w:cs="Arial"/>
                <w:sz w:val="20"/>
                <w:szCs w:val="20"/>
              </w:rPr>
              <w:t>Dans le cas où l’établissement est doté d’une vitrine, prévoir son aménagement par rotation de façon individuelle ou collective. Sous réserve d’une convention avec les entreprises partenaires de PFMP, organiser la mise en valeur des produits mis à disposition. Dans le cas d’établissement qui offre une diversité de formations (STI, Métiers d’Art…), mettre en valeur les produits réalisés par les élèves</w:t>
            </w:r>
          </w:p>
          <w:p w14:paraId="70F4919B" w14:textId="77777777" w:rsidR="00C67BBF" w:rsidRPr="00C67BBF" w:rsidRDefault="00C67BBF" w:rsidP="00C67BBF">
            <w:pPr>
              <w:rPr>
                <w:rFonts w:ascii="Arial" w:eastAsia="Arial" w:hAnsi="Arial" w:cs="Arial"/>
                <w:sz w:val="20"/>
                <w:szCs w:val="20"/>
              </w:rPr>
            </w:pPr>
          </w:p>
          <w:p w14:paraId="7182E782" w14:textId="77777777" w:rsidR="00C67BBF" w:rsidRPr="00C67BBF" w:rsidRDefault="00C67BBF" w:rsidP="00F00D99">
            <w:pPr>
              <w:numPr>
                <w:ilvl w:val="0"/>
                <w:numId w:val="52"/>
              </w:numPr>
              <w:rPr>
                <w:rFonts w:ascii="Arial" w:eastAsia="Arial" w:hAnsi="Arial" w:cs="Arial"/>
                <w:sz w:val="20"/>
                <w:szCs w:val="20"/>
              </w:rPr>
            </w:pPr>
            <w:r w:rsidRPr="00C67BBF">
              <w:rPr>
                <w:rFonts w:ascii="Arial" w:eastAsia="Arial" w:hAnsi="Arial" w:cs="Arial"/>
                <w:sz w:val="20"/>
                <w:szCs w:val="20"/>
              </w:rPr>
              <w:t xml:space="preserve">Chaque PFMP peut donner lieu à la réalisation de plusieurs activités (réalisation de </w:t>
            </w:r>
            <w:proofErr w:type="spellStart"/>
            <w:r w:rsidRPr="00C67BBF">
              <w:rPr>
                <w:rFonts w:ascii="Arial" w:eastAsia="Arial" w:hAnsi="Arial" w:cs="Arial"/>
                <w:sz w:val="20"/>
                <w:szCs w:val="20"/>
              </w:rPr>
              <w:t>facing</w:t>
            </w:r>
            <w:proofErr w:type="spellEnd"/>
            <w:r w:rsidRPr="00C67BBF">
              <w:rPr>
                <w:rFonts w:ascii="Arial" w:eastAsia="Arial" w:hAnsi="Arial" w:cs="Arial"/>
                <w:sz w:val="20"/>
                <w:szCs w:val="20"/>
              </w:rPr>
              <w:t xml:space="preserve">, tête de gondole, vitrine, podium, ilots, silhouette…). Ces activités pourront servir de support à la réalisation de fiches descriptives (description de </w:t>
            </w:r>
            <w:r w:rsidRPr="00C67BBF">
              <w:rPr>
                <w:rFonts w:ascii="Arial" w:eastAsia="Arial" w:hAnsi="Arial" w:cs="Arial"/>
                <w:sz w:val="20"/>
                <w:szCs w:val="20"/>
              </w:rPr>
              <w:lastRenderedPageBreak/>
              <w:t xml:space="preserve">l’emploi, de l’organisation, de l’activité) sous format vidéo, sous forme de tutoriel, de story </w:t>
            </w:r>
            <w:proofErr w:type="spellStart"/>
            <w:r w:rsidRPr="00C67BBF">
              <w:rPr>
                <w:rFonts w:ascii="Arial" w:eastAsia="Arial" w:hAnsi="Arial" w:cs="Arial"/>
                <w:sz w:val="20"/>
                <w:szCs w:val="20"/>
              </w:rPr>
              <w:t>board</w:t>
            </w:r>
            <w:proofErr w:type="spellEnd"/>
            <w:r w:rsidRPr="00C67BBF">
              <w:rPr>
                <w:rFonts w:ascii="Arial" w:eastAsia="Arial" w:hAnsi="Arial" w:cs="Arial"/>
                <w:sz w:val="20"/>
                <w:szCs w:val="20"/>
              </w:rPr>
              <w:t>…</w:t>
            </w:r>
          </w:p>
          <w:p w14:paraId="45F85E56" w14:textId="77777777" w:rsidR="00C67BBF" w:rsidRPr="00C67BBF" w:rsidRDefault="00C67BBF" w:rsidP="00C67BBF">
            <w:pPr>
              <w:rPr>
                <w:rFonts w:ascii="Arial" w:eastAsia="Arial" w:hAnsi="Arial" w:cs="Arial"/>
                <w:sz w:val="20"/>
                <w:szCs w:val="20"/>
              </w:rPr>
            </w:pPr>
          </w:p>
          <w:p w14:paraId="6447E9A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u w:val="single"/>
              </w:rPr>
              <w:t>Ressources pédagogiques</w:t>
            </w:r>
            <w:r w:rsidRPr="00C67BBF">
              <w:rPr>
                <w:rFonts w:ascii="Arial" w:eastAsia="Arial" w:hAnsi="Arial" w:cs="Arial"/>
                <w:sz w:val="20"/>
                <w:szCs w:val="20"/>
              </w:rPr>
              <w:t xml:space="preserve"> : Augment (application de réalité augmentée) ; Folios : pour permettre à l’élève de garder en mémoire la trace de ses activités, compétences mises en œuvre et accompagner sa pratique réflexive. L’outil pourra également être déployé dans le cadre du suivi des différentes étapes du Chef d’œuvre </w:t>
            </w:r>
          </w:p>
          <w:p w14:paraId="35DC62E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78720" behindDoc="1" locked="0" layoutInCell="1" allowOverlap="1" wp14:anchorId="56E3AC94" wp14:editId="77608A0C">
                  <wp:simplePos x="0" y="0"/>
                  <wp:positionH relativeFrom="column">
                    <wp:posOffset>29210</wp:posOffset>
                  </wp:positionH>
                  <wp:positionV relativeFrom="paragraph">
                    <wp:posOffset>140335</wp:posOffset>
                  </wp:positionV>
                  <wp:extent cx="514350" cy="542925"/>
                  <wp:effectExtent l="0" t="0" r="0" b="9525"/>
                  <wp:wrapTight wrapText="bothSides">
                    <wp:wrapPolygon edited="0">
                      <wp:start x="0" y="0"/>
                      <wp:lineTo x="0" y="21221"/>
                      <wp:lineTo x="20800" y="21221"/>
                      <wp:lineTo x="20800" y="0"/>
                      <wp:lineTo x="0" y="0"/>
                    </wp:wrapPolygon>
                  </wp:wrapTight>
                  <wp:docPr id="30" name="Image 5" descr="soft skills"/>
                  <wp:cNvGraphicFramePr/>
                  <a:graphic xmlns:a="http://schemas.openxmlformats.org/drawingml/2006/main">
                    <a:graphicData uri="http://schemas.openxmlformats.org/drawingml/2006/picture">
                      <pic:pic xmlns:pic="http://schemas.openxmlformats.org/drawingml/2006/picture">
                        <pic:nvPicPr>
                          <pic:cNvPr id="4"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514350" cy="542925"/>
                          </a:xfrm>
                          <a:prstGeom prst="rect">
                            <a:avLst/>
                          </a:prstGeom>
                          <a:noFill/>
                        </pic:spPr>
                      </pic:pic>
                    </a:graphicData>
                  </a:graphic>
                  <wp14:sizeRelH relativeFrom="page">
                    <wp14:pctWidth>0</wp14:pctWidth>
                  </wp14:sizeRelH>
                  <wp14:sizeRelV relativeFrom="page">
                    <wp14:pctHeight>0</wp14:pctHeight>
                  </wp14:sizeRelV>
                </wp:anchor>
              </w:drawing>
            </w:r>
          </w:p>
          <w:p w14:paraId="62CBBFBD"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u w:val="single"/>
              </w:rPr>
              <w:t>Compétences du XXIème siècle</w:t>
            </w:r>
            <w:r w:rsidRPr="00C67BBF">
              <w:rPr>
                <w:rFonts w:ascii="Arial" w:eastAsia="Arial" w:hAnsi="Arial" w:cs="Arial"/>
                <w:sz w:val="20"/>
                <w:szCs w:val="20"/>
              </w:rPr>
              <w:t> : Créativité, coopération, résolution de problèmes</w:t>
            </w:r>
          </w:p>
          <w:p w14:paraId="3D87A4DB" w14:textId="77777777" w:rsidR="00C67BBF" w:rsidRPr="00C67BBF" w:rsidRDefault="00C67BBF" w:rsidP="00C67BBF">
            <w:pPr>
              <w:rPr>
                <w:rFonts w:ascii="Arial" w:eastAsia="Arial" w:hAnsi="Arial" w:cs="Arial"/>
                <w:sz w:val="20"/>
                <w:szCs w:val="20"/>
              </w:rPr>
            </w:pPr>
          </w:p>
          <w:p w14:paraId="17CC2E51" w14:textId="77777777" w:rsidR="00C67BBF" w:rsidRPr="00C67BBF" w:rsidRDefault="00C67BBF" w:rsidP="00C67BBF">
            <w:pPr>
              <w:rPr>
                <w:rFonts w:ascii="Arial" w:eastAsia="Arial" w:hAnsi="Arial" w:cs="Arial"/>
                <w:sz w:val="20"/>
                <w:szCs w:val="20"/>
              </w:rPr>
            </w:pPr>
          </w:p>
          <w:p w14:paraId="0F199B37"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87936" behindDoc="1" locked="0" layoutInCell="1" allowOverlap="1" wp14:anchorId="4D9CE352" wp14:editId="16C9AF76">
                  <wp:simplePos x="0" y="0"/>
                  <wp:positionH relativeFrom="column">
                    <wp:posOffset>-8255</wp:posOffset>
                  </wp:positionH>
                  <wp:positionV relativeFrom="paragraph">
                    <wp:posOffset>77470</wp:posOffset>
                  </wp:positionV>
                  <wp:extent cx="504825" cy="542925"/>
                  <wp:effectExtent l="0" t="0" r="9525" b="9525"/>
                  <wp:wrapTight wrapText="bothSides">
                    <wp:wrapPolygon edited="0">
                      <wp:start x="0" y="0"/>
                      <wp:lineTo x="0" y="21221"/>
                      <wp:lineTo x="21192" y="21221"/>
                      <wp:lineTo x="21192" y="0"/>
                      <wp:lineTo x="0" y="0"/>
                    </wp:wrapPolygon>
                  </wp:wrapTight>
                  <wp:docPr id="31" name="Image 3" descr="chef d'oeuvre"/>
                  <wp:cNvGraphicFramePr/>
                  <a:graphic xmlns:a="http://schemas.openxmlformats.org/drawingml/2006/main">
                    <a:graphicData uri="http://schemas.openxmlformats.org/drawingml/2006/picture">
                      <pic:pic xmlns:pic="http://schemas.openxmlformats.org/drawingml/2006/picture">
                        <pic:nvPicPr>
                          <pic:cNvPr id="2" name="Image 3" descr="chef d'oeuvre"/>
                          <pic:cNvPicPr/>
                        </pic:nvPicPr>
                        <pic:blipFill>
                          <a:blip r:embed="rId22">
                            <a:extLst>
                              <a:ext uri="{28A0092B-C50C-407E-A947-70E740481C1C}">
                                <a14:useLocalDpi xmlns:a14="http://schemas.microsoft.com/office/drawing/2010/main" val="0"/>
                              </a:ext>
                            </a:extLst>
                          </a:blip>
                          <a:srcRect l="20045" t="20352" r="24039" b="35022"/>
                          <a:stretch>
                            <a:fillRect/>
                          </a:stretch>
                        </pic:blipFill>
                        <pic:spPr bwMode="auto">
                          <a:xfrm>
                            <a:off x="0" y="0"/>
                            <a:ext cx="504825" cy="542925"/>
                          </a:xfrm>
                          <a:prstGeom prst="rect">
                            <a:avLst/>
                          </a:prstGeom>
                          <a:noFill/>
                        </pic:spPr>
                      </pic:pic>
                    </a:graphicData>
                  </a:graphic>
                  <wp14:sizeRelH relativeFrom="page">
                    <wp14:pctWidth>0</wp14:pctWidth>
                  </wp14:sizeRelH>
                  <wp14:sizeRelV relativeFrom="page">
                    <wp14:pctHeight>0</wp14:pctHeight>
                  </wp14:sizeRelV>
                </wp:anchor>
              </w:drawing>
            </w:r>
            <w:r w:rsidRPr="00C67BBF">
              <w:rPr>
                <w:rFonts w:ascii="Arial" w:eastAsia="Arial" w:hAnsi="Arial" w:cs="Arial"/>
                <w:sz w:val="20"/>
                <w:szCs w:val="20"/>
              </w:rPr>
              <w:t>La mise en valeur et la théâtralisation de l’offre fournissent un grand nombre d’opportunités pour développer à la fois la créativité et la coopération dans le cadre de la mise en œuvre d’un chef d’œuvre (en centre de formation, en entreprise ou à l’occasion d’une action ponctuelle d’animation ou de promotion)</w:t>
            </w:r>
          </w:p>
          <w:p w14:paraId="646452E3"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88960" behindDoc="1" locked="0" layoutInCell="1" allowOverlap="1" wp14:anchorId="525D0035" wp14:editId="54DDCFE3">
                  <wp:simplePos x="0" y="0"/>
                  <wp:positionH relativeFrom="column">
                    <wp:posOffset>-24765</wp:posOffset>
                  </wp:positionH>
                  <wp:positionV relativeFrom="paragraph">
                    <wp:posOffset>61595</wp:posOffset>
                  </wp:positionV>
                  <wp:extent cx="597535" cy="445770"/>
                  <wp:effectExtent l="0" t="0" r="0" b="0"/>
                  <wp:wrapTight wrapText="bothSides">
                    <wp:wrapPolygon edited="0">
                      <wp:start x="0" y="0"/>
                      <wp:lineTo x="0" y="20308"/>
                      <wp:lineTo x="20659" y="20308"/>
                      <wp:lineTo x="20659" y="0"/>
                      <wp:lineTo x="0" y="0"/>
                    </wp:wrapPolygon>
                  </wp:wrapTight>
                  <wp:docPr id="32" name="Image 2" descr="transversalité"/>
                  <wp:cNvGraphicFramePr/>
                  <a:graphic xmlns:a="http://schemas.openxmlformats.org/drawingml/2006/main">
                    <a:graphicData uri="http://schemas.openxmlformats.org/drawingml/2006/picture">
                      <pic:pic xmlns:pic="http://schemas.openxmlformats.org/drawingml/2006/picture">
                        <pic:nvPicPr>
                          <pic:cNvPr id="3" name="Image 2" descr="transversalité"/>
                          <pic:cNvPicPr/>
                        </pic:nvPicPr>
                        <pic:blipFill>
                          <a:blip r:embed="rId18">
                            <a:extLst>
                              <a:ext uri="{28A0092B-C50C-407E-A947-70E740481C1C}">
                                <a14:useLocalDpi xmlns:a14="http://schemas.microsoft.com/office/drawing/2010/main" val="0"/>
                              </a:ext>
                            </a:extLst>
                          </a:blip>
                          <a:srcRect l="14647" t="25314" r="15149" b="35606"/>
                          <a:stretch>
                            <a:fillRect/>
                          </a:stretch>
                        </pic:blipFill>
                        <pic:spPr bwMode="auto">
                          <a:xfrm>
                            <a:off x="0" y="0"/>
                            <a:ext cx="597535" cy="445770"/>
                          </a:xfrm>
                          <a:prstGeom prst="rect">
                            <a:avLst/>
                          </a:prstGeom>
                          <a:noFill/>
                        </pic:spPr>
                      </pic:pic>
                    </a:graphicData>
                  </a:graphic>
                  <wp14:sizeRelH relativeFrom="page">
                    <wp14:pctWidth>0</wp14:pctWidth>
                  </wp14:sizeRelH>
                  <wp14:sizeRelV relativeFrom="page">
                    <wp14:pctHeight>0</wp14:pctHeight>
                  </wp14:sizeRelV>
                </wp:anchor>
              </w:drawing>
            </w:r>
          </w:p>
          <w:p w14:paraId="77CCBA5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  Transversalité : Arts appliqués</w:t>
            </w:r>
          </w:p>
          <w:p w14:paraId="04164AD8" w14:textId="77777777" w:rsidR="00C67BBF" w:rsidRPr="00C67BBF" w:rsidRDefault="00C67BBF" w:rsidP="00C67BBF">
            <w:pPr>
              <w:rPr>
                <w:rFonts w:ascii="Arial" w:eastAsia="Arial" w:hAnsi="Arial" w:cs="Arial"/>
                <w:sz w:val="20"/>
                <w:szCs w:val="20"/>
              </w:rPr>
            </w:pPr>
          </w:p>
        </w:tc>
        <w:tc>
          <w:tcPr>
            <w:tcW w:w="3262" w:type="dxa"/>
            <w:tcBorders>
              <w:top w:val="single" w:sz="4" w:space="0" w:color="000000"/>
              <w:left w:val="single" w:sz="4" w:space="0" w:color="000000"/>
              <w:bottom w:val="single" w:sz="4" w:space="0" w:color="000000"/>
              <w:right w:val="single" w:sz="4" w:space="0" w:color="000000"/>
            </w:tcBorders>
          </w:tcPr>
          <w:p w14:paraId="6641F7D7"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lastRenderedPageBreak/>
              <w:t>Les facteurs d’ambiance</w:t>
            </w:r>
          </w:p>
          <w:p w14:paraId="0BCDD5DD" w14:textId="77777777" w:rsidR="00C67BBF" w:rsidRPr="00C67BBF" w:rsidRDefault="00C67BBF" w:rsidP="00C67BBF">
            <w:pPr>
              <w:rPr>
                <w:rFonts w:ascii="Arial" w:eastAsia="Arial" w:hAnsi="Arial" w:cs="Arial"/>
                <w:sz w:val="20"/>
                <w:szCs w:val="20"/>
              </w:rPr>
            </w:pPr>
          </w:p>
          <w:p w14:paraId="72924232" w14:textId="77777777" w:rsidR="00C67BBF" w:rsidRPr="00C67BBF" w:rsidRDefault="00C67BBF" w:rsidP="00F00D99">
            <w:pPr>
              <w:numPr>
                <w:ilvl w:val="0"/>
                <w:numId w:val="50"/>
              </w:numPr>
              <w:rPr>
                <w:rFonts w:ascii="Arial" w:eastAsia="Arial" w:hAnsi="Arial" w:cs="Arial"/>
                <w:sz w:val="20"/>
                <w:szCs w:val="20"/>
              </w:rPr>
            </w:pPr>
            <w:r w:rsidRPr="00C67BBF">
              <w:rPr>
                <w:rFonts w:ascii="Arial" w:eastAsia="Arial" w:hAnsi="Arial" w:cs="Arial"/>
                <w:sz w:val="20"/>
                <w:szCs w:val="20"/>
              </w:rPr>
              <w:t>Les différents types de facteurs d’ambiance et leurs principales caractéristiques</w:t>
            </w:r>
          </w:p>
          <w:p w14:paraId="700259DE" w14:textId="77777777" w:rsidR="00C67BBF" w:rsidRPr="00C67BBF" w:rsidRDefault="00C67BBF" w:rsidP="00C67BBF">
            <w:pPr>
              <w:rPr>
                <w:rFonts w:ascii="Arial" w:eastAsia="Arial" w:hAnsi="Arial" w:cs="Arial"/>
                <w:sz w:val="20"/>
                <w:szCs w:val="20"/>
              </w:rPr>
            </w:pPr>
          </w:p>
          <w:p w14:paraId="253E9475"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règles d’implantation</w:t>
            </w:r>
          </w:p>
          <w:p w14:paraId="6CD21B40" w14:textId="77777777" w:rsidR="00C67BBF" w:rsidRPr="00C67BBF" w:rsidRDefault="00C67BBF" w:rsidP="00F00D99">
            <w:pPr>
              <w:numPr>
                <w:ilvl w:val="0"/>
                <w:numId w:val="50"/>
              </w:numPr>
              <w:rPr>
                <w:rFonts w:ascii="Arial" w:eastAsia="Arial" w:hAnsi="Arial" w:cs="Arial"/>
                <w:sz w:val="20"/>
                <w:szCs w:val="20"/>
              </w:rPr>
            </w:pPr>
            <w:r w:rsidRPr="00C67BBF">
              <w:rPr>
                <w:rFonts w:ascii="Arial" w:eastAsia="Arial" w:hAnsi="Arial" w:cs="Arial"/>
                <w:sz w:val="20"/>
                <w:szCs w:val="20"/>
              </w:rPr>
              <w:t>Les règles d’implantation et de présentation des produits</w:t>
            </w:r>
          </w:p>
          <w:p w14:paraId="536C62C8" w14:textId="77777777" w:rsidR="00C67BBF" w:rsidRPr="00C67BBF" w:rsidRDefault="00C67BBF" w:rsidP="00F00D99">
            <w:pPr>
              <w:numPr>
                <w:ilvl w:val="0"/>
                <w:numId w:val="50"/>
              </w:numPr>
              <w:rPr>
                <w:rFonts w:ascii="Arial" w:eastAsia="Arial" w:hAnsi="Arial" w:cs="Arial"/>
                <w:sz w:val="20"/>
                <w:szCs w:val="20"/>
              </w:rPr>
            </w:pPr>
            <w:r w:rsidRPr="00C67BBF">
              <w:rPr>
                <w:rFonts w:ascii="Arial" w:eastAsia="Arial" w:hAnsi="Arial" w:cs="Arial"/>
                <w:sz w:val="20"/>
                <w:szCs w:val="20"/>
              </w:rPr>
              <w:t xml:space="preserve">La théâtralisation de l’offre </w:t>
            </w:r>
          </w:p>
          <w:p w14:paraId="0016684E" w14:textId="77777777" w:rsidR="00C67BBF" w:rsidRPr="00C67BBF" w:rsidRDefault="00C67BBF" w:rsidP="00C67BBF">
            <w:pPr>
              <w:rPr>
                <w:rFonts w:ascii="Arial" w:eastAsia="Arial" w:hAnsi="Arial" w:cs="Arial"/>
                <w:sz w:val="20"/>
                <w:szCs w:val="20"/>
              </w:rPr>
            </w:pPr>
          </w:p>
          <w:p w14:paraId="76AC1D0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actions d’animation/promotion</w:t>
            </w:r>
          </w:p>
          <w:p w14:paraId="43E355B7" w14:textId="77777777" w:rsidR="00C67BBF" w:rsidRPr="00C67BBF" w:rsidRDefault="00C67BBF" w:rsidP="00F00D99">
            <w:pPr>
              <w:numPr>
                <w:ilvl w:val="0"/>
                <w:numId w:val="50"/>
              </w:numPr>
              <w:rPr>
                <w:rFonts w:ascii="Arial" w:eastAsia="Arial" w:hAnsi="Arial" w:cs="Arial"/>
                <w:sz w:val="20"/>
                <w:szCs w:val="20"/>
              </w:rPr>
            </w:pPr>
            <w:r w:rsidRPr="00C67BBF">
              <w:rPr>
                <w:rFonts w:ascii="Arial" w:eastAsia="Arial" w:hAnsi="Arial" w:cs="Arial"/>
                <w:sz w:val="20"/>
                <w:szCs w:val="20"/>
              </w:rPr>
              <w:t>Les principales techniques de promotion et d’animation</w:t>
            </w:r>
          </w:p>
          <w:p w14:paraId="035C1471" w14:textId="77777777" w:rsidR="00C67BBF" w:rsidRPr="00C67BBF" w:rsidRDefault="00C67BBF" w:rsidP="00F00D99">
            <w:pPr>
              <w:numPr>
                <w:ilvl w:val="0"/>
                <w:numId w:val="50"/>
              </w:numPr>
              <w:rPr>
                <w:rFonts w:ascii="Arial" w:eastAsia="Arial" w:hAnsi="Arial" w:cs="Arial"/>
                <w:sz w:val="20"/>
                <w:szCs w:val="20"/>
              </w:rPr>
            </w:pPr>
            <w:r w:rsidRPr="00C67BBF">
              <w:rPr>
                <w:rFonts w:ascii="Arial" w:eastAsia="Arial" w:hAnsi="Arial" w:cs="Arial"/>
                <w:sz w:val="20"/>
                <w:szCs w:val="20"/>
              </w:rPr>
              <w:t>La règlementation applicable aux promotions et aux animations</w:t>
            </w:r>
          </w:p>
        </w:tc>
      </w:tr>
      <w:tr w:rsidR="00C67BBF" w:rsidRPr="00C67BBF" w14:paraId="044CF7E9" w14:textId="77777777" w:rsidTr="00C67BBF">
        <w:tblPrEx>
          <w:tblLook w:val="04A0" w:firstRow="1" w:lastRow="0" w:firstColumn="1" w:lastColumn="0" w:noHBand="0" w:noVBand="1"/>
        </w:tblPrEx>
        <w:trPr>
          <w:trHeight w:val="1833"/>
        </w:trPr>
        <w:tc>
          <w:tcPr>
            <w:tcW w:w="3654" w:type="dxa"/>
            <w:tcBorders>
              <w:top w:val="single" w:sz="4" w:space="0" w:color="000000"/>
              <w:left w:val="single" w:sz="4" w:space="0" w:color="000000"/>
              <w:bottom w:val="single" w:sz="4" w:space="0" w:color="000000"/>
              <w:right w:val="single" w:sz="4" w:space="0" w:color="000000"/>
            </w:tcBorders>
          </w:tcPr>
          <w:p w14:paraId="6514B9CF" w14:textId="77777777" w:rsidR="00C67BBF" w:rsidRPr="00C67BBF" w:rsidRDefault="00C67BBF" w:rsidP="00C67BBF">
            <w:pPr>
              <w:rPr>
                <w:rFonts w:ascii="Arial" w:eastAsia="Arial" w:hAnsi="Arial" w:cs="Arial"/>
                <w:b/>
                <w:sz w:val="20"/>
                <w:szCs w:val="20"/>
              </w:rPr>
            </w:pPr>
          </w:p>
          <w:p w14:paraId="67291D2D"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Participer aux opérations de conditionnement des produits</w:t>
            </w:r>
          </w:p>
          <w:p w14:paraId="2F514587" w14:textId="77777777" w:rsidR="00C67BBF" w:rsidRPr="00C67BBF" w:rsidRDefault="00C67BBF" w:rsidP="00C67BBF">
            <w:pPr>
              <w:rPr>
                <w:rFonts w:ascii="Arial" w:eastAsia="Arial" w:hAnsi="Arial" w:cs="Arial"/>
                <w:b/>
                <w:sz w:val="20"/>
                <w:szCs w:val="20"/>
              </w:rPr>
            </w:pPr>
          </w:p>
          <w:p w14:paraId="5BE52163" w14:textId="77777777" w:rsidR="00C67BBF" w:rsidRPr="00C67BBF" w:rsidRDefault="00C67BBF" w:rsidP="00F00D99">
            <w:pPr>
              <w:numPr>
                <w:ilvl w:val="0"/>
                <w:numId w:val="35"/>
              </w:numPr>
              <w:rPr>
                <w:rFonts w:ascii="Arial" w:eastAsia="Arial" w:hAnsi="Arial" w:cs="Arial"/>
                <w:sz w:val="20"/>
                <w:szCs w:val="20"/>
              </w:rPr>
            </w:pPr>
            <w:r w:rsidRPr="00C67BBF">
              <w:rPr>
                <w:rFonts w:ascii="Arial" w:eastAsia="Arial" w:hAnsi="Arial" w:cs="Arial"/>
                <w:sz w:val="20"/>
                <w:szCs w:val="20"/>
              </w:rPr>
              <w:t>Préparer et nettoyer les équipements et le mobilier</w:t>
            </w:r>
          </w:p>
          <w:p w14:paraId="003EA88A" w14:textId="77777777" w:rsidR="00C67BBF" w:rsidRPr="00C67BBF" w:rsidRDefault="00C67BBF" w:rsidP="00C67BBF">
            <w:pPr>
              <w:rPr>
                <w:rFonts w:ascii="Arial" w:eastAsia="Arial" w:hAnsi="Arial" w:cs="Arial"/>
                <w:sz w:val="20"/>
                <w:szCs w:val="20"/>
              </w:rPr>
            </w:pPr>
          </w:p>
          <w:p w14:paraId="7ED453E0" w14:textId="77777777" w:rsidR="00C67BBF" w:rsidRPr="00C67BBF" w:rsidRDefault="00C67BBF" w:rsidP="00F00D99">
            <w:pPr>
              <w:numPr>
                <w:ilvl w:val="0"/>
                <w:numId w:val="35"/>
              </w:numPr>
              <w:rPr>
                <w:rFonts w:ascii="Arial" w:eastAsia="Arial" w:hAnsi="Arial" w:cs="Arial"/>
                <w:sz w:val="20"/>
                <w:szCs w:val="20"/>
              </w:rPr>
            </w:pPr>
            <w:r w:rsidRPr="00C67BBF">
              <w:rPr>
                <w:rFonts w:ascii="Arial" w:eastAsia="Arial" w:hAnsi="Arial" w:cs="Arial"/>
                <w:sz w:val="20"/>
                <w:szCs w:val="20"/>
              </w:rPr>
              <w:t>Rassembler le matériel et fournitures nécessaires à l’opération de conditionnement</w:t>
            </w:r>
          </w:p>
          <w:p w14:paraId="32A2BCDA" w14:textId="77777777" w:rsidR="00C67BBF" w:rsidRPr="00C67BBF" w:rsidRDefault="00C67BBF" w:rsidP="00C67BBF">
            <w:pPr>
              <w:rPr>
                <w:rFonts w:ascii="Arial" w:eastAsia="Arial" w:hAnsi="Arial" w:cs="Arial"/>
                <w:sz w:val="20"/>
                <w:szCs w:val="20"/>
              </w:rPr>
            </w:pPr>
          </w:p>
          <w:p w14:paraId="2833BE74" w14:textId="77777777" w:rsidR="00C67BBF" w:rsidRPr="00C67BBF" w:rsidRDefault="00C67BBF" w:rsidP="00F00D99">
            <w:pPr>
              <w:numPr>
                <w:ilvl w:val="0"/>
                <w:numId w:val="35"/>
              </w:numPr>
              <w:rPr>
                <w:rFonts w:ascii="Arial" w:eastAsia="Arial" w:hAnsi="Arial" w:cs="Arial"/>
                <w:sz w:val="20"/>
                <w:szCs w:val="20"/>
              </w:rPr>
            </w:pPr>
            <w:r w:rsidRPr="00C67BBF">
              <w:rPr>
                <w:rFonts w:ascii="Arial" w:eastAsia="Arial" w:hAnsi="Arial" w:cs="Arial"/>
                <w:sz w:val="20"/>
                <w:szCs w:val="20"/>
              </w:rPr>
              <w:t>Sélectionner le(s) produit(s), selon les références, les quantités, les prix</w:t>
            </w:r>
          </w:p>
          <w:p w14:paraId="641E3803" w14:textId="77777777" w:rsidR="00C67BBF" w:rsidRPr="00C67BBF" w:rsidRDefault="00C67BBF" w:rsidP="00C67BBF">
            <w:pPr>
              <w:rPr>
                <w:rFonts w:ascii="Arial" w:eastAsia="Arial" w:hAnsi="Arial" w:cs="Arial"/>
                <w:sz w:val="20"/>
                <w:szCs w:val="20"/>
              </w:rPr>
            </w:pPr>
          </w:p>
          <w:p w14:paraId="7657BD0E" w14:textId="77777777" w:rsidR="00C67BBF" w:rsidRPr="00C67BBF" w:rsidRDefault="00C67BBF" w:rsidP="00F00D99">
            <w:pPr>
              <w:numPr>
                <w:ilvl w:val="0"/>
                <w:numId w:val="35"/>
              </w:numPr>
              <w:rPr>
                <w:rFonts w:ascii="Arial" w:eastAsia="Arial" w:hAnsi="Arial" w:cs="Arial"/>
                <w:sz w:val="20"/>
                <w:szCs w:val="20"/>
              </w:rPr>
            </w:pPr>
            <w:r w:rsidRPr="00C67BBF">
              <w:rPr>
                <w:rFonts w:ascii="Arial" w:eastAsia="Arial" w:hAnsi="Arial" w:cs="Arial"/>
                <w:sz w:val="20"/>
                <w:szCs w:val="20"/>
              </w:rPr>
              <w:t>Conditionner et/ou emballer le produit</w:t>
            </w:r>
          </w:p>
          <w:p w14:paraId="1EFCA67E" w14:textId="77777777" w:rsidR="00C67BBF" w:rsidRPr="00C67BBF" w:rsidRDefault="00C67BBF" w:rsidP="00C67BBF">
            <w:pPr>
              <w:rPr>
                <w:rFonts w:ascii="Arial" w:eastAsia="Arial" w:hAnsi="Arial" w:cs="Arial"/>
                <w:sz w:val="20"/>
                <w:szCs w:val="20"/>
              </w:rPr>
            </w:pPr>
          </w:p>
          <w:p w14:paraId="5D8BF288" w14:textId="77777777" w:rsidR="00C67BBF" w:rsidRPr="00C67BBF" w:rsidRDefault="00C67BBF" w:rsidP="00F00D99">
            <w:pPr>
              <w:numPr>
                <w:ilvl w:val="0"/>
                <w:numId w:val="35"/>
              </w:numPr>
              <w:rPr>
                <w:rFonts w:ascii="Arial" w:eastAsia="Arial" w:hAnsi="Arial" w:cs="Arial"/>
                <w:sz w:val="20"/>
                <w:szCs w:val="20"/>
              </w:rPr>
            </w:pPr>
            <w:r w:rsidRPr="00C67BBF">
              <w:rPr>
                <w:rFonts w:ascii="Arial" w:eastAsia="Arial" w:hAnsi="Arial" w:cs="Arial"/>
                <w:sz w:val="20"/>
                <w:szCs w:val="20"/>
              </w:rPr>
              <w:t>Calculer le prix de vente</w:t>
            </w:r>
          </w:p>
          <w:p w14:paraId="5CE4458A" w14:textId="77777777" w:rsidR="00C67BBF" w:rsidRPr="00C67BBF" w:rsidRDefault="00C67BBF" w:rsidP="00C67BBF">
            <w:pPr>
              <w:rPr>
                <w:rFonts w:ascii="Arial" w:eastAsia="Arial" w:hAnsi="Arial" w:cs="Arial"/>
                <w:sz w:val="20"/>
                <w:szCs w:val="20"/>
              </w:rPr>
            </w:pPr>
          </w:p>
          <w:p w14:paraId="3C4C9BD2" w14:textId="77777777" w:rsidR="00C67BBF" w:rsidRPr="00C67BBF" w:rsidRDefault="00C67BBF" w:rsidP="00F00D99">
            <w:pPr>
              <w:numPr>
                <w:ilvl w:val="0"/>
                <w:numId w:val="35"/>
              </w:numPr>
              <w:rPr>
                <w:rFonts w:ascii="Arial" w:eastAsia="Arial" w:hAnsi="Arial" w:cs="Arial"/>
                <w:b/>
                <w:sz w:val="20"/>
                <w:szCs w:val="20"/>
              </w:rPr>
            </w:pPr>
            <w:r w:rsidRPr="00C67BBF">
              <w:rPr>
                <w:rFonts w:ascii="Arial" w:eastAsia="Arial" w:hAnsi="Arial" w:cs="Arial"/>
                <w:sz w:val="20"/>
                <w:szCs w:val="20"/>
              </w:rPr>
              <w:t xml:space="preserve">Appliquer les règles d’hygiène, de sécurité et de conservation du </w:t>
            </w:r>
            <w:r w:rsidRPr="00C67BBF">
              <w:rPr>
                <w:rFonts w:ascii="Arial" w:eastAsia="Arial" w:hAnsi="Arial" w:cs="Arial"/>
                <w:sz w:val="20"/>
                <w:szCs w:val="20"/>
              </w:rPr>
              <w:lastRenderedPageBreak/>
              <w:t>produit et le protocole de traçabilité (1) tout au long du processus selon le produit</w:t>
            </w:r>
          </w:p>
        </w:tc>
        <w:tc>
          <w:tcPr>
            <w:tcW w:w="8257" w:type="dxa"/>
            <w:tcBorders>
              <w:top w:val="single" w:sz="4" w:space="0" w:color="000000"/>
              <w:left w:val="single" w:sz="4" w:space="0" w:color="000000"/>
              <w:bottom w:val="single" w:sz="4" w:space="0" w:color="000000"/>
              <w:right w:val="single" w:sz="4" w:space="0" w:color="000000"/>
            </w:tcBorders>
          </w:tcPr>
          <w:p w14:paraId="62029536"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lastRenderedPageBreak/>
              <w:t>La sensibilisation croissante des consommateurs aux enjeux écologiques et le développement de l’économie circulaire ont favorisé le développement de la vente en vrac (liquide ou solide) et de la vente au détail de produits alimentaires ou non alimentaires (cosmétique, hygiène, petits articles de bricolage, mercerie, consommables…). De même, les démarches « Zéro déchets » et « zéro emballage », le retour des contenants consignés, modifient les gestes professionnels et imposent le respect de la réglementation qui encadre ces pratiques. Ces modalités de commercialisation nécessitent des conditions d’hygiène et de sécurité irréprochables, entrainant des contraintes dans l’aménagement de l’espace, l’entretien et le remplissage des bacs, le stockage, la préservation des produits et leur étiquetage.</w:t>
            </w:r>
          </w:p>
          <w:p w14:paraId="1823353A"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w:t>
            </w:r>
          </w:p>
          <w:p w14:paraId="19BDA82C" w14:textId="77777777" w:rsidR="00C67BBF" w:rsidRPr="00C67BBF" w:rsidRDefault="00C67BBF" w:rsidP="00C67BBF">
            <w:pPr>
              <w:rPr>
                <w:rFonts w:ascii="Arial" w:eastAsia="Arial" w:hAnsi="Arial" w:cs="Arial"/>
                <w:b/>
                <w:sz w:val="20"/>
                <w:szCs w:val="20"/>
              </w:rPr>
            </w:pPr>
          </w:p>
          <w:p w14:paraId="1BE95902"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Dans un contexte commercial concurrentiel, la personnalisation s'adresse désormais à tout type de consommateurs pour une très large gamme de produits : de l’achat d’impulsion au cadeau complémentaire de dernière minute, en passant par le coffret déjà prêt ou réalisé sur mesure, de nombreux univers s’emparent de cette tendance.</w:t>
            </w:r>
          </w:p>
          <w:p w14:paraId="62085DF8" w14:textId="77777777" w:rsidR="00C67BBF" w:rsidRPr="00C67BBF" w:rsidRDefault="00C67BBF" w:rsidP="00C67BBF">
            <w:pPr>
              <w:rPr>
                <w:rFonts w:ascii="Arial" w:eastAsia="Arial" w:hAnsi="Arial" w:cs="Arial"/>
                <w:b/>
                <w:bCs/>
                <w:sz w:val="20"/>
                <w:szCs w:val="20"/>
              </w:rPr>
            </w:pPr>
          </w:p>
          <w:p w14:paraId="7609CE6E" w14:textId="77777777" w:rsidR="00C67BBF" w:rsidRPr="00C67BBF" w:rsidRDefault="00C67BBF" w:rsidP="00F00D99">
            <w:pPr>
              <w:numPr>
                <w:ilvl w:val="0"/>
                <w:numId w:val="36"/>
              </w:numPr>
              <w:rPr>
                <w:rFonts w:ascii="Arial" w:eastAsia="Arial" w:hAnsi="Arial" w:cs="Arial"/>
                <w:b/>
                <w:sz w:val="20"/>
                <w:szCs w:val="20"/>
              </w:rPr>
            </w:pPr>
            <w:r w:rsidRPr="00C67BBF">
              <w:rPr>
                <w:rFonts w:ascii="Arial" w:eastAsia="Arial" w:hAnsi="Arial" w:cs="Arial"/>
                <w:sz w:val="20"/>
                <w:szCs w:val="20"/>
              </w:rPr>
              <w:drawing>
                <wp:anchor distT="0" distB="0" distL="114300" distR="114300" simplePos="0" relativeHeight="251679744" behindDoc="1" locked="0" layoutInCell="1" allowOverlap="1" wp14:anchorId="5C7D211D" wp14:editId="476C33B8">
                  <wp:simplePos x="0" y="0"/>
                  <wp:positionH relativeFrom="column">
                    <wp:posOffset>4610735</wp:posOffset>
                  </wp:positionH>
                  <wp:positionV relativeFrom="paragraph">
                    <wp:posOffset>12700</wp:posOffset>
                  </wp:positionV>
                  <wp:extent cx="514350" cy="542925"/>
                  <wp:effectExtent l="0" t="0" r="0" b="9525"/>
                  <wp:wrapTight wrapText="bothSides">
                    <wp:wrapPolygon edited="0">
                      <wp:start x="0" y="0"/>
                      <wp:lineTo x="0" y="21221"/>
                      <wp:lineTo x="20800" y="21221"/>
                      <wp:lineTo x="20800" y="0"/>
                      <wp:lineTo x="0" y="0"/>
                    </wp:wrapPolygon>
                  </wp:wrapTight>
                  <wp:docPr id="33" name="Image 5" descr="soft skills"/>
                  <wp:cNvGraphicFramePr/>
                  <a:graphic xmlns:a="http://schemas.openxmlformats.org/drawingml/2006/main">
                    <a:graphicData uri="http://schemas.openxmlformats.org/drawingml/2006/picture">
                      <pic:pic xmlns:pic="http://schemas.openxmlformats.org/drawingml/2006/picture">
                        <pic:nvPicPr>
                          <pic:cNvPr id="4"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514350" cy="5429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C67BBF">
              <w:rPr>
                <w:rFonts w:ascii="Arial" w:eastAsia="Arial" w:hAnsi="Arial" w:cs="Arial"/>
                <w:sz w:val="20"/>
                <w:szCs w:val="20"/>
              </w:rPr>
              <w:t>A</w:t>
            </w:r>
            <w:proofErr w:type="spellEnd"/>
            <w:r w:rsidRPr="00C67BBF">
              <w:rPr>
                <w:rFonts w:ascii="Arial" w:eastAsia="Arial" w:hAnsi="Arial" w:cs="Arial"/>
                <w:sz w:val="20"/>
                <w:szCs w:val="20"/>
              </w:rPr>
              <w:t xml:space="preserve"> partir d’un bon de commande, d’une fiche technique, d’une fiche de préparation, d’une photo, de consignes, d’une silhouette type, l’élève sera amené à concevoir et organiser la présentation de paniers cadeaux, </w:t>
            </w:r>
            <w:r w:rsidRPr="00C67BBF">
              <w:rPr>
                <w:rFonts w:ascii="Arial" w:eastAsia="Arial" w:hAnsi="Arial" w:cs="Arial"/>
                <w:sz w:val="20"/>
                <w:szCs w:val="20"/>
              </w:rPr>
              <w:lastRenderedPageBreak/>
              <w:t xml:space="preserve">paniers gourmands ou assemblages à partir de produits alimentaires ou non alimentaires (coffret cadeaux cosmétique, hygiène, coffret naissance, liste non exhaustive). Selon l’enseigne et les situations d’apprentissage proposées, l’élève disposera d’un degré d’autonomie variable qui lui permettra d’exprimer sa créativité dans le choix des produits dans le respect d’un budget imparti, leur agencement et leur présentation dans les contenants et emballages prévus à cet effet. </w:t>
            </w:r>
            <w:r w:rsidRPr="00C67BBF">
              <w:rPr>
                <w:rFonts w:ascii="Arial" w:eastAsia="Arial" w:hAnsi="Arial" w:cs="Arial"/>
                <w:sz w:val="20"/>
                <w:szCs w:val="20"/>
              </w:rPr>
              <w:drawing>
                <wp:anchor distT="0" distB="0" distL="114300" distR="114300" simplePos="0" relativeHeight="251684864" behindDoc="1" locked="0" layoutInCell="1" allowOverlap="1" wp14:anchorId="1D09000C" wp14:editId="7D539CE7">
                  <wp:simplePos x="0" y="0"/>
                  <wp:positionH relativeFrom="column">
                    <wp:posOffset>635</wp:posOffset>
                  </wp:positionH>
                  <wp:positionV relativeFrom="paragraph">
                    <wp:posOffset>239395</wp:posOffset>
                  </wp:positionV>
                  <wp:extent cx="597535" cy="450850"/>
                  <wp:effectExtent l="0" t="0" r="0" b="6350"/>
                  <wp:wrapTight wrapText="bothSides">
                    <wp:wrapPolygon edited="0">
                      <wp:start x="0" y="0"/>
                      <wp:lineTo x="0" y="20992"/>
                      <wp:lineTo x="20659" y="20992"/>
                      <wp:lineTo x="2065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535" cy="450850"/>
                          </a:xfrm>
                          <a:prstGeom prst="rect">
                            <a:avLst/>
                          </a:prstGeom>
                          <a:noFill/>
                        </pic:spPr>
                      </pic:pic>
                    </a:graphicData>
                  </a:graphic>
                  <wp14:sizeRelH relativeFrom="page">
                    <wp14:pctWidth>0</wp14:pctWidth>
                  </wp14:sizeRelH>
                  <wp14:sizeRelV relativeFrom="page">
                    <wp14:pctHeight>0</wp14:pctHeight>
                  </wp14:sizeRelV>
                </wp:anchor>
              </w:drawing>
            </w:r>
          </w:p>
          <w:p w14:paraId="71413BE8" w14:textId="77777777" w:rsidR="00C67BBF" w:rsidRPr="00C67BBF" w:rsidRDefault="00C67BBF" w:rsidP="00C67BBF">
            <w:pPr>
              <w:rPr>
                <w:rFonts w:ascii="Arial" w:eastAsia="Arial" w:hAnsi="Arial" w:cs="Arial"/>
                <w:b/>
                <w:sz w:val="20"/>
                <w:szCs w:val="20"/>
              </w:rPr>
            </w:pPr>
            <w:r w:rsidRPr="00C67BBF">
              <w:rPr>
                <w:rFonts w:ascii="Arial" w:eastAsia="Arial" w:hAnsi="Arial" w:cs="Arial"/>
                <w:sz w:val="20"/>
                <w:szCs w:val="20"/>
              </w:rPr>
              <w:sym w:font="Wingdings" w:char="F0DC"/>
            </w:r>
            <w:r w:rsidRPr="00C67BBF">
              <w:rPr>
                <w:rFonts w:ascii="Arial" w:eastAsia="Arial" w:hAnsi="Arial" w:cs="Arial"/>
                <w:bCs/>
                <w:sz w:val="20"/>
                <w:szCs w:val="20"/>
              </w:rPr>
              <w:t xml:space="preserve"> </w:t>
            </w:r>
            <w:r w:rsidRPr="00C67BBF">
              <w:rPr>
                <w:rFonts w:ascii="Arial" w:eastAsia="Arial" w:hAnsi="Arial" w:cs="Arial"/>
                <w:b/>
                <w:bCs/>
                <w:sz w:val="20"/>
                <w:szCs w:val="20"/>
              </w:rPr>
              <w:t>En</w:t>
            </w:r>
            <w:r w:rsidRPr="00C67BBF">
              <w:rPr>
                <w:rFonts w:ascii="Arial" w:eastAsia="Arial" w:hAnsi="Arial" w:cs="Arial"/>
                <w:bCs/>
                <w:sz w:val="20"/>
                <w:szCs w:val="20"/>
              </w:rPr>
              <w:t xml:space="preserve"> </w:t>
            </w:r>
            <w:r w:rsidRPr="00C67BBF">
              <w:rPr>
                <w:rFonts w:ascii="Arial" w:eastAsia="Arial" w:hAnsi="Arial" w:cs="Arial"/>
                <w:b/>
                <w:bCs/>
                <w:sz w:val="20"/>
                <w:szCs w:val="20"/>
              </w:rPr>
              <w:t>transversalité : Arts appliqués</w:t>
            </w:r>
          </w:p>
          <w:p w14:paraId="6EA42D7D" w14:textId="77777777" w:rsidR="00C67BBF" w:rsidRPr="00C67BBF" w:rsidRDefault="00C67BBF" w:rsidP="00F00D99">
            <w:pPr>
              <w:numPr>
                <w:ilvl w:val="0"/>
                <w:numId w:val="36"/>
              </w:numPr>
              <w:rPr>
                <w:rFonts w:ascii="Arial" w:eastAsia="Arial" w:hAnsi="Arial" w:cs="Arial"/>
                <w:i/>
                <w:iCs/>
                <w:sz w:val="20"/>
                <w:szCs w:val="20"/>
              </w:rPr>
            </w:pPr>
            <w:r w:rsidRPr="00C67BBF">
              <w:rPr>
                <w:rFonts w:ascii="Arial" w:eastAsia="Arial" w:hAnsi="Arial" w:cs="Arial"/>
                <w:sz w:val="20"/>
                <w:szCs w:val="20"/>
              </w:rPr>
              <w:t>Il conviendra de favoriser et diversifier les situations de formation permettant à l’élève de mettre en œuvre les règles d’hygiène et de sécurité dans le cadre des opérations de conditionnement des produits alimentaires et non alimentaires [</w:t>
            </w:r>
            <w:r w:rsidRPr="00C67BBF">
              <w:rPr>
                <w:rFonts w:ascii="Arial" w:eastAsia="Arial" w:hAnsi="Arial" w:cs="Arial"/>
                <w:i/>
                <w:iCs/>
                <w:sz w:val="20"/>
                <w:szCs w:val="20"/>
              </w:rPr>
              <w:t>pour exemple : produits cosmétiques (règle d’hygiène, de conservation) ; la lingerie (hygiène) ; petits articles de bricolage (visserie…)  vendus à l’unité ou au poids (règles de sécurité pour éviter les coupures, les blessures…) – Liste non exhaustive</w:t>
            </w:r>
          </w:p>
          <w:p w14:paraId="2B71F824" w14:textId="77777777" w:rsidR="00C67BBF" w:rsidRPr="00C67BBF" w:rsidRDefault="00C67BBF" w:rsidP="00C67BBF">
            <w:pPr>
              <w:rPr>
                <w:rFonts w:ascii="Arial" w:eastAsia="Arial" w:hAnsi="Arial" w:cs="Arial"/>
                <w:i/>
                <w:iCs/>
                <w:sz w:val="20"/>
                <w:szCs w:val="20"/>
              </w:rPr>
            </w:pPr>
            <w:r w:rsidRPr="00C67BBF">
              <w:rPr>
                <w:rFonts w:ascii="Arial" w:eastAsia="Arial" w:hAnsi="Arial" w:cs="Arial"/>
                <w:sz w:val="20"/>
                <w:szCs w:val="20"/>
              </w:rPr>
              <w:drawing>
                <wp:anchor distT="0" distB="0" distL="114300" distR="114300" simplePos="0" relativeHeight="251677696" behindDoc="1" locked="0" layoutInCell="1" allowOverlap="1" wp14:anchorId="0BB7543D" wp14:editId="132767A1">
                  <wp:simplePos x="0" y="0"/>
                  <wp:positionH relativeFrom="column">
                    <wp:posOffset>635</wp:posOffset>
                  </wp:positionH>
                  <wp:positionV relativeFrom="paragraph">
                    <wp:posOffset>35560</wp:posOffset>
                  </wp:positionV>
                  <wp:extent cx="597535" cy="445770"/>
                  <wp:effectExtent l="0" t="0" r="0" b="0"/>
                  <wp:wrapTight wrapText="bothSides">
                    <wp:wrapPolygon edited="0">
                      <wp:start x="0" y="0"/>
                      <wp:lineTo x="0" y="20308"/>
                      <wp:lineTo x="20659" y="20308"/>
                      <wp:lineTo x="20659" y="0"/>
                      <wp:lineTo x="0" y="0"/>
                    </wp:wrapPolygon>
                  </wp:wrapTight>
                  <wp:docPr id="26" name="Image 2" descr="transversalité"/>
                  <wp:cNvGraphicFramePr/>
                  <a:graphic xmlns:a="http://schemas.openxmlformats.org/drawingml/2006/main">
                    <a:graphicData uri="http://schemas.openxmlformats.org/drawingml/2006/picture">
                      <pic:pic xmlns:pic="http://schemas.openxmlformats.org/drawingml/2006/picture">
                        <pic:nvPicPr>
                          <pic:cNvPr id="3" name="Image 2" descr="transversalité"/>
                          <pic:cNvPicPr/>
                        </pic:nvPicPr>
                        <pic:blipFill>
                          <a:blip r:embed="rId18">
                            <a:extLst>
                              <a:ext uri="{28A0092B-C50C-407E-A947-70E740481C1C}">
                                <a14:useLocalDpi xmlns:a14="http://schemas.microsoft.com/office/drawing/2010/main" val="0"/>
                              </a:ext>
                            </a:extLst>
                          </a:blip>
                          <a:srcRect l="14647" t="25314" r="15149" b="35606"/>
                          <a:stretch>
                            <a:fillRect/>
                          </a:stretch>
                        </pic:blipFill>
                        <pic:spPr bwMode="auto">
                          <a:xfrm>
                            <a:off x="0" y="0"/>
                            <a:ext cx="597535" cy="445770"/>
                          </a:xfrm>
                          <a:prstGeom prst="rect">
                            <a:avLst/>
                          </a:prstGeom>
                          <a:noFill/>
                        </pic:spPr>
                      </pic:pic>
                    </a:graphicData>
                  </a:graphic>
                  <wp14:sizeRelH relativeFrom="page">
                    <wp14:pctWidth>0</wp14:pctWidth>
                  </wp14:sizeRelH>
                  <wp14:sizeRelV relativeFrom="page">
                    <wp14:pctHeight>0</wp14:pctHeight>
                  </wp14:sizeRelV>
                </wp:anchor>
              </w:drawing>
            </w:r>
          </w:p>
          <w:p w14:paraId="4E494DED" w14:textId="77777777" w:rsidR="00C67BBF" w:rsidRPr="00C67BBF" w:rsidRDefault="00C67BBF" w:rsidP="00C67BBF">
            <w:pPr>
              <w:rPr>
                <w:rFonts w:ascii="Arial" w:eastAsia="Arial" w:hAnsi="Arial" w:cs="Arial"/>
                <w:b/>
                <w:sz w:val="20"/>
                <w:szCs w:val="20"/>
              </w:rPr>
            </w:pPr>
            <w:r w:rsidRPr="00C67BBF">
              <w:rPr>
                <w:rFonts w:ascii="Arial" w:eastAsia="Arial" w:hAnsi="Arial" w:cs="Arial"/>
                <w:sz w:val="20"/>
                <w:szCs w:val="20"/>
              </w:rPr>
              <w:sym w:font="Wingdings" w:char="F0DC"/>
            </w:r>
            <w:r w:rsidRPr="00C67BBF">
              <w:rPr>
                <w:rFonts w:ascii="Arial" w:eastAsia="Arial" w:hAnsi="Arial" w:cs="Arial"/>
                <w:bCs/>
                <w:sz w:val="20"/>
                <w:szCs w:val="20"/>
              </w:rPr>
              <w:t xml:space="preserve"> </w:t>
            </w:r>
            <w:r w:rsidRPr="00C67BBF">
              <w:rPr>
                <w:rFonts w:ascii="Arial" w:eastAsia="Arial" w:hAnsi="Arial" w:cs="Arial"/>
                <w:b/>
                <w:bCs/>
                <w:sz w:val="20"/>
                <w:szCs w:val="20"/>
              </w:rPr>
              <w:t>En</w:t>
            </w:r>
            <w:r w:rsidRPr="00C67BBF">
              <w:rPr>
                <w:rFonts w:ascii="Arial" w:eastAsia="Arial" w:hAnsi="Arial" w:cs="Arial"/>
                <w:bCs/>
                <w:sz w:val="20"/>
                <w:szCs w:val="20"/>
              </w:rPr>
              <w:t xml:space="preserve"> </w:t>
            </w:r>
            <w:r w:rsidRPr="00C67BBF">
              <w:rPr>
                <w:rFonts w:ascii="Arial" w:eastAsia="Arial" w:hAnsi="Arial" w:cs="Arial"/>
                <w:b/>
                <w:bCs/>
                <w:sz w:val="20"/>
                <w:szCs w:val="20"/>
              </w:rPr>
              <w:t>transversalité : Enseignement de PSE – l’individu dans son milieu professionnel impliqué dans la gestion des risques</w:t>
            </w:r>
          </w:p>
          <w:p w14:paraId="6D3F568F" w14:textId="77777777" w:rsidR="00C67BBF" w:rsidRPr="00C67BBF" w:rsidRDefault="00C67BBF" w:rsidP="00C67BBF">
            <w:pPr>
              <w:rPr>
                <w:rFonts w:ascii="Arial" w:eastAsia="Arial" w:hAnsi="Arial" w:cs="Arial"/>
                <w:bCs/>
                <w:sz w:val="20"/>
                <w:szCs w:val="20"/>
              </w:rPr>
            </w:pPr>
            <w:r w:rsidRPr="00C67BBF">
              <w:rPr>
                <w:rFonts w:ascii="Arial" w:eastAsia="Arial" w:hAnsi="Arial" w:cs="Arial"/>
                <w:b/>
                <w:bCs/>
                <w:sz w:val="20"/>
                <w:szCs w:val="20"/>
              </w:rPr>
              <w:t xml:space="preserve">Commerces de proximité, supermarchés et hypermarchés investissent le marché en augmentation de la “vente au comptoir” en magasin : entre bars à salade, à soupes..., snacking, préparation des sandwichs ou rayons traditionnels en supermarchés en libre-service ou service assisté, </w:t>
            </w:r>
            <w:r w:rsidRPr="00C67BBF">
              <w:rPr>
                <w:rFonts w:ascii="Arial" w:eastAsia="Arial" w:hAnsi="Arial" w:cs="Arial"/>
                <w:bCs/>
                <w:sz w:val="20"/>
                <w:szCs w:val="20"/>
              </w:rPr>
              <w:t>l’apprenant devra être mis en situation de manipuler (déballer, découper, assembler, peser…) les produits en respectant les protocoles et mesures d’hygiène spécifiques liées aux produits alimentaires et non alimentaires, de choisir les emballages et packaging adaptés, de s’assurer de la présence et de l’exactitude des informations portées sur l’étiquetage (prix, informations commerciales, informations réglementaires, DLC…)</w:t>
            </w:r>
          </w:p>
          <w:p w14:paraId="31E8A782" w14:textId="77777777" w:rsidR="00C67BBF" w:rsidRPr="00C67BBF" w:rsidRDefault="00C67BBF" w:rsidP="00C67BBF">
            <w:pPr>
              <w:rPr>
                <w:rFonts w:ascii="Arial" w:eastAsia="Arial" w:hAnsi="Arial" w:cs="Arial"/>
                <w:b/>
                <w:bCs/>
                <w:sz w:val="20"/>
                <w:szCs w:val="20"/>
              </w:rPr>
            </w:pPr>
            <w:r w:rsidRPr="00C67BBF">
              <w:rPr>
                <w:rFonts w:ascii="Arial" w:eastAsia="Arial" w:hAnsi="Arial" w:cs="Arial"/>
                <w:bCs/>
                <w:sz w:val="20"/>
                <w:szCs w:val="20"/>
              </w:rPr>
              <w:sym w:font="Wingdings" w:char="F0DC"/>
            </w:r>
            <w:r w:rsidRPr="00C67BBF">
              <w:rPr>
                <w:rFonts w:ascii="Arial" w:eastAsia="Arial" w:hAnsi="Arial" w:cs="Arial"/>
                <w:bCs/>
                <w:sz w:val="20"/>
                <w:szCs w:val="20"/>
              </w:rPr>
              <w:t xml:space="preserve"> </w:t>
            </w:r>
            <w:r w:rsidRPr="00C67BBF">
              <w:rPr>
                <w:rFonts w:ascii="Arial" w:eastAsia="Arial" w:hAnsi="Arial" w:cs="Arial"/>
                <w:b/>
                <w:bCs/>
                <w:sz w:val="20"/>
                <w:szCs w:val="20"/>
              </w:rPr>
              <w:t xml:space="preserve">Au cours des PFMP et selon la spécificité du point de vente, les élèves seront amenés à observer et à appliquer les règles d’hygiène et de sécurité liées aux produits conditionnés. </w:t>
            </w:r>
          </w:p>
          <w:p w14:paraId="456EEDEF" w14:textId="77777777" w:rsidR="00C67BBF" w:rsidRPr="00C67BBF" w:rsidRDefault="00C67BBF" w:rsidP="00C67BBF">
            <w:pPr>
              <w:rPr>
                <w:rFonts w:ascii="Arial" w:eastAsia="Arial" w:hAnsi="Arial" w:cs="Arial"/>
                <w:b/>
                <w:bCs/>
                <w:sz w:val="20"/>
                <w:szCs w:val="20"/>
              </w:rPr>
            </w:pPr>
          </w:p>
          <w:p w14:paraId="4BAABD25" w14:textId="77777777" w:rsidR="00C67BBF" w:rsidRPr="00C67BBF" w:rsidRDefault="00C67BBF" w:rsidP="00C67BBF">
            <w:pPr>
              <w:rPr>
                <w:rFonts w:ascii="Arial" w:eastAsia="Arial" w:hAnsi="Arial" w:cs="Arial"/>
                <w:bCs/>
                <w:sz w:val="20"/>
                <w:szCs w:val="20"/>
              </w:rPr>
            </w:pPr>
            <w:r w:rsidRPr="00C67BBF">
              <w:rPr>
                <w:rFonts w:ascii="Arial" w:eastAsia="Arial" w:hAnsi="Arial" w:cs="Arial"/>
                <w:bCs/>
                <w:sz w:val="20"/>
                <w:szCs w:val="20"/>
                <w:u w:val="single"/>
              </w:rPr>
              <w:t>Proposition de modalités d’animation</w:t>
            </w:r>
            <w:r w:rsidRPr="00C67BBF">
              <w:rPr>
                <w:rFonts w:ascii="Arial" w:eastAsia="Arial" w:hAnsi="Arial" w:cs="Arial"/>
                <w:bCs/>
                <w:sz w:val="20"/>
                <w:szCs w:val="20"/>
              </w:rPr>
              <w:t> : les apprenants seront amenés à analyser les risques liés à une situation concrète (issues de PFMP ou proposées par l’enseignant) selon la méthode des 5M - diagramme d’Ishikawa)</w:t>
            </w:r>
          </w:p>
          <w:p w14:paraId="70270DAE" w14:textId="77777777" w:rsidR="00C67BBF" w:rsidRPr="00C67BBF" w:rsidRDefault="00C67BBF" w:rsidP="00C67BBF">
            <w:pPr>
              <w:rPr>
                <w:rFonts w:ascii="Arial" w:eastAsia="Arial" w:hAnsi="Arial" w:cs="Arial"/>
                <w:b/>
                <w:bCs/>
                <w:sz w:val="20"/>
                <w:szCs w:val="20"/>
              </w:rPr>
            </w:pPr>
          </w:p>
          <w:p w14:paraId="2544B2DD" w14:textId="77777777" w:rsidR="00C67BBF" w:rsidRPr="00C67BBF" w:rsidRDefault="00C67BBF" w:rsidP="00C67BBF">
            <w:pPr>
              <w:rPr>
                <w:rFonts w:ascii="Arial" w:eastAsia="Arial" w:hAnsi="Arial" w:cs="Arial"/>
                <w:b/>
                <w:bCs/>
                <w:sz w:val="20"/>
                <w:szCs w:val="20"/>
              </w:rPr>
            </w:pPr>
            <w:r w:rsidRPr="00C67BBF">
              <w:rPr>
                <w:rFonts w:ascii="Arial" w:eastAsia="Arial" w:hAnsi="Arial" w:cs="Arial"/>
                <w:bCs/>
                <w:sz w:val="20"/>
                <w:szCs w:val="20"/>
                <w:u w:val="single"/>
              </w:rPr>
              <w:t>Ressources</w:t>
            </w:r>
            <w:r w:rsidRPr="00C67BBF">
              <w:rPr>
                <w:rFonts w:ascii="Arial" w:eastAsia="Arial" w:hAnsi="Arial" w:cs="Arial"/>
                <w:b/>
                <w:bCs/>
                <w:sz w:val="20"/>
                <w:szCs w:val="20"/>
              </w:rPr>
              <w:t> : fiches pratiques - DGCCRF</w:t>
            </w:r>
          </w:p>
          <w:p w14:paraId="578E9C6E" w14:textId="77777777" w:rsidR="00C67BBF" w:rsidRPr="00C67BBF" w:rsidRDefault="00C67BBF" w:rsidP="00C67BBF">
            <w:pPr>
              <w:rPr>
                <w:rFonts w:ascii="Arial" w:eastAsia="Arial" w:hAnsi="Arial" w:cs="Arial"/>
                <w:bCs/>
                <w:sz w:val="20"/>
                <w:szCs w:val="20"/>
              </w:rPr>
            </w:pPr>
          </w:p>
          <w:p w14:paraId="15140121"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80768" behindDoc="1" locked="0" layoutInCell="1" allowOverlap="1" wp14:anchorId="69BF3931" wp14:editId="6802055C">
                  <wp:simplePos x="0" y="0"/>
                  <wp:positionH relativeFrom="column">
                    <wp:posOffset>48260</wp:posOffset>
                  </wp:positionH>
                  <wp:positionV relativeFrom="paragraph">
                    <wp:posOffset>746760</wp:posOffset>
                  </wp:positionV>
                  <wp:extent cx="523875" cy="495300"/>
                  <wp:effectExtent l="0" t="0" r="9525" b="0"/>
                  <wp:wrapTight wrapText="bothSides">
                    <wp:wrapPolygon edited="0">
                      <wp:start x="0" y="0"/>
                      <wp:lineTo x="0" y="20769"/>
                      <wp:lineTo x="21207" y="20769"/>
                      <wp:lineTo x="21207" y="0"/>
                      <wp:lineTo x="0" y="0"/>
                    </wp:wrapPolygon>
                  </wp:wrapTight>
                  <wp:docPr id="19" name="Image 4" descr="ci-intervention"/>
                  <wp:cNvGraphicFramePr/>
                  <a:graphic xmlns:a="http://schemas.openxmlformats.org/drawingml/2006/main">
                    <a:graphicData uri="http://schemas.openxmlformats.org/drawingml/2006/picture">
                      <pic:pic xmlns:pic="http://schemas.openxmlformats.org/drawingml/2006/picture">
                        <pic:nvPicPr>
                          <pic:cNvPr id="5" name="Image 4" descr="ci-intervention"/>
                          <pic:cNvPicPr/>
                        </pic:nvPicPr>
                        <pic:blipFill>
                          <a:blip r:embed="rId15">
                            <a:extLst>
                              <a:ext uri="{28A0092B-C50C-407E-A947-70E740481C1C}">
                                <a14:useLocalDpi xmlns:a14="http://schemas.microsoft.com/office/drawing/2010/main" val="0"/>
                              </a:ext>
                            </a:extLst>
                          </a:blip>
                          <a:srcRect l="27353" t="28156" r="24118" b="37798"/>
                          <a:stretch>
                            <a:fillRect/>
                          </a:stretch>
                        </pic:blipFill>
                        <pic:spPr bwMode="auto">
                          <a:xfrm>
                            <a:off x="0" y="0"/>
                            <a:ext cx="523875" cy="495300"/>
                          </a:xfrm>
                          <a:prstGeom prst="rect">
                            <a:avLst/>
                          </a:prstGeom>
                          <a:noFill/>
                        </pic:spPr>
                      </pic:pic>
                    </a:graphicData>
                  </a:graphic>
                  <wp14:sizeRelH relativeFrom="page">
                    <wp14:pctWidth>0</wp14:pctWidth>
                  </wp14:sizeRelH>
                  <wp14:sizeRelV relativeFrom="page">
                    <wp14:pctHeight>0</wp14:pctHeight>
                  </wp14:sizeRelV>
                </wp:anchor>
              </w:drawing>
            </w:r>
            <w:r w:rsidRPr="00C67BBF">
              <w:rPr>
                <w:rFonts w:ascii="Arial" w:eastAsia="Arial" w:hAnsi="Arial" w:cs="Arial"/>
                <w:b/>
                <w:bCs/>
                <w:sz w:val="20"/>
                <w:szCs w:val="20"/>
              </w:rPr>
              <w:t>Les contextes précités induisent le calcul des prix des produits assemblés (alimentaires ou non alimentaires) (</w:t>
            </w:r>
            <w:r w:rsidRPr="00C67BBF">
              <w:rPr>
                <w:rFonts w:ascii="Arial" w:eastAsia="Arial" w:hAnsi="Arial" w:cs="Arial"/>
                <w:sz w:val="20"/>
                <w:szCs w:val="20"/>
              </w:rPr>
              <w:t>PAHT, PVHT, PVTTC en fonction du taux de TVA appliqué, réduction commerciale). Il conviendra également de confronter l’apprenant au calcul des équivalences en kilogramme, grammes, litres, unités… ainsi qu’au pesage des produits. Ces apprentissages s’intégreront obligatoirement dans une situation contextualisée.</w:t>
            </w:r>
          </w:p>
          <w:p w14:paraId="3B7C084F"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lastRenderedPageBreak/>
              <w:sym w:font="Wingdings" w:char="F0DC"/>
            </w:r>
            <w:r w:rsidRPr="00C67BBF">
              <w:rPr>
                <w:rFonts w:ascii="Arial" w:eastAsia="Arial" w:hAnsi="Arial" w:cs="Arial"/>
                <w:sz w:val="20"/>
                <w:szCs w:val="20"/>
              </w:rPr>
              <w:t xml:space="preserve">  Co-intervention : Mathématiques – calculs commerciaux et financiers</w:t>
            </w:r>
          </w:p>
          <w:p w14:paraId="205796D1" w14:textId="77777777" w:rsidR="00C67BBF" w:rsidRPr="00C67BBF" w:rsidRDefault="00C67BBF" w:rsidP="00C67BBF">
            <w:pPr>
              <w:rPr>
                <w:rFonts w:ascii="Arial" w:eastAsia="Arial" w:hAnsi="Arial" w:cs="Arial"/>
                <w:sz w:val="20"/>
                <w:szCs w:val="20"/>
              </w:rPr>
            </w:pPr>
          </w:p>
          <w:p w14:paraId="5B419AC7" w14:textId="77777777" w:rsidR="00C67BBF" w:rsidRPr="00C67BBF" w:rsidRDefault="00C67BBF" w:rsidP="00F00D99">
            <w:pPr>
              <w:numPr>
                <w:ilvl w:val="0"/>
                <w:numId w:val="40"/>
              </w:numPr>
              <w:rPr>
                <w:rFonts w:ascii="Arial" w:eastAsia="Arial" w:hAnsi="Arial" w:cs="Arial"/>
                <w:sz w:val="20"/>
                <w:szCs w:val="20"/>
              </w:rPr>
            </w:pPr>
            <w:proofErr w:type="spellStart"/>
            <w:r w:rsidRPr="00C67BBF">
              <w:rPr>
                <w:rFonts w:ascii="Arial" w:eastAsia="Arial" w:hAnsi="Arial" w:cs="Arial"/>
                <w:sz w:val="20"/>
                <w:szCs w:val="20"/>
              </w:rPr>
              <w:t>A</w:t>
            </w:r>
            <w:proofErr w:type="spellEnd"/>
            <w:r w:rsidRPr="00C67BBF">
              <w:rPr>
                <w:rFonts w:ascii="Arial" w:eastAsia="Arial" w:hAnsi="Arial" w:cs="Arial"/>
                <w:sz w:val="20"/>
                <w:szCs w:val="20"/>
              </w:rPr>
              <w:t xml:space="preserve"> l’aide d’exemples concrets, l’élève sera sensibilisé aux différentes dimensions de la traçabilité et à ses enjeux (1) :</w:t>
            </w:r>
          </w:p>
          <w:p w14:paraId="7EDBAFBD" w14:textId="77777777" w:rsidR="00C67BBF" w:rsidRPr="00C67BBF" w:rsidRDefault="00C67BBF" w:rsidP="00F00D99">
            <w:pPr>
              <w:numPr>
                <w:ilvl w:val="1"/>
                <w:numId w:val="41"/>
              </w:numPr>
              <w:rPr>
                <w:rFonts w:ascii="Arial" w:eastAsia="Arial" w:hAnsi="Arial" w:cs="Arial"/>
                <w:sz w:val="20"/>
                <w:szCs w:val="20"/>
              </w:rPr>
            </w:pPr>
            <w:r w:rsidRPr="00C67BBF">
              <w:rPr>
                <w:rFonts w:ascii="Arial" w:eastAsia="Arial" w:hAnsi="Arial" w:cs="Arial"/>
                <w:sz w:val="20"/>
                <w:szCs w:val="20"/>
              </w:rPr>
              <w:t xml:space="preserve">La </w:t>
            </w:r>
            <w:r w:rsidRPr="00C67BBF">
              <w:rPr>
                <w:rFonts w:ascii="Arial" w:eastAsia="Arial" w:hAnsi="Arial" w:cs="Arial"/>
                <w:b/>
                <w:sz w:val="20"/>
                <w:szCs w:val="20"/>
              </w:rPr>
              <w:t>traçabilité au sens de la santé et de la sécurité des consommateurs, des utilisateurs</w:t>
            </w:r>
            <w:r w:rsidRPr="00C67BBF">
              <w:rPr>
                <w:rFonts w:ascii="Arial" w:eastAsia="Arial" w:hAnsi="Arial" w:cs="Arial"/>
                <w:sz w:val="20"/>
                <w:szCs w:val="20"/>
              </w:rPr>
              <w:t xml:space="preserve"> : informations sur les substances présentes (y compris dans l’emballage) / allergies / numéro de lot / rappel des produits / indicateur d’effraction / responsable légal / date limite de consommation / consignes de sécurité / précautions d’emploi… Cette traçabilité doit garantir au consommateur une parfaite sécurité de consommation, de l’achat à la fin de vie du produit. </w:t>
            </w:r>
          </w:p>
          <w:p w14:paraId="4CF1D1A2" w14:textId="77777777" w:rsidR="00C67BBF" w:rsidRPr="00C67BBF" w:rsidRDefault="00C67BBF" w:rsidP="00F00D99">
            <w:pPr>
              <w:numPr>
                <w:ilvl w:val="1"/>
                <w:numId w:val="41"/>
              </w:numPr>
              <w:rPr>
                <w:rFonts w:ascii="Arial" w:eastAsia="Arial" w:hAnsi="Arial" w:cs="Arial"/>
                <w:sz w:val="20"/>
                <w:szCs w:val="20"/>
              </w:rPr>
            </w:pPr>
            <w:r w:rsidRPr="00C67BBF">
              <w:rPr>
                <w:rFonts w:ascii="Arial" w:eastAsia="Arial" w:hAnsi="Arial" w:cs="Arial"/>
                <w:b/>
                <w:sz w:val="20"/>
                <w:szCs w:val="20"/>
              </w:rPr>
              <w:t>La traçabilité au sens origine-provenance-logistique</w:t>
            </w:r>
            <w:r w:rsidRPr="00C67BBF">
              <w:rPr>
                <w:rFonts w:ascii="Arial" w:eastAsia="Arial" w:hAnsi="Arial" w:cs="Arial"/>
                <w:sz w:val="20"/>
                <w:szCs w:val="20"/>
              </w:rPr>
              <w:t xml:space="preserve"> : cette traçabilité doit permettre au consommateur/utilisateur de connaitre les conditions de production et d’acheminement des produits, lui permettant le cas échéant de procéder à des arbitrages personnels autres que le prix </w:t>
            </w:r>
          </w:p>
          <w:p w14:paraId="740403F2" w14:textId="77777777" w:rsidR="00C67BBF" w:rsidRPr="00C67BBF" w:rsidRDefault="00C67BBF" w:rsidP="00F00D99">
            <w:pPr>
              <w:numPr>
                <w:ilvl w:val="1"/>
                <w:numId w:val="41"/>
              </w:numPr>
              <w:rPr>
                <w:rFonts w:ascii="Arial" w:eastAsia="Arial" w:hAnsi="Arial" w:cs="Arial"/>
                <w:sz w:val="20"/>
                <w:szCs w:val="20"/>
              </w:rPr>
            </w:pPr>
            <w:r w:rsidRPr="00C67BBF">
              <w:rPr>
                <w:rFonts w:ascii="Arial" w:eastAsia="Arial" w:hAnsi="Arial" w:cs="Arial"/>
                <w:b/>
                <w:sz w:val="20"/>
                <w:szCs w:val="20"/>
              </w:rPr>
              <w:t>La traçabilité au sens de la contrefaçon</w:t>
            </w:r>
            <w:r w:rsidRPr="00C67BBF">
              <w:rPr>
                <w:rFonts w:ascii="Arial" w:eastAsia="Arial" w:hAnsi="Arial" w:cs="Arial"/>
                <w:sz w:val="20"/>
                <w:szCs w:val="20"/>
              </w:rPr>
              <w:t> : assurance que le produit vient bien de la marque ou de l’origine géographique indiquée sur le produit. Cette traçabilité doit garantir qu’il ne s’agit pas d’une contrefaçon.</w:t>
            </w:r>
          </w:p>
          <w:p w14:paraId="591861C9" w14:textId="77777777" w:rsidR="00C67BBF" w:rsidRPr="00C67BBF" w:rsidRDefault="00C67BBF" w:rsidP="00C67BBF">
            <w:pPr>
              <w:rPr>
                <w:rFonts w:ascii="Arial" w:eastAsia="Arial" w:hAnsi="Arial" w:cs="Arial"/>
                <w:sz w:val="20"/>
                <w:szCs w:val="20"/>
              </w:rPr>
            </w:pPr>
          </w:p>
          <w:p w14:paraId="176C3410"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On insistera plus particulièrement sur les enjeux et la mise en œuvre de la traçabilité au sens de la santé et de la sécurité des consommateurs. Il conviendra de sensibiliser les élèves au respect de la règlementation et aux conséquences juridiques en cas d’erreur dans des situations concrètes</w:t>
            </w:r>
          </w:p>
          <w:p w14:paraId="2D160DB3" w14:textId="77777777" w:rsidR="00C67BBF" w:rsidRPr="00C67BBF" w:rsidRDefault="00C67BBF" w:rsidP="00C67BBF">
            <w:pPr>
              <w:rPr>
                <w:rFonts w:ascii="Arial" w:eastAsia="Arial" w:hAnsi="Arial" w:cs="Arial"/>
                <w:sz w:val="20"/>
                <w:szCs w:val="20"/>
              </w:rPr>
            </w:pPr>
          </w:p>
          <w:p w14:paraId="4218553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L’élève sera placé en situation de renseigner un document authentique (fiche ou cahier papier ou numérique) de traçabilité des produits avec rigueur et régularité : cette activité est particulièrement importante dans le cadre des opérations de conditionnement de produits dissociés de lots (constitution de paniers ou coffrets cadeaux ; d’assemblage de produits alimentaires…). Pour ce faire, il devra connaitre les principes de la réglementation, les techniques et principaux outils de la traçabilité (code-barres, QR codes, codification EAN, RFID, fiche de traçabilité…) </w:t>
            </w:r>
          </w:p>
          <w:p w14:paraId="3A8AA408" w14:textId="77777777" w:rsidR="00C67BBF" w:rsidRPr="00C67BBF" w:rsidRDefault="00C67BBF" w:rsidP="00C67BBF">
            <w:pPr>
              <w:rPr>
                <w:rFonts w:ascii="Arial" w:eastAsia="Arial" w:hAnsi="Arial" w:cs="Arial"/>
                <w:sz w:val="20"/>
                <w:szCs w:val="20"/>
              </w:rPr>
            </w:pPr>
          </w:p>
          <w:p w14:paraId="73C39A73"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Ressources </w:t>
            </w:r>
          </w:p>
          <w:p w14:paraId="32091BEC" w14:textId="77777777" w:rsidR="00C67BBF" w:rsidRPr="00C67BBF" w:rsidRDefault="00C67BBF" w:rsidP="00C67BBF">
            <w:pPr>
              <w:rPr>
                <w:rFonts w:ascii="Arial" w:eastAsia="Arial" w:hAnsi="Arial" w:cs="Arial"/>
                <w:b/>
                <w:sz w:val="20"/>
                <w:szCs w:val="20"/>
              </w:rPr>
            </w:pPr>
          </w:p>
          <w:p w14:paraId="2281072D"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Fiche ou cahier de traçabilité (papier ou numérique) à partir de :</w:t>
            </w:r>
          </w:p>
          <w:p w14:paraId="4AFD060A" w14:textId="77777777" w:rsidR="00C67BBF" w:rsidRPr="00C67BBF" w:rsidRDefault="00C67BBF" w:rsidP="00F00D99">
            <w:pPr>
              <w:numPr>
                <w:ilvl w:val="0"/>
                <w:numId w:val="42"/>
              </w:numPr>
              <w:rPr>
                <w:rFonts w:ascii="Arial" w:eastAsia="Arial" w:hAnsi="Arial" w:cs="Arial"/>
                <w:sz w:val="20"/>
                <w:szCs w:val="20"/>
              </w:rPr>
            </w:pPr>
            <w:r w:rsidRPr="00C67BBF">
              <w:rPr>
                <w:rFonts w:ascii="Arial" w:eastAsia="Arial" w:hAnsi="Arial" w:cs="Arial"/>
                <w:sz w:val="20"/>
                <w:szCs w:val="20"/>
              </w:rPr>
              <w:t xml:space="preserve">Ressources professionnelles utilisées par les entreprises partenaires (alimentaires ou non alimentaires) </w:t>
            </w:r>
          </w:p>
          <w:p w14:paraId="67DD8C6A" w14:textId="77777777" w:rsidR="00C67BBF" w:rsidRPr="00C67BBF" w:rsidRDefault="00C67BBF" w:rsidP="00F00D99">
            <w:pPr>
              <w:numPr>
                <w:ilvl w:val="0"/>
                <w:numId w:val="42"/>
              </w:numPr>
              <w:rPr>
                <w:rFonts w:ascii="Arial" w:eastAsia="Arial" w:hAnsi="Arial" w:cs="Arial"/>
                <w:sz w:val="20"/>
                <w:szCs w:val="20"/>
              </w:rPr>
            </w:pPr>
            <w:r w:rsidRPr="00C67BBF">
              <w:rPr>
                <w:rFonts w:ascii="Arial" w:eastAsia="Arial" w:hAnsi="Arial" w:cs="Arial"/>
                <w:sz w:val="20"/>
                <w:szCs w:val="20"/>
              </w:rPr>
              <w:t>D’outils utilisés par les professeurs d’Hôtellerie/Restauration ou d’Alimentation / de la proposition du CREG </w:t>
            </w:r>
          </w:p>
          <w:p w14:paraId="3960B618"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Le site des produits rappelés en France : </w:t>
            </w:r>
            <w:hyperlink r:id="rId23" w:history="1">
              <w:r w:rsidRPr="00C67BBF">
                <w:rPr>
                  <w:rStyle w:val="Lienhypertexte"/>
                  <w:rFonts w:ascii="Arial" w:eastAsia="Arial" w:hAnsi="Arial" w:cs="Arial"/>
                  <w:sz w:val="20"/>
                  <w:szCs w:val="20"/>
                </w:rPr>
                <w:t>https://www.oulah.fr/</w:t>
              </w:r>
            </w:hyperlink>
            <w:r w:rsidRPr="00C67BBF">
              <w:rPr>
                <w:rFonts w:ascii="Arial" w:eastAsia="Arial" w:hAnsi="Arial" w:cs="Arial"/>
                <w:sz w:val="20"/>
                <w:szCs w:val="20"/>
              </w:rPr>
              <w:t xml:space="preserve"> offre des exemples concrets qui pourraient être intégrés dans un scenario pédagogique</w:t>
            </w:r>
          </w:p>
          <w:p w14:paraId="4E368CA9" w14:textId="77777777" w:rsidR="00C67BBF" w:rsidRPr="00C67BBF" w:rsidRDefault="00C67BBF" w:rsidP="00C67BBF">
            <w:pPr>
              <w:rPr>
                <w:rFonts w:ascii="Arial" w:eastAsia="Arial" w:hAnsi="Arial" w:cs="Arial"/>
                <w:sz w:val="20"/>
                <w:szCs w:val="20"/>
              </w:rPr>
            </w:pPr>
          </w:p>
          <w:p w14:paraId="1DBF1659" w14:textId="77777777" w:rsidR="00C67BBF" w:rsidRPr="00C67BBF" w:rsidRDefault="00C67BBF" w:rsidP="00C67BBF">
            <w:pPr>
              <w:rPr>
                <w:rFonts w:ascii="Arial" w:eastAsia="Arial" w:hAnsi="Arial" w:cs="Arial"/>
                <w:b/>
                <w:sz w:val="20"/>
                <w:szCs w:val="20"/>
              </w:rPr>
            </w:pPr>
            <w:r w:rsidRPr="00C67BBF">
              <w:rPr>
                <w:rFonts w:ascii="Arial" w:eastAsia="Arial" w:hAnsi="Arial" w:cs="Arial"/>
                <w:sz w:val="20"/>
                <w:szCs w:val="20"/>
              </w:rPr>
              <w:lastRenderedPageBreak/>
              <w:drawing>
                <wp:anchor distT="0" distB="0" distL="114300" distR="114300" simplePos="0" relativeHeight="251689984" behindDoc="1" locked="0" layoutInCell="1" allowOverlap="1" wp14:anchorId="30947E3A" wp14:editId="4BBB4ED0">
                  <wp:simplePos x="0" y="0"/>
                  <wp:positionH relativeFrom="column">
                    <wp:posOffset>4525010</wp:posOffset>
                  </wp:positionH>
                  <wp:positionV relativeFrom="paragraph">
                    <wp:posOffset>182245</wp:posOffset>
                  </wp:positionV>
                  <wp:extent cx="581025" cy="619125"/>
                  <wp:effectExtent l="0" t="0" r="9525" b="9525"/>
                  <wp:wrapTight wrapText="bothSides">
                    <wp:wrapPolygon edited="0">
                      <wp:start x="0" y="0"/>
                      <wp:lineTo x="0" y="21268"/>
                      <wp:lineTo x="21246" y="21268"/>
                      <wp:lineTo x="21246" y="0"/>
                      <wp:lineTo x="0" y="0"/>
                    </wp:wrapPolygon>
                  </wp:wrapTight>
                  <wp:docPr id="34" name="Image 5" descr="soft skills"/>
                  <wp:cNvGraphicFramePr/>
                  <a:graphic xmlns:a="http://schemas.openxmlformats.org/drawingml/2006/main">
                    <a:graphicData uri="http://schemas.openxmlformats.org/drawingml/2006/picture">
                      <pic:pic xmlns:pic="http://schemas.openxmlformats.org/drawingml/2006/picture">
                        <pic:nvPicPr>
                          <pic:cNvPr id="4"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581025" cy="619125"/>
                          </a:xfrm>
                          <a:prstGeom prst="rect">
                            <a:avLst/>
                          </a:prstGeom>
                          <a:noFill/>
                        </pic:spPr>
                      </pic:pic>
                    </a:graphicData>
                  </a:graphic>
                  <wp14:sizeRelH relativeFrom="page">
                    <wp14:pctWidth>0</wp14:pctWidth>
                  </wp14:sizeRelH>
                  <wp14:sizeRelV relativeFrom="page">
                    <wp14:pctHeight>0</wp14:pctHeight>
                  </wp14:sizeRelV>
                </wp:anchor>
              </w:drawing>
            </w:r>
            <w:r w:rsidRPr="00C67BBF">
              <w:rPr>
                <w:rFonts w:ascii="Arial" w:eastAsia="Arial" w:hAnsi="Arial" w:cs="Arial"/>
                <w:b/>
                <w:sz w:val="20"/>
                <w:szCs w:val="20"/>
              </w:rPr>
              <w:t xml:space="preserve">Proposition de modalités d’animation : </w:t>
            </w:r>
          </w:p>
          <w:p w14:paraId="46C91DD6" w14:textId="77777777" w:rsidR="00C67BBF" w:rsidRPr="00C67BBF" w:rsidRDefault="00C67BBF" w:rsidP="00F00D99">
            <w:pPr>
              <w:numPr>
                <w:ilvl w:val="0"/>
                <w:numId w:val="53"/>
              </w:numPr>
              <w:rPr>
                <w:rFonts w:ascii="Arial" w:eastAsia="Arial" w:hAnsi="Arial" w:cs="Arial"/>
                <w:sz w:val="20"/>
                <w:szCs w:val="20"/>
              </w:rPr>
            </w:pPr>
            <w:r w:rsidRPr="00C67BBF">
              <w:rPr>
                <w:rFonts w:ascii="Arial" w:eastAsia="Arial" w:hAnsi="Arial" w:cs="Arial"/>
                <w:i/>
                <w:sz w:val="20"/>
                <w:szCs w:val="20"/>
              </w:rPr>
              <w:t xml:space="preserve">L’emballage et le conditionnement : </w:t>
            </w:r>
            <w:r w:rsidRPr="00C67BBF">
              <w:rPr>
                <w:rFonts w:ascii="Arial" w:eastAsia="Arial" w:hAnsi="Arial" w:cs="Arial"/>
                <w:sz w:val="20"/>
                <w:szCs w:val="20"/>
              </w:rPr>
              <w:t>à partir d’un cas concret ou d’un produit spécifique à emballer, amener les élèves à exprimer leur créativité, à développer des compétences relationnelles, à mettre en œuvre un travail collaboratif à travers la conception d’un emballage innovant ou adapté à une spécificité</w:t>
            </w:r>
          </w:p>
          <w:p w14:paraId="2C8A7BDA" w14:textId="77777777" w:rsidR="00C67BBF" w:rsidRPr="00C67BBF" w:rsidRDefault="00C67BBF" w:rsidP="00C67BBF">
            <w:pPr>
              <w:rPr>
                <w:rFonts w:ascii="Arial" w:eastAsia="Arial" w:hAnsi="Arial" w:cs="Arial"/>
                <w:sz w:val="20"/>
                <w:szCs w:val="20"/>
              </w:rPr>
            </w:pPr>
          </w:p>
          <w:p w14:paraId="57BE1D41" w14:textId="77777777" w:rsidR="00C67BBF" w:rsidRPr="00C67BBF" w:rsidRDefault="00C67BBF" w:rsidP="00C67BBF">
            <w:pPr>
              <w:rPr>
                <w:rFonts w:ascii="Arial" w:eastAsia="Arial" w:hAnsi="Arial" w:cs="Arial"/>
                <w:sz w:val="20"/>
                <w:szCs w:val="20"/>
              </w:rPr>
            </w:pPr>
          </w:p>
          <w:p w14:paraId="33753642"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86912" behindDoc="1" locked="0" layoutInCell="1" allowOverlap="1" wp14:anchorId="6BCB4FEF" wp14:editId="71C683E0">
                  <wp:simplePos x="0" y="0"/>
                  <wp:positionH relativeFrom="column">
                    <wp:posOffset>4448810</wp:posOffset>
                  </wp:positionH>
                  <wp:positionV relativeFrom="paragraph">
                    <wp:posOffset>-3175</wp:posOffset>
                  </wp:positionV>
                  <wp:extent cx="524510" cy="499745"/>
                  <wp:effectExtent l="0" t="0" r="8890" b="0"/>
                  <wp:wrapTight wrapText="bothSides">
                    <wp:wrapPolygon edited="0">
                      <wp:start x="0" y="0"/>
                      <wp:lineTo x="0" y="20584"/>
                      <wp:lineTo x="21182" y="20584"/>
                      <wp:lineTo x="21182"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510" cy="499745"/>
                          </a:xfrm>
                          <a:prstGeom prst="rect">
                            <a:avLst/>
                          </a:prstGeom>
                          <a:noFill/>
                        </pic:spPr>
                      </pic:pic>
                    </a:graphicData>
                  </a:graphic>
                  <wp14:sizeRelH relativeFrom="page">
                    <wp14:pctWidth>0</wp14:pctWidth>
                  </wp14:sizeRelH>
                  <wp14:sizeRelV relativeFrom="page">
                    <wp14:pctHeight>0</wp14:pctHeight>
                  </wp14:sizeRelV>
                </wp:anchor>
              </w:drawing>
            </w:r>
            <w:r w:rsidRPr="00C67BBF">
              <w:rPr>
                <w:rFonts w:ascii="Arial" w:eastAsia="Arial" w:hAnsi="Arial" w:cs="Arial"/>
                <w:sz w:val="20"/>
                <w:szCs w:val="20"/>
              </w:rPr>
              <w:t xml:space="preserve"> </w:t>
            </w:r>
            <w:r w:rsidRPr="00C67BBF">
              <w:rPr>
                <w:rFonts w:ascii="Arial" w:eastAsia="Arial" w:hAnsi="Arial" w:cs="Arial"/>
                <w:sz w:val="20"/>
                <w:szCs w:val="20"/>
              </w:rPr>
              <w:drawing>
                <wp:anchor distT="0" distB="0" distL="114300" distR="114300" simplePos="0" relativeHeight="251682816" behindDoc="1" locked="0" layoutInCell="1" allowOverlap="1" wp14:anchorId="67BE128C" wp14:editId="01DA6D8A">
                  <wp:simplePos x="0" y="0"/>
                  <wp:positionH relativeFrom="column">
                    <wp:posOffset>38735</wp:posOffset>
                  </wp:positionH>
                  <wp:positionV relativeFrom="paragraph">
                    <wp:posOffset>-3810</wp:posOffset>
                  </wp:positionV>
                  <wp:extent cx="597535" cy="445770"/>
                  <wp:effectExtent l="0" t="0" r="0" b="0"/>
                  <wp:wrapTight wrapText="bothSides">
                    <wp:wrapPolygon edited="0">
                      <wp:start x="0" y="0"/>
                      <wp:lineTo x="0" y="20308"/>
                      <wp:lineTo x="20659" y="20308"/>
                      <wp:lineTo x="20659" y="0"/>
                      <wp:lineTo x="0" y="0"/>
                    </wp:wrapPolygon>
                  </wp:wrapTight>
                  <wp:docPr id="27" name="Image 2" descr="transversalité"/>
                  <wp:cNvGraphicFramePr/>
                  <a:graphic xmlns:a="http://schemas.openxmlformats.org/drawingml/2006/main">
                    <a:graphicData uri="http://schemas.openxmlformats.org/drawingml/2006/picture">
                      <pic:pic xmlns:pic="http://schemas.openxmlformats.org/drawingml/2006/picture">
                        <pic:nvPicPr>
                          <pic:cNvPr id="3" name="Image 2" descr="transversalité"/>
                          <pic:cNvPicPr/>
                        </pic:nvPicPr>
                        <pic:blipFill>
                          <a:blip r:embed="rId18">
                            <a:extLst>
                              <a:ext uri="{28A0092B-C50C-407E-A947-70E740481C1C}">
                                <a14:useLocalDpi xmlns:a14="http://schemas.microsoft.com/office/drawing/2010/main" val="0"/>
                              </a:ext>
                            </a:extLst>
                          </a:blip>
                          <a:srcRect l="14647" t="25314" r="15149" b="35606"/>
                          <a:stretch>
                            <a:fillRect/>
                          </a:stretch>
                        </pic:blipFill>
                        <pic:spPr bwMode="auto">
                          <a:xfrm>
                            <a:off x="0" y="0"/>
                            <a:ext cx="597535" cy="445770"/>
                          </a:xfrm>
                          <a:prstGeom prst="rect">
                            <a:avLst/>
                          </a:prstGeom>
                          <a:noFill/>
                        </pic:spPr>
                      </pic:pic>
                    </a:graphicData>
                  </a:graphic>
                  <wp14:sizeRelH relativeFrom="page">
                    <wp14:pctWidth>0</wp14:pctWidth>
                  </wp14:sizeRelH>
                  <wp14:sizeRelV relativeFrom="page">
                    <wp14:pctHeight>0</wp14:pctHeight>
                  </wp14:sizeRelV>
                </wp:anchor>
              </w:drawing>
            </w:r>
            <w:r w:rsidRPr="00C67BBF">
              <w:rPr>
                <w:rFonts w:ascii="Arial" w:eastAsia="Arial" w:hAnsi="Arial" w:cs="Arial"/>
                <w:sz w:val="20"/>
                <w:szCs w:val="20"/>
              </w:rPr>
              <w:sym w:font="Wingdings" w:char="F0DC"/>
            </w:r>
            <w:r w:rsidRPr="00C67BBF">
              <w:rPr>
                <w:rFonts w:ascii="Arial" w:eastAsia="Arial" w:hAnsi="Arial" w:cs="Arial"/>
                <w:sz w:val="20"/>
                <w:szCs w:val="20"/>
              </w:rPr>
              <w:t xml:space="preserve">  Transversalité : arts appliqués </w:t>
            </w:r>
          </w:p>
          <w:p w14:paraId="32AF4E2E"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 </w:t>
            </w:r>
            <w:r w:rsidRPr="00C67BBF">
              <w:rPr>
                <w:rFonts w:ascii="Arial" w:eastAsia="Arial" w:hAnsi="Arial" w:cs="Arial"/>
                <w:sz w:val="20"/>
                <w:szCs w:val="20"/>
              </w:rPr>
              <w:sym w:font="Wingdings" w:char="F0DC"/>
            </w:r>
            <w:r w:rsidRPr="00C67BBF">
              <w:rPr>
                <w:rFonts w:ascii="Arial" w:eastAsia="Arial" w:hAnsi="Arial" w:cs="Arial"/>
                <w:sz w:val="20"/>
                <w:szCs w:val="20"/>
              </w:rPr>
              <w:t xml:space="preserve">   Co-intervention : Mathématiques et/ou Français</w:t>
            </w:r>
          </w:p>
          <w:p w14:paraId="0A570A23" w14:textId="77777777" w:rsidR="00C67BBF" w:rsidRPr="00C67BBF" w:rsidRDefault="00C67BBF" w:rsidP="00C67BBF">
            <w:pPr>
              <w:rPr>
                <w:rFonts w:ascii="Arial" w:eastAsia="Arial" w:hAnsi="Arial" w:cs="Arial"/>
                <w:sz w:val="20"/>
                <w:szCs w:val="20"/>
              </w:rPr>
            </w:pPr>
          </w:p>
          <w:p w14:paraId="482CA8DF" w14:textId="77777777" w:rsidR="00C67BBF" w:rsidRPr="00C67BBF" w:rsidRDefault="00C67BBF" w:rsidP="00C67BBF">
            <w:pPr>
              <w:rPr>
                <w:rFonts w:ascii="Arial" w:eastAsia="Arial" w:hAnsi="Arial" w:cs="Arial"/>
                <w:sz w:val="20"/>
                <w:szCs w:val="20"/>
                <w:u w:val="single"/>
              </w:rPr>
            </w:pPr>
            <w:hyperlink r:id="rId25" w:history="1">
              <w:r w:rsidRPr="00C67BBF">
                <w:rPr>
                  <w:rStyle w:val="Lienhypertexte"/>
                  <w:rFonts w:ascii="Arial" w:eastAsia="Arial" w:hAnsi="Arial" w:cs="Arial"/>
                  <w:sz w:val="20"/>
                  <w:szCs w:val="20"/>
                </w:rPr>
                <w:t>https://eduscol.education.fr/experitheque/consultFicheIndex.php?idFiche=13674</w:t>
              </w:r>
            </w:hyperlink>
          </w:p>
          <w:p w14:paraId="745749C7" w14:textId="77777777" w:rsidR="00C67BBF" w:rsidRPr="00C67BBF" w:rsidRDefault="00C67BBF" w:rsidP="00C67BBF">
            <w:pPr>
              <w:rPr>
                <w:rFonts w:ascii="Arial" w:eastAsia="Arial" w:hAnsi="Arial" w:cs="Arial"/>
                <w:sz w:val="20"/>
                <w:szCs w:val="20"/>
                <w:u w:val="single"/>
              </w:rPr>
            </w:pPr>
            <w:r w:rsidRPr="00C67BBF">
              <w:rPr>
                <w:rFonts w:ascii="Arial" w:eastAsia="Arial" w:hAnsi="Arial" w:cs="Arial"/>
                <w:sz w:val="20"/>
                <w:szCs w:val="20"/>
              </w:rPr>
              <w:drawing>
                <wp:anchor distT="0" distB="0" distL="114300" distR="114300" simplePos="0" relativeHeight="251691008" behindDoc="1" locked="0" layoutInCell="1" allowOverlap="1" wp14:anchorId="33A8F118" wp14:editId="7335F4C5">
                  <wp:simplePos x="0" y="0"/>
                  <wp:positionH relativeFrom="column">
                    <wp:posOffset>635</wp:posOffset>
                  </wp:positionH>
                  <wp:positionV relativeFrom="paragraph">
                    <wp:posOffset>168910</wp:posOffset>
                  </wp:positionV>
                  <wp:extent cx="514350" cy="542925"/>
                  <wp:effectExtent l="0" t="0" r="0" b="9525"/>
                  <wp:wrapTight wrapText="bothSides">
                    <wp:wrapPolygon edited="0">
                      <wp:start x="0" y="0"/>
                      <wp:lineTo x="0" y="21221"/>
                      <wp:lineTo x="20800" y="21221"/>
                      <wp:lineTo x="20800" y="0"/>
                      <wp:lineTo x="0" y="0"/>
                    </wp:wrapPolygon>
                  </wp:wrapTight>
                  <wp:docPr id="35" name="Image 5" descr="soft skills"/>
                  <wp:cNvGraphicFramePr/>
                  <a:graphic xmlns:a="http://schemas.openxmlformats.org/drawingml/2006/main">
                    <a:graphicData uri="http://schemas.openxmlformats.org/drawingml/2006/picture">
                      <pic:pic xmlns:pic="http://schemas.openxmlformats.org/drawingml/2006/picture">
                        <pic:nvPicPr>
                          <pic:cNvPr id="4"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514350" cy="542925"/>
                          </a:xfrm>
                          <a:prstGeom prst="rect">
                            <a:avLst/>
                          </a:prstGeom>
                          <a:noFill/>
                        </pic:spPr>
                      </pic:pic>
                    </a:graphicData>
                  </a:graphic>
                  <wp14:sizeRelH relativeFrom="page">
                    <wp14:pctWidth>0</wp14:pctWidth>
                  </wp14:sizeRelH>
                  <wp14:sizeRelV relativeFrom="page">
                    <wp14:pctHeight>0</wp14:pctHeight>
                  </wp14:sizeRelV>
                </wp:anchor>
              </w:drawing>
            </w:r>
          </w:p>
          <w:p w14:paraId="53B63E2B" w14:textId="77777777" w:rsidR="00C67BBF" w:rsidRPr="00C67BBF" w:rsidRDefault="00C67BBF" w:rsidP="00C67BBF">
            <w:pPr>
              <w:rPr>
                <w:rFonts w:ascii="Arial" w:eastAsia="Arial" w:hAnsi="Arial" w:cs="Arial"/>
                <w:sz w:val="20"/>
                <w:szCs w:val="20"/>
              </w:rPr>
            </w:pPr>
          </w:p>
          <w:p w14:paraId="117BE099"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Résolution de problèmes, Coopération, Créativité</w:t>
            </w:r>
          </w:p>
          <w:p w14:paraId="5864136A" w14:textId="77777777" w:rsidR="00C67BBF" w:rsidRPr="00C67BBF" w:rsidRDefault="00C67BBF" w:rsidP="00C67BBF">
            <w:pPr>
              <w:rPr>
                <w:rFonts w:ascii="Arial" w:eastAsia="Arial" w:hAnsi="Arial" w:cs="Arial"/>
                <w:sz w:val="20"/>
                <w:szCs w:val="20"/>
              </w:rPr>
            </w:pPr>
          </w:p>
          <w:p w14:paraId="1249AE70" w14:textId="77777777" w:rsidR="00C67BBF" w:rsidRPr="00C67BBF" w:rsidRDefault="00C67BBF" w:rsidP="00C67BBF">
            <w:pPr>
              <w:rPr>
                <w:rFonts w:ascii="Arial" w:eastAsia="Arial" w:hAnsi="Arial" w:cs="Arial"/>
                <w:sz w:val="20"/>
                <w:szCs w:val="20"/>
              </w:rPr>
            </w:pPr>
          </w:p>
          <w:p w14:paraId="2FB5CBDD" w14:textId="77777777" w:rsidR="00C67BBF" w:rsidRPr="00C67BBF" w:rsidRDefault="00C67BBF" w:rsidP="00F00D99">
            <w:pPr>
              <w:numPr>
                <w:ilvl w:val="0"/>
                <w:numId w:val="53"/>
              </w:numPr>
              <w:rPr>
                <w:rFonts w:ascii="Arial" w:eastAsia="Arial" w:hAnsi="Arial" w:cs="Arial"/>
                <w:sz w:val="20"/>
                <w:szCs w:val="20"/>
              </w:rPr>
            </w:pPr>
            <w:r w:rsidRPr="00C67BBF">
              <w:rPr>
                <w:rFonts w:ascii="Arial" w:eastAsia="Arial" w:hAnsi="Arial" w:cs="Arial"/>
                <w:sz w:val="20"/>
                <w:szCs w:val="20"/>
              </w:rPr>
              <w:t>Organiser l’observation du protocole de traçabilité des produits alimentaires (1) de la restauration scolaire de l’établissement</w:t>
            </w:r>
          </w:p>
          <w:p w14:paraId="6C5ABA92" w14:textId="77777777" w:rsidR="00C67BBF" w:rsidRPr="00C67BBF" w:rsidRDefault="00C67BBF" w:rsidP="00C67BBF">
            <w:pPr>
              <w:rPr>
                <w:rFonts w:ascii="Arial" w:eastAsia="Arial" w:hAnsi="Arial" w:cs="Arial"/>
                <w:sz w:val="20"/>
                <w:szCs w:val="20"/>
              </w:rPr>
            </w:pPr>
          </w:p>
          <w:p w14:paraId="6FB45258"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75648" behindDoc="1" locked="0" layoutInCell="1" allowOverlap="1" wp14:anchorId="77FC0C3E" wp14:editId="1B6EAF45">
                  <wp:simplePos x="0" y="0"/>
                  <wp:positionH relativeFrom="column">
                    <wp:posOffset>635</wp:posOffset>
                  </wp:positionH>
                  <wp:positionV relativeFrom="paragraph">
                    <wp:posOffset>-3810</wp:posOffset>
                  </wp:positionV>
                  <wp:extent cx="597535" cy="445770"/>
                  <wp:effectExtent l="0" t="0" r="0" b="0"/>
                  <wp:wrapTight wrapText="bothSides">
                    <wp:wrapPolygon edited="0">
                      <wp:start x="0" y="0"/>
                      <wp:lineTo x="0" y="20308"/>
                      <wp:lineTo x="20659" y="20308"/>
                      <wp:lineTo x="20659" y="0"/>
                      <wp:lineTo x="0" y="0"/>
                    </wp:wrapPolygon>
                  </wp:wrapTight>
                  <wp:docPr id="28" name="Image 2" descr="transversalité"/>
                  <wp:cNvGraphicFramePr/>
                  <a:graphic xmlns:a="http://schemas.openxmlformats.org/drawingml/2006/main">
                    <a:graphicData uri="http://schemas.openxmlformats.org/drawingml/2006/picture">
                      <pic:pic xmlns:pic="http://schemas.openxmlformats.org/drawingml/2006/picture">
                        <pic:nvPicPr>
                          <pic:cNvPr id="3" name="Image 2" descr="transversalité"/>
                          <pic:cNvPicPr/>
                        </pic:nvPicPr>
                        <pic:blipFill>
                          <a:blip r:embed="rId18">
                            <a:extLst>
                              <a:ext uri="{28A0092B-C50C-407E-A947-70E740481C1C}">
                                <a14:useLocalDpi xmlns:a14="http://schemas.microsoft.com/office/drawing/2010/main" val="0"/>
                              </a:ext>
                            </a:extLst>
                          </a:blip>
                          <a:srcRect l="14647" t="25314" r="15149" b="35606"/>
                          <a:stretch>
                            <a:fillRect/>
                          </a:stretch>
                        </pic:blipFill>
                        <pic:spPr bwMode="auto">
                          <a:xfrm>
                            <a:off x="0" y="0"/>
                            <a:ext cx="597535" cy="445770"/>
                          </a:xfrm>
                          <a:prstGeom prst="rect">
                            <a:avLst/>
                          </a:prstGeom>
                          <a:noFill/>
                        </pic:spPr>
                      </pic:pic>
                    </a:graphicData>
                  </a:graphic>
                  <wp14:sizeRelH relativeFrom="page">
                    <wp14:pctWidth>0</wp14:pctWidth>
                  </wp14:sizeRelH>
                  <wp14:sizeRelV relativeFrom="page">
                    <wp14:pctHeight>0</wp14:pctHeight>
                  </wp14:sizeRelV>
                </wp:anchor>
              </w:drawing>
            </w:r>
            <w:r w:rsidRPr="00C67BBF">
              <w:rPr>
                <w:rFonts w:ascii="Arial" w:eastAsia="Arial" w:hAnsi="Arial" w:cs="Arial"/>
                <w:sz w:val="20"/>
                <w:szCs w:val="20"/>
              </w:rPr>
              <w:sym w:font="Wingdings" w:char="F0DC"/>
            </w:r>
            <w:r w:rsidRPr="00C67BBF">
              <w:rPr>
                <w:rFonts w:ascii="Arial" w:eastAsia="Arial" w:hAnsi="Arial" w:cs="Arial"/>
                <w:sz w:val="20"/>
                <w:szCs w:val="20"/>
              </w:rPr>
              <w:t xml:space="preserve"> TRANSVERSALITE: Les établissements engagés dans une démarche de labellisation E3D trouveront ici une entrée pragmatique pour étayer la réflexion autour du développement durable et de l’économie circulaire</w:t>
            </w:r>
          </w:p>
          <w:p w14:paraId="73C7FBF7" w14:textId="77777777" w:rsidR="00C67BBF" w:rsidRPr="00C67BBF" w:rsidRDefault="00C67BBF" w:rsidP="00C67BBF">
            <w:pPr>
              <w:rPr>
                <w:rFonts w:ascii="Arial" w:eastAsia="Arial" w:hAnsi="Arial" w:cs="Arial"/>
                <w:sz w:val="20"/>
                <w:szCs w:val="20"/>
              </w:rPr>
            </w:pPr>
          </w:p>
          <w:p w14:paraId="5A1A38A0" w14:textId="77777777" w:rsidR="00C67BBF" w:rsidRPr="00C67BBF" w:rsidRDefault="00C67BBF" w:rsidP="00C67BBF">
            <w:pPr>
              <w:rPr>
                <w:rFonts w:ascii="Arial" w:eastAsia="Arial" w:hAnsi="Arial" w:cs="Arial"/>
                <w:sz w:val="20"/>
                <w:szCs w:val="20"/>
                <w:u w:val="single"/>
              </w:rPr>
            </w:pPr>
            <w:r w:rsidRPr="00C67BBF">
              <w:rPr>
                <w:rFonts w:ascii="Arial" w:eastAsia="Arial" w:hAnsi="Arial" w:cs="Arial"/>
                <w:sz w:val="20"/>
                <w:szCs w:val="20"/>
                <w:u w:val="single"/>
              </w:rPr>
              <w:t>Ressources</w:t>
            </w:r>
          </w:p>
          <w:p w14:paraId="3AFB42BE"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Réseau Vrac </w:t>
            </w:r>
            <w:hyperlink r:id="rId26" w:history="1">
              <w:r w:rsidRPr="00C67BBF">
                <w:rPr>
                  <w:rStyle w:val="Lienhypertexte"/>
                  <w:rFonts w:ascii="Arial" w:eastAsia="Arial" w:hAnsi="Arial" w:cs="Arial"/>
                  <w:sz w:val="20"/>
                  <w:szCs w:val="20"/>
                </w:rPr>
                <w:t>https://reseauvrac.org/</w:t>
              </w:r>
            </w:hyperlink>
          </w:p>
          <w:p w14:paraId="543C4D16"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France inter : de grandes marques veulent remettre la consigne au goût du jour : </w:t>
            </w:r>
            <w:hyperlink r:id="rId27" w:history="1">
              <w:r w:rsidRPr="00C67BBF">
                <w:rPr>
                  <w:rStyle w:val="Lienhypertexte"/>
                  <w:rFonts w:ascii="Arial" w:eastAsia="Arial" w:hAnsi="Arial" w:cs="Arial"/>
                  <w:sz w:val="20"/>
                  <w:szCs w:val="20"/>
                </w:rPr>
                <w:t>https://www.franceinter.fr/environnement/loop-des-grandes-marques-veulent-remettre-la-consigne-au-gout-du-jour</w:t>
              </w:r>
            </w:hyperlink>
          </w:p>
          <w:p w14:paraId="28662B92"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Veille informationnelle : </w:t>
            </w:r>
            <w:hyperlink r:id="rId28" w:history="1">
              <w:r w:rsidRPr="00C67BBF">
                <w:rPr>
                  <w:rStyle w:val="Lienhypertexte"/>
                  <w:rFonts w:ascii="Arial" w:eastAsia="Arial" w:hAnsi="Arial" w:cs="Arial"/>
                  <w:sz w:val="20"/>
                  <w:szCs w:val="20"/>
                </w:rPr>
                <w:t>https://lehub.laposte.fr/tendances/2019-annee-bascule-pour-pratiques-plus-responsables</w:t>
              </w:r>
            </w:hyperlink>
          </w:p>
          <w:p w14:paraId="72A24D10" w14:textId="77777777" w:rsidR="00C67BBF" w:rsidRPr="00C67BBF" w:rsidRDefault="00C67BBF" w:rsidP="00C67BBF">
            <w:pPr>
              <w:rPr>
                <w:rFonts w:ascii="Arial" w:eastAsia="Arial" w:hAnsi="Arial" w:cs="Arial"/>
                <w:sz w:val="20"/>
                <w:szCs w:val="20"/>
                <w:lang w:val="en-US"/>
              </w:rPr>
            </w:pPr>
            <w:r w:rsidRPr="00C67BBF">
              <w:rPr>
                <w:rFonts w:ascii="Arial" w:eastAsia="Arial" w:hAnsi="Arial" w:cs="Arial"/>
                <w:sz w:val="20"/>
                <w:szCs w:val="20"/>
                <w:lang w:val="en-US"/>
              </w:rPr>
              <w:t xml:space="preserve">Day by Day : mon </w:t>
            </w:r>
            <w:proofErr w:type="spellStart"/>
            <w:r w:rsidRPr="00C67BBF">
              <w:rPr>
                <w:rFonts w:ascii="Arial" w:eastAsia="Arial" w:hAnsi="Arial" w:cs="Arial"/>
                <w:sz w:val="20"/>
                <w:szCs w:val="20"/>
                <w:lang w:val="en-US"/>
              </w:rPr>
              <w:t>épicerie</w:t>
            </w:r>
            <w:proofErr w:type="spellEnd"/>
            <w:r w:rsidRPr="00C67BBF">
              <w:rPr>
                <w:rFonts w:ascii="Arial" w:eastAsia="Arial" w:hAnsi="Arial" w:cs="Arial"/>
                <w:sz w:val="20"/>
                <w:szCs w:val="20"/>
                <w:lang w:val="en-US"/>
              </w:rPr>
              <w:t xml:space="preserve"> </w:t>
            </w:r>
            <w:proofErr w:type="spellStart"/>
            <w:r w:rsidRPr="00C67BBF">
              <w:rPr>
                <w:rFonts w:ascii="Arial" w:eastAsia="Arial" w:hAnsi="Arial" w:cs="Arial"/>
                <w:sz w:val="20"/>
                <w:szCs w:val="20"/>
                <w:lang w:val="en-US"/>
              </w:rPr>
              <w:t>vrac</w:t>
            </w:r>
            <w:proofErr w:type="spellEnd"/>
            <w:r w:rsidRPr="00C67BBF">
              <w:rPr>
                <w:rFonts w:ascii="Arial" w:eastAsia="Arial" w:hAnsi="Arial" w:cs="Arial"/>
                <w:sz w:val="20"/>
                <w:szCs w:val="20"/>
                <w:lang w:val="en-US"/>
              </w:rPr>
              <w:t xml:space="preserve"> : </w:t>
            </w:r>
            <w:hyperlink r:id="rId29" w:history="1">
              <w:r w:rsidRPr="00C67BBF">
                <w:rPr>
                  <w:rStyle w:val="Lienhypertexte"/>
                  <w:rFonts w:ascii="Arial" w:eastAsia="Arial" w:hAnsi="Arial" w:cs="Arial"/>
                  <w:sz w:val="20"/>
                  <w:szCs w:val="20"/>
                  <w:lang w:val="en-US"/>
                </w:rPr>
                <w:t>http://daybyday-shop.com/</w:t>
              </w:r>
            </w:hyperlink>
          </w:p>
          <w:p w14:paraId="57735486" w14:textId="77777777" w:rsidR="00C67BBF" w:rsidRPr="00C67BBF" w:rsidRDefault="00C67BBF" w:rsidP="00C67BBF">
            <w:pPr>
              <w:rPr>
                <w:rFonts w:ascii="Arial" w:eastAsia="Arial" w:hAnsi="Arial" w:cs="Arial"/>
                <w:sz w:val="20"/>
                <w:szCs w:val="20"/>
                <w:lang w:val="en-US"/>
              </w:rPr>
            </w:pPr>
          </w:p>
          <w:p w14:paraId="7E7E804D"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u w:val="single"/>
              </w:rPr>
              <w:t>Compétences du XXIème siècle</w:t>
            </w:r>
            <w:r w:rsidRPr="00C67BBF">
              <w:rPr>
                <w:rFonts w:ascii="Arial" w:eastAsia="Arial" w:hAnsi="Arial" w:cs="Arial"/>
                <w:sz w:val="20"/>
                <w:szCs w:val="20"/>
              </w:rPr>
              <w:t xml:space="preserve"> : sens de l’observation, rigueur, coopération, créativité</w:t>
            </w:r>
          </w:p>
        </w:tc>
        <w:tc>
          <w:tcPr>
            <w:tcW w:w="3262" w:type="dxa"/>
            <w:tcBorders>
              <w:top w:val="single" w:sz="4" w:space="0" w:color="000000"/>
              <w:left w:val="single" w:sz="4" w:space="0" w:color="000000"/>
              <w:bottom w:val="single" w:sz="4" w:space="0" w:color="000000"/>
              <w:right w:val="single" w:sz="4" w:space="0" w:color="000000"/>
            </w:tcBorders>
          </w:tcPr>
          <w:p w14:paraId="560D1231"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lastRenderedPageBreak/>
              <w:t>L’emballage et le conditionnement</w:t>
            </w:r>
          </w:p>
          <w:p w14:paraId="4E7FC455" w14:textId="77777777" w:rsidR="00C67BBF" w:rsidRPr="00C67BBF" w:rsidRDefault="00C67BBF" w:rsidP="00F00D99">
            <w:pPr>
              <w:numPr>
                <w:ilvl w:val="0"/>
                <w:numId w:val="37"/>
              </w:numPr>
              <w:rPr>
                <w:rFonts w:ascii="Arial" w:eastAsia="Arial" w:hAnsi="Arial" w:cs="Arial"/>
                <w:sz w:val="20"/>
                <w:szCs w:val="20"/>
              </w:rPr>
            </w:pPr>
            <w:r w:rsidRPr="00C67BBF">
              <w:rPr>
                <w:rFonts w:ascii="Arial" w:eastAsia="Arial" w:hAnsi="Arial" w:cs="Arial"/>
                <w:sz w:val="20"/>
                <w:szCs w:val="20"/>
              </w:rPr>
              <w:t>Les techniques de mise en valeur des produits conditionnés</w:t>
            </w:r>
          </w:p>
          <w:p w14:paraId="169BC540" w14:textId="77777777" w:rsidR="00C67BBF" w:rsidRPr="00C67BBF" w:rsidRDefault="00C67BBF" w:rsidP="00F00D99">
            <w:pPr>
              <w:numPr>
                <w:ilvl w:val="0"/>
                <w:numId w:val="37"/>
              </w:numPr>
              <w:rPr>
                <w:rFonts w:ascii="Arial" w:eastAsia="Arial" w:hAnsi="Arial" w:cs="Arial"/>
                <w:sz w:val="20"/>
                <w:szCs w:val="20"/>
              </w:rPr>
            </w:pPr>
            <w:r w:rsidRPr="00C67BBF">
              <w:rPr>
                <w:rFonts w:ascii="Arial" w:eastAsia="Arial" w:hAnsi="Arial" w:cs="Arial"/>
                <w:sz w:val="20"/>
                <w:szCs w:val="20"/>
              </w:rPr>
              <w:t xml:space="preserve">Les fonctions et la nature du conditionnement et de l’emballage </w:t>
            </w:r>
          </w:p>
          <w:p w14:paraId="70EAEFF4" w14:textId="77777777" w:rsidR="00C67BBF" w:rsidRPr="00C67BBF" w:rsidRDefault="00C67BBF" w:rsidP="00F00D99">
            <w:pPr>
              <w:numPr>
                <w:ilvl w:val="0"/>
                <w:numId w:val="37"/>
              </w:numPr>
              <w:rPr>
                <w:rFonts w:ascii="Arial" w:eastAsia="Arial" w:hAnsi="Arial" w:cs="Arial"/>
                <w:sz w:val="20"/>
                <w:szCs w:val="20"/>
              </w:rPr>
            </w:pPr>
            <w:r w:rsidRPr="00C67BBF">
              <w:rPr>
                <w:rFonts w:ascii="Arial" w:eastAsia="Arial" w:hAnsi="Arial" w:cs="Arial"/>
                <w:sz w:val="20"/>
                <w:szCs w:val="20"/>
              </w:rPr>
              <w:t>Le matériel et les fournitures nécessaires au conditionnement</w:t>
            </w:r>
          </w:p>
          <w:p w14:paraId="00045D54" w14:textId="77777777" w:rsidR="00C67BBF" w:rsidRPr="00C67BBF" w:rsidRDefault="00C67BBF" w:rsidP="00C67BBF">
            <w:pPr>
              <w:rPr>
                <w:rFonts w:ascii="Arial" w:eastAsia="Arial" w:hAnsi="Arial" w:cs="Arial"/>
                <w:sz w:val="20"/>
                <w:szCs w:val="20"/>
              </w:rPr>
            </w:pPr>
          </w:p>
          <w:p w14:paraId="427D1264"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 calcul du prix</w:t>
            </w:r>
          </w:p>
          <w:p w14:paraId="53376CFB" w14:textId="77777777" w:rsidR="00C67BBF" w:rsidRPr="00C67BBF" w:rsidRDefault="00C67BBF" w:rsidP="00F00D99">
            <w:pPr>
              <w:numPr>
                <w:ilvl w:val="0"/>
                <w:numId w:val="38"/>
              </w:numPr>
              <w:rPr>
                <w:rFonts w:ascii="Arial" w:eastAsia="Arial" w:hAnsi="Arial" w:cs="Arial"/>
                <w:sz w:val="20"/>
                <w:szCs w:val="20"/>
              </w:rPr>
            </w:pPr>
            <w:r w:rsidRPr="00C67BBF">
              <w:rPr>
                <w:rFonts w:ascii="Arial" w:eastAsia="Arial" w:hAnsi="Arial" w:cs="Arial"/>
                <w:sz w:val="20"/>
                <w:szCs w:val="20"/>
              </w:rPr>
              <w:t>Le PAHT, le PVHT, le PVTTC en fonction du taux de TVA appliqué, la marge, la réduction commerciale </w:t>
            </w:r>
          </w:p>
          <w:p w14:paraId="105CBB0B" w14:textId="77777777" w:rsidR="00C67BBF" w:rsidRPr="00C67BBF" w:rsidRDefault="00C67BBF" w:rsidP="00C67BBF">
            <w:pPr>
              <w:rPr>
                <w:rFonts w:ascii="Arial" w:eastAsia="Arial" w:hAnsi="Arial" w:cs="Arial"/>
                <w:sz w:val="20"/>
                <w:szCs w:val="20"/>
              </w:rPr>
            </w:pPr>
          </w:p>
          <w:p w14:paraId="50805103" w14:textId="77777777" w:rsidR="00C67BBF" w:rsidRPr="00C67BBF" w:rsidRDefault="00C67BBF" w:rsidP="00C67BBF">
            <w:pPr>
              <w:rPr>
                <w:rFonts w:ascii="Arial" w:eastAsia="Arial" w:hAnsi="Arial" w:cs="Arial"/>
                <w:b/>
                <w:sz w:val="20"/>
                <w:szCs w:val="20"/>
              </w:rPr>
            </w:pPr>
            <w:r w:rsidRPr="00C67BBF">
              <w:rPr>
                <w:rFonts w:ascii="Arial" w:eastAsia="Arial" w:hAnsi="Arial" w:cs="Arial"/>
                <w:sz w:val="20"/>
                <w:szCs w:val="20"/>
              </w:rPr>
              <w:t xml:space="preserve">Les règles d’hygiène et de sécurité </w:t>
            </w:r>
            <w:r w:rsidRPr="00C67BBF">
              <w:rPr>
                <w:rFonts w:ascii="Arial" w:eastAsia="Arial" w:hAnsi="Arial" w:cs="Arial"/>
                <w:b/>
                <w:sz w:val="20"/>
                <w:szCs w:val="20"/>
              </w:rPr>
              <w:t>(s’appliquent aux produits alimentaires et non alimentaires)</w:t>
            </w:r>
          </w:p>
          <w:p w14:paraId="65B0CCE2" w14:textId="77777777" w:rsidR="00C67BBF" w:rsidRPr="00C67BBF" w:rsidRDefault="00C67BBF" w:rsidP="00F00D99">
            <w:pPr>
              <w:numPr>
                <w:ilvl w:val="0"/>
                <w:numId w:val="38"/>
              </w:numPr>
              <w:rPr>
                <w:rFonts w:ascii="Arial" w:eastAsia="Arial" w:hAnsi="Arial" w:cs="Arial"/>
                <w:sz w:val="20"/>
                <w:szCs w:val="20"/>
              </w:rPr>
            </w:pPr>
            <w:r w:rsidRPr="00C67BBF">
              <w:rPr>
                <w:rFonts w:ascii="Arial" w:eastAsia="Arial" w:hAnsi="Arial" w:cs="Arial"/>
                <w:sz w:val="20"/>
                <w:szCs w:val="20"/>
              </w:rPr>
              <w:t xml:space="preserve">Les règles appliquées aux </w:t>
            </w:r>
            <w:r w:rsidRPr="00C67BBF">
              <w:rPr>
                <w:rFonts w:ascii="Arial" w:eastAsia="Arial" w:hAnsi="Arial" w:cs="Arial"/>
                <w:sz w:val="20"/>
                <w:szCs w:val="20"/>
              </w:rPr>
              <w:lastRenderedPageBreak/>
              <w:t>matériels, emballages et produits d’entretien</w:t>
            </w:r>
          </w:p>
          <w:p w14:paraId="4AB0F06A" w14:textId="77777777" w:rsidR="00C67BBF" w:rsidRPr="00C67BBF" w:rsidRDefault="00C67BBF" w:rsidP="00F00D99">
            <w:pPr>
              <w:numPr>
                <w:ilvl w:val="0"/>
                <w:numId w:val="38"/>
              </w:numPr>
              <w:rPr>
                <w:rFonts w:ascii="Arial" w:eastAsia="Arial" w:hAnsi="Arial" w:cs="Arial"/>
                <w:sz w:val="20"/>
                <w:szCs w:val="20"/>
              </w:rPr>
            </w:pPr>
            <w:r w:rsidRPr="00C67BBF">
              <w:rPr>
                <w:rFonts w:ascii="Arial" w:eastAsia="Arial" w:hAnsi="Arial" w:cs="Arial"/>
                <w:sz w:val="20"/>
                <w:szCs w:val="20"/>
              </w:rPr>
              <w:t>Les règles de conservation</w:t>
            </w:r>
          </w:p>
          <w:p w14:paraId="0103E515" w14:textId="77777777" w:rsidR="00C67BBF" w:rsidRPr="00C67BBF" w:rsidRDefault="00C67BBF" w:rsidP="00F00D99">
            <w:pPr>
              <w:numPr>
                <w:ilvl w:val="0"/>
                <w:numId w:val="38"/>
              </w:numPr>
              <w:rPr>
                <w:rFonts w:ascii="Arial" w:eastAsia="Arial" w:hAnsi="Arial" w:cs="Arial"/>
                <w:sz w:val="20"/>
                <w:szCs w:val="20"/>
              </w:rPr>
            </w:pPr>
            <w:r w:rsidRPr="00C67BBF">
              <w:rPr>
                <w:rFonts w:ascii="Arial" w:eastAsia="Arial" w:hAnsi="Arial" w:cs="Arial"/>
                <w:sz w:val="20"/>
                <w:szCs w:val="20"/>
              </w:rPr>
              <w:t>Les règles appliquées à l’utilisation et au nettoyage du matériel</w:t>
            </w:r>
          </w:p>
          <w:p w14:paraId="0D78108D" w14:textId="77777777" w:rsidR="00C67BBF" w:rsidRPr="00C67BBF" w:rsidRDefault="00C67BBF" w:rsidP="00C67BBF">
            <w:pPr>
              <w:rPr>
                <w:rFonts w:ascii="Arial" w:eastAsia="Arial" w:hAnsi="Arial" w:cs="Arial"/>
                <w:sz w:val="20"/>
                <w:szCs w:val="20"/>
              </w:rPr>
            </w:pPr>
          </w:p>
          <w:p w14:paraId="521FB45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organismes de contrôle </w:t>
            </w:r>
          </w:p>
          <w:p w14:paraId="2557092C" w14:textId="77777777" w:rsidR="00C67BBF" w:rsidRPr="00C67BBF" w:rsidRDefault="00C67BBF" w:rsidP="00F00D99">
            <w:pPr>
              <w:numPr>
                <w:ilvl w:val="0"/>
                <w:numId w:val="39"/>
              </w:numPr>
              <w:rPr>
                <w:rFonts w:ascii="Arial" w:eastAsia="Arial" w:hAnsi="Arial" w:cs="Arial"/>
                <w:sz w:val="20"/>
                <w:szCs w:val="20"/>
              </w:rPr>
            </w:pPr>
            <w:r w:rsidRPr="00C67BBF">
              <w:rPr>
                <w:rFonts w:ascii="Arial" w:eastAsia="Arial" w:hAnsi="Arial" w:cs="Arial"/>
                <w:sz w:val="20"/>
                <w:szCs w:val="20"/>
              </w:rPr>
              <w:t>Les principaux organismes de contrôle et leur rôle</w:t>
            </w:r>
          </w:p>
          <w:p w14:paraId="1707B3C1" w14:textId="77777777" w:rsidR="00C67BBF" w:rsidRPr="00C67BBF" w:rsidRDefault="00C67BBF" w:rsidP="00C67BBF">
            <w:pPr>
              <w:rPr>
                <w:rFonts w:ascii="Arial" w:eastAsia="Arial" w:hAnsi="Arial" w:cs="Arial"/>
                <w:sz w:val="20"/>
                <w:szCs w:val="20"/>
              </w:rPr>
            </w:pPr>
          </w:p>
          <w:p w14:paraId="1D87B3A1"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La TVA</w:t>
            </w:r>
          </w:p>
          <w:p w14:paraId="7A02EA05" w14:textId="77777777" w:rsidR="00C67BBF" w:rsidRPr="00C67BBF" w:rsidRDefault="00C67BBF" w:rsidP="00F00D99">
            <w:pPr>
              <w:numPr>
                <w:ilvl w:val="0"/>
                <w:numId w:val="38"/>
              </w:numPr>
              <w:rPr>
                <w:rFonts w:ascii="Arial" w:eastAsia="Arial" w:hAnsi="Arial" w:cs="Arial"/>
                <w:sz w:val="20"/>
                <w:szCs w:val="20"/>
              </w:rPr>
            </w:pPr>
            <w:r w:rsidRPr="00C67BBF">
              <w:rPr>
                <w:rFonts w:ascii="Arial" w:eastAsia="Arial" w:hAnsi="Arial" w:cs="Arial"/>
                <w:sz w:val="20"/>
                <w:szCs w:val="20"/>
              </w:rPr>
              <w:t>Le rôle de la TVA</w:t>
            </w:r>
          </w:p>
          <w:p w14:paraId="5CD8CD68" w14:textId="77777777" w:rsidR="00C67BBF" w:rsidRPr="00C67BBF" w:rsidRDefault="00C67BBF" w:rsidP="00F00D99">
            <w:pPr>
              <w:numPr>
                <w:ilvl w:val="0"/>
                <w:numId w:val="38"/>
              </w:numPr>
              <w:rPr>
                <w:rFonts w:ascii="Arial" w:eastAsia="Arial" w:hAnsi="Arial" w:cs="Arial"/>
                <w:sz w:val="20"/>
                <w:szCs w:val="20"/>
              </w:rPr>
            </w:pPr>
            <w:r w:rsidRPr="00C67BBF">
              <w:rPr>
                <w:rFonts w:ascii="Arial" w:eastAsia="Arial" w:hAnsi="Arial" w:cs="Arial"/>
                <w:sz w:val="20"/>
                <w:szCs w:val="20"/>
              </w:rPr>
              <w:t>Les principaux taux</w:t>
            </w:r>
          </w:p>
        </w:tc>
      </w:tr>
      <w:tr w:rsidR="00C67BBF" w:rsidRPr="00C67BBF" w14:paraId="2615D2A5" w14:textId="77777777" w:rsidTr="00C67BBF">
        <w:tblPrEx>
          <w:tblLook w:val="04A0" w:firstRow="1" w:lastRow="0" w:firstColumn="1" w:lastColumn="0" w:noHBand="0" w:noVBand="1"/>
        </w:tblPrEx>
        <w:trPr>
          <w:trHeight w:val="1124"/>
        </w:trPr>
        <w:tc>
          <w:tcPr>
            <w:tcW w:w="3654" w:type="dxa"/>
            <w:tcBorders>
              <w:top w:val="single" w:sz="4" w:space="0" w:color="000000"/>
              <w:left w:val="single" w:sz="4" w:space="0" w:color="000000"/>
              <w:bottom w:val="single" w:sz="4" w:space="0" w:color="000000"/>
              <w:right w:val="single" w:sz="4" w:space="0" w:color="000000"/>
            </w:tcBorders>
          </w:tcPr>
          <w:p w14:paraId="17CF530E"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lastRenderedPageBreak/>
              <w:t>Installer et mettre à jour la signalétique</w:t>
            </w:r>
          </w:p>
          <w:p w14:paraId="07B1F66A" w14:textId="77777777" w:rsidR="00C67BBF" w:rsidRPr="00C67BBF" w:rsidRDefault="00C67BBF" w:rsidP="00C67BBF">
            <w:pPr>
              <w:rPr>
                <w:rFonts w:ascii="Arial" w:eastAsia="Arial" w:hAnsi="Arial" w:cs="Arial"/>
                <w:b/>
                <w:sz w:val="20"/>
                <w:szCs w:val="20"/>
              </w:rPr>
            </w:pPr>
          </w:p>
          <w:p w14:paraId="5146E812" w14:textId="77777777" w:rsidR="00C67BBF" w:rsidRPr="00C67BBF" w:rsidRDefault="00C67BBF" w:rsidP="00F00D99">
            <w:pPr>
              <w:numPr>
                <w:ilvl w:val="0"/>
                <w:numId w:val="47"/>
              </w:numPr>
              <w:rPr>
                <w:rFonts w:ascii="Arial" w:eastAsia="Arial" w:hAnsi="Arial" w:cs="Arial"/>
                <w:sz w:val="20"/>
                <w:szCs w:val="20"/>
              </w:rPr>
            </w:pPr>
            <w:r w:rsidRPr="00C67BBF">
              <w:rPr>
                <w:rFonts w:ascii="Arial" w:eastAsia="Arial" w:hAnsi="Arial" w:cs="Arial"/>
                <w:sz w:val="20"/>
                <w:szCs w:val="20"/>
              </w:rPr>
              <w:t xml:space="preserve">Éditer des étiquettes prix, produits, étiquettes promotionnelles (sous format </w:t>
            </w:r>
            <w:r w:rsidRPr="00C67BBF">
              <w:rPr>
                <w:rFonts w:ascii="Arial" w:eastAsia="Arial" w:hAnsi="Arial" w:cs="Arial"/>
                <w:sz w:val="20"/>
                <w:szCs w:val="20"/>
              </w:rPr>
              <w:lastRenderedPageBreak/>
              <w:t>numérique ou papier, ardoise)</w:t>
            </w:r>
          </w:p>
          <w:p w14:paraId="2841D0C9" w14:textId="77777777" w:rsidR="00C67BBF" w:rsidRPr="00C67BBF" w:rsidRDefault="00C67BBF" w:rsidP="00F00D99">
            <w:pPr>
              <w:numPr>
                <w:ilvl w:val="0"/>
                <w:numId w:val="47"/>
              </w:numPr>
              <w:rPr>
                <w:rFonts w:ascii="Arial" w:eastAsia="Arial" w:hAnsi="Arial" w:cs="Arial"/>
                <w:sz w:val="20"/>
                <w:szCs w:val="20"/>
              </w:rPr>
            </w:pPr>
            <w:r w:rsidRPr="00C67BBF">
              <w:rPr>
                <w:rFonts w:ascii="Arial" w:eastAsia="Arial" w:hAnsi="Arial" w:cs="Arial"/>
                <w:sz w:val="20"/>
                <w:szCs w:val="20"/>
              </w:rPr>
              <w:t>Installer et mettre à jour l’ILV et la PLV</w:t>
            </w:r>
          </w:p>
          <w:p w14:paraId="7FF3651D" w14:textId="77777777" w:rsidR="00C67BBF" w:rsidRPr="00C67BBF" w:rsidRDefault="00C67BBF" w:rsidP="00F00D99">
            <w:pPr>
              <w:numPr>
                <w:ilvl w:val="0"/>
                <w:numId w:val="47"/>
              </w:numPr>
              <w:rPr>
                <w:rFonts w:ascii="Arial" w:eastAsia="Arial" w:hAnsi="Arial" w:cs="Arial"/>
                <w:sz w:val="20"/>
                <w:szCs w:val="20"/>
              </w:rPr>
            </w:pPr>
            <w:r w:rsidRPr="00C67BBF">
              <w:rPr>
                <w:rFonts w:ascii="Arial" w:eastAsia="Arial" w:hAnsi="Arial" w:cs="Arial"/>
                <w:sz w:val="20"/>
                <w:szCs w:val="20"/>
              </w:rPr>
              <w:t>Mettre en place et vérifier le balisage</w:t>
            </w:r>
          </w:p>
          <w:p w14:paraId="377B0F48" w14:textId="77777777" w:rsidR="00C67BBF" w:rsidRPr="00C67BBF" w:rsidRDefault="00C67BBF" w:rsidP="00F00D99">
            <w:pPr>
              <w:numPr>
                <w:ilvl w:val="0"/>
                <w:numId w:val="47"/>
              </w:numPr>
              <w:rPr>
                <w:rFonts w:ascii="Arial" w:eastAsia="Arial" w:hAnsi="Arial" w:cs="Arial"/>
                <w:sz w:val="20"/>
                <w:szCs w:val="20"/>
              </w:rPr>
            </w:pPr>
            <w:r w:rsidRPr="00C67BBF">
              <w:rPr>
                <w:rFonts w:ascii="Arial" w:eastAsia="Arial" w:hAnsi="Arial" w:cs="Arial"/>
                <w:sz w:val="20"/>
                <w:szCs w:val="20"/>
              </w:rPr>
              <w:t>Vérifier l’exactitude de l’affichage et alerter en cas d’anomalies</w:t>
            </w:r>
          </w:p>
          <w:p w14:paraId="07061FD7" w14:textId="77777777" w:rsidR="00C67BBF" w:rsidRPr="00C67BBF" w:rsidRDefault="00C67BBF" w:rsidP="00C67BBF">
            <w:pPr>
              <w:rPr>
                <w:rFonts w:ascii="Arial" w:eastAsia="Arial" w:hAnsi="Arial" w:cs="Arial"/>
                <w:b/>
                <w:sz w:val="20"/>
                <w:szCs w:val="20"/>
              </w:rPr>
            </w:pPr>
          </w:p>
        </w:tc>
        <w:tc>
          <w:tcPr>
            <w:tcW w:w="8257" w:type="dxa"/>
            <w:tcBorders>
              <w:top w:val="single" w:sz="4" w:space="0" w:color="000000"/>
              <w:left w:val="single" w:sz="4" w:space="0" w:color="000000"/>
              <w:bottom w:val="single" w:sz="4" w:space="0" w:color="000000"/>
              <w:right w:val="single" w:sz="4" w:space="0" w:color="000000"/>
            </w:tcBorders>
          </w:tcPr>
          <w:p w14:paraId="1100370D"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lastRenderedPageBreak/>
              <w:t xml:space="preserve">Cette compétence est encadrée par un environnement réglementaire fort. L’information sur le lieu de vente et la publicité sur le lieu de vente font appel à des compétences de communication et à la créativité. Elles s’exercent dans un contexte </w:t>
            </w:r>
            <w:proofErr w:type="spellStart"/>
            <w:r w:rsidRPr="00C67BBF">
              <w:rPr>
                <w:rFonts w:ascii="Arial" w:eastAsia="Arial" w:hAnsi="Arial" w:cs="Arial"/>
                <w:b/>
                <w:sz w:val="20"/>
                <w:szCs w:val="20"/>
              </w:rPr>
              <w:t>omnicanal</w:t>
            </w:r>
            <w:proofErr w:type="spellEnd"/>
            <w:r w:rsidRPr="00C67BBF">
              <w:rPr>
                <w:rFonts w:ascii="Arial" w:eastAsia="Arial" w:hAnsi="Arial" w:cs="Arial"/>
                <w:b/>
                <w:sz w:val="20"/>
                <w:szCs w:val="20"/>
              </w:rPr>
              <w:t xml:space="preserve"> au moyen d’outils numériques ou digitalisés. En revanche, certains environnements professionnels (marché de plein vent par exemple) utilisent des supports de signalétiques dits « traditionnels » : il conviendra donc de positionner </w:t>
            </w:r>
            <w:r w:rsidRPr="00C67BBF">
              <w:rPr>
                <w:rFonts w:ascii="Arial" w:eastAsia="Arial" w:hAnsi="Arial" w:cs="Arial"/>
                <w:b/>
                <w:sz w:val="20"/>
                <w:szCs w:val="20"/>
              </w:rPr>
              <w:lastRenderedPageBreak/>
              <w:t>l’apprenant en situation de les mettre également en œuvre.</w:t>
            </w:r>
          </w:p>
          <w:p w14:paraId="504CAD30" w14:textId="77777777" w:rsidR="00C67BBF" w:rsidRPr="00C67BBF" w:rsidRDefault="00C67BBF" w:rsidP="00C67BBF">
            <w:pPr>
              <w:rPr>
                <w:rFonts w:ascii="Arial" w:eastAsia="Arial" w:hAnsi="Arial" w:cs="Arial"/>
                <w:b/>
                <w:sz w:val="20"/>
                <w:szCs w:val="20"/>
              </w:rPr>
            </w:pPr>
          </w:p>
          <w:p w14:paraId="289CDE82"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situations proposées aux élèves doivent leur permettre d’identifier les différents supports d’ILV/PLV et leurs rôles (par exemple : à partir de l’étude, de la présentation et la comparaison de supports issus de chaque PFMP par les élèves)</w:t>
            </w:r>
          </w:p>
          <w:p w14:paraId="2510F36D" w14:textId="77777777" w:rsidR="00C67BBF" w:rsidRPr="00C67BBF" w:rsidRDefault="00C67BBF" w:rsidP="00C67BBF">
            <w:pPr>
              <w:rPr>
                <w:rFonts w:ascii="Arial" w:eastAsia="Arial" w:hAnsi="Arial" w:cs="Arial"/>
                <w:sz w:val="20"/>
                <w:szCs w:val="20"/>
              </w:rPr>
            </w:pPr>
          </w:p>
          <w:p w14:paraId="16575A0B"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élèves seront placés en situation de créer des supports (affichettes, affiches, bandeaux…) dans des contextes porteurs de sens, en centre de formation ou en PFMP.</w:t>
            </w:r>
          </w:p>
          <w:p w14:paraId="30260960"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Il conviendra de sensibiliser les élèves au respect de la règlementation et aux conséquences financières et juridiques en cas d’erreur, à partir de situations concrètes</w:t>
            </w:r>
          </w:p>
          <w:p w14:paraId="3E427640" w14:textId="77777777" w:rsidR="00C67BBF" w:rsidRPr="00C67BBF" w:rsidRDefault="00C67BBF" w:rsidP="00C67BBF">
            <w:pPr>
              <w:rPr>
                <w:rFonts w:ascii="Arial" w:eastAsia="Arial" w:hAnsi="Arial" w:cs="Arial"/>
                <w:sz w:val="20"/>
                <w:szCs w:val="20"/>
              </w:rPr>
            </w:pPr>
          </w:p>
          <w:p w14:paraId="16BF4EF1" w14:textId="77777777" w:rsidR="00C67BBF" w:rsidRPr="00C67BBF" w:rsidRDefault="00C67BBF" w:rsidP="00C67BBF">
            <w:pPr>
              <w:rPr>
                <w:rFonts w:ascii="Arial" w:eastAsia="Arial" w:hAnsi="Arial" w:cs="Arial"/>
                <w:sz w:val="20"/>
                <w:szCs w:val="20"/>
              </w:rPr>
            </w:pPr>
            <w:proofErr w:type="gramStart"/>
            <w:r w:rsidRPr="00C67BBF">
              <w:rPr>
                <w:rFonts w:ascii="Arial" w:eastAsia="Arial" w:hAnsi="Arial" w:cs="Arial"/>
                <w:sz w:val="20"/>
                <w:szCs w:val="20"/>
              </w:rPr>
              <w:t>Ressources</w:t>
            </w:r>
            <w:proofErr w:type="gramEnd"/>
            <w:r w:rsidRPr="00C67BBF">
              <w:rPr>
                <w:rFonts w:ascii="Arial" w:eastAsia="Arial" w:hAnsi="Arial" w:cs="Arial"/>
                <w:sz w:val="20"/>
                <w:szCs w:val="20"/>
              </w:rPr>
              <w:t> :</w:t>
            </w:r>
          </w:p>
          <w:p w14:paraId="44443749" w14:textId="77777777" w:rsidR="00C67BBF" w:rsidRPr="00C67BBF" w:rsidRDefault="00C67BBF" w:rsidP="00F00D99">
            <w:pPr>
              <w:numPr>
                <w:ilvl w:val="0"/>
                <w:numId w:val="55"/>
              </w:numPr>
              <w:rPr>
                <w:rFonts w:ascii="Arial" w:eastAsia="Arial" w:hAnsi="Arial" w:cs="Arial"/>
                <w:sz w:val="20"/>
                <w:szCs w:val="20"/>
              </w:rPr>
            </w:pPr>
            <w:r w:rsidRPr="00C67BBF">
              <w:rPr>
                <w:rFonts w:ascii="Arial" w:eastAsia="Arial" w:hAnsi="Arial" w:cs="Arial"/>
                <w:sz w:val="20"/>
                <w:szCs w:val="20"/>
              </w:rPr>
              <w:t>CANVA</w:t>
            </w:r>
          </w:p>
          <w:p w14:paraId="0809CD28" w14:textId="77777777" w:rsidR="00C67BBF" w:rsidRPr="00C67BBF" w:rsidRDefault="00C67BBF" w:rsidP="00F00D99">
            <w:pPr>
              <w:numPr>
                <w:ilvl w:val="0"/>
                <w:numId w:val="55"/>
              </w:numPr>
              <w:rPr>
                <w:rFonts w:ascii="Arial" w:eastAsia="Arial" w:hAnsi="Arial" w:cs="Arial"/>
                <w:sz w:val="20"/>
                <w:szCs w:val="20"/>
              </w:rPr>
            </w:pPr>
            <w:r w:rsidRPr="00C67BBF">
              <w:rPr>
                <w:rFonts w:ascii="Arial" w:eastAsia="Arial" w:hAnsi="Arial" w:cs="Arial"/>
                <w:sz w:val="20"/>
                <w:szCs w:val="20"/>
              </w:rPr>
              <w:t>EASEL.LY</w:t>
            </w:r>
          </w:p>
          <w:p w14:paraId="7B101EA4" w14:textId="77777777" w:rsidR="00C67BBF" w:rsidRPr="00C67BBF" w:rsidRDefault="00C67BBF" w:rsidP="00F00D99">
            <w:pPr>
              <w:numPr>
                <w:ilvl w:val="0"/>
                <w:numId w:val="55"/>
              </w:numPr>
              <w:rPr>
                <w:rFonts w:ascii="Arial" w:eastAsia="Arial" w:hAnsi="Arial" w:cs="Arial"/>
                <w:sz w:val="20"/>
                <w:szCs w:val="20"/>
              </w:rPr>
            </w:pPr>
            <w:r w:rsidRPr="00C67BBF">
              <w:rPr>
                <w:rFonts w:ascii="Arial" w:eastAsia="Arial" w:hAnsi="Arial" w:cs="Arial"/>
                <w:sz w:val="20"/>
                <w:szCs w:val="20"/>
              </w:rPr>
              <w:t>Générateur de QR Code</w:t>
            </w:r>
          </w:p>
          <w:p w14:paraId="347472BD" w14:textId="77777777" w:rsidR="00C67BBF" w:rsidRPr="00C67BBF" w:rsidRDefault="00C67BBF" w:rsidP="00F00D99">
            <w:pPr>
              <w:numPr>
                <w:ilvl w:val="0"/>
                <w:numId w:val="55"/>
              </w:numPr>
              <w:rPr>
                <w:rFonts w:ascii="Arial" w:eastAsia="Arial" w:hAnsi="Arial" w:cs="Arial"/>
                <w:sz w:val="20"/>
                <w:szCs w:val="20"/>
              </w:rPr>
            </w:pPr>
            <w:proofErr w:type="spellStart"/>
            <w:r w:rsidRPr="00C67BBF">
              <w:rPr>
                <w:rFonts w:ascii="Arial" w:eastAsia="Arial" w:hAnsi="Arial" w:cs="Arial"/>
                <w:sz w:val="20"/>
                <w:szCs w:val="20"/>
              </w:rPr>
              <w:t>Etiquettes</w:t>
            </w:r>
            <w:proofErr w:type="spellEnd"/>
            <w:r w:rsidRPr="00C67BBF">
              <w:rPr>
                <w:rFonts w:ascii="Arial" w:eastAsia="Arial" w:hAnsi="Arial" w:cs="Arial"/>
                <w:sz w:val="20"/>
                <w:szCs w:val="20"/>
              </w:rPr>
              <w:t xml:space="preserve"> digitales (en PFMP)</w:t>
            </w:r>
          </w:p>
          <w:p w14:paraId="72628B8F" w14:textId="77777777" w:rsidR="00C67BBF" w:rsidRPr="00C67BBF" w:rsidRDefault="00C67BBF" w:rsidP="00F00D99">
            <w:pPr>
              <w:numPr>
                <w:ilvl w:val="0"/>
                <w:numId w:val="55"/>
              </w:numPr>
              <w:rPr>
                <w:rFonts w:ascii="Arial" w:eastAsia="Arial" w:hAnsi="Arial" w:cs="Arial"/>
                <w:sz w:val="20"/>
                <w:szCs w:val="20"/>
              </w:rPr>
            </w:pPr>
            <w:proofErr w:type="spellStart"/>
            <w:r w:rsidRPr="00C67BBF">
              <w:rPr>
                <w:rFonts w:ascii="Arial" w:eastAsia="Arial" w:hAnsi="Arial" w:cs="Arial"/>
                <w:sz w:val="20"/>
                <w:szCs w:val="20"/>
              </w:rPr>
              <w:t>Editeur</w:t>
            </w:r>
            <w:proofErr w:type="spellEnd"/>
            <w:r w:rsidRPr="00C67BBF">
              <w:rPr>
                <w:rFonts w:ascii="Arial" w:eastAsia="Arial" w:hAnsi="Arial" w:cs="Arial"/>
                <w:sz w:val="20"/>
                <w:szCs w:val="20"/>
              </w:rPr>
              <w:t xml:space="preserve"> de création d’étiquette prix</w:t>
            </w:r>
          </w:p>
          <w:p w14:paraId="4990D10E" w14:textId="77777777" w:rsidR="00C67BBF" w:rsidRPr="00C67BBF" w:rsidRDefault="00C67BBF" w:rsidP="00F00D99">
            <w:pPr>
              <w:numPr>
                <w:ilvl w:val="0"/>
                <w:numId w:val="55"/>
              </w:numPr>
              <w:rPr>
                <w:rFonts w:ascii="Arial" w:eastAsia="Arial" w:hAnsi="Arial" w:cs="Arial"/>
                <w:sz w:val="20"/>
                <w:szCs w:val="20"/>
              </w:rPr>
            </w:pPr>
            <w:r w:rsidRPr="00C67BBF">
              <w:rPr>
                <w:rFonts w:ascii="Arial" w:eastAsia="Arial" w:hAnsi="Arial" w:cs="Arial"/>
                <w:sz w:val="20"/>
                <w:szCs w:val="20"/>
              </w:rPr>
              <w:t>Application de décryptage d’étiquettes alimentaires</w:t>
            </w:r>
          </w:p>
          <w:p w14:paraId="53B0D356" w14:textId="77777777" w:rsidR="00C67BBF" w:rsidRPr="00C67BBF" w:rsidRDefault="00C67BBF" w:rsidP="00C67BBF">
            <w:pPr>
              <w:rPr>
                <w:rFonts w:ascii="Arial" w:eastAsia="Arial" w:hAnsi="Arial" w:cs="Arial"/>
                <w:i/>
                <w:iCs/>
                <w:sz w:val="20"/>
                <w:szCs w:val="20"/>
              </w:rPr>
            </w:pPr>
            <w:r w:rsidRPr="00C67BBF">
              <w:rPr>
                <w:rFonts w:ascii="Arial" w:eastAsia="Arial" w:hAnsi="Arial" w:cs="Arial"/>
                <w:sz w:val="20"/>
                <w:szCs w:val="20"/>
              </w:rPr>
              <w:drawing>
                <wp:anchor distT="0" distB="0" distL="114300" distR="114300" simplePos="0" relativeHeight="251676672" behindDoc="1" locked="0" layoutInCell="1" allowOverlap="1" wp14:anchorId="0046B094" wp14:editId="32F0CE52">
                  <wp:simplePos x="0" y="0"/>
                  <wp:positionH relativeFrom="column">
                    <wp:posOffset>-65405</wp:posOffset>
                  </wp:positionH>
                  <wp:positionV relativeFrom="paragraph">
                    <wp:posOffset>46990</wp:posOffset>
                  </wp:positionV>
                  <wp:extent cx="597535" cy="445770"/>
                  <wp:effectExtent l="0" t="0" r="0" b="0"/>
                  <wp:wrapTight wrapText="bothSides">
                    <wp:wrapPolygon edited="0">
                      <wp:start x="0" y="0"/>
                      <wp:lineTo x="0" y="20308"/>
                      <wp:lineTo x="20659" y="20308"/>
                      <wp:lineTo x="20659" y="0"/>
                      <wp:lineTo x="0" y="0"/>
                    </wp:wrapPolygon>
                  </wp:wrapTight>
                  <wp:docPr id="29" name="Image 2" descr="transversalité"/>
                  <wp:cNvGraphicFramePr/>
                  <a:graphic xmlns:a="http://schemas.openxmlformats.org/drawingml/2006/main">
                    <a:graphicData uri="http://schemas.openxmlformats.org/drawingml/2006/picture">
                      <pic:pic xmlns:pic="http://schemas.openxmlformats.org/drawingml/2006/picture">
                        <pic:nvPicPr>
                          <pic:cNvPr id="3" name="Image 2" descr="transversalité"/>
                          <pic:cNvPicPr/>
                        </pic:nvPicPr>
                        <pic:blipFill>
                          <a:blip r:embed="rId18">
                            <a:extLst>
                              <a:ext uri="{28A0092B-C50C-407E-A947-70E740481C1C}">
                                <a14:useLocalDpi xmlns:a14="http://schemas.microsoft.com/office/drawing/2010/main" val="0"/>
                              </a:ext>
                            </a:extLst>
                          </a:blip>
                          <a:srcRect l="14647" t="25314" r="15149" b="35606"/>
                          <a:stretch>
                            <a:fillRect/>
                          </a:stretch>
                        </pic:blipFill>
                        <pic:spPr bwMode="auto">
                          <a:xfrm>
                            <a:off x="0" y="0"/>
                            <a:ext cx="597535" cy="445770"/>
                          </a:xfrm>
                          <a:prstGeom prst="rect">
                            <a:avLst/>
                          </a:prstGeom>
                          <a:noFill/>
                        </pic:spPr>
                      </pic:pic>
                    </a:graphicData>
                  </a:graphic>
                  <wp14:sizeRelH relativeFrom="page">
                    <wp14:pctWidth>0</wp14:pctWidth>
                  </wp14:sizeRelH>
                  <wp14:sizeRelV relativeFrom="page">
                    <wp14:pctHeight>0</wp14:pctHeight>
                  </wp14:sizeRelV>
                </wp:anchor>
              </w:drawing>
            </w:r>
          </w:p>
          <w:p w14:paraId="41A86E7F" w14:textId="77777777" w:rsidR="00C67BBF" w:rsidRPr="00C67BBF" w:rsidRDefault="00C67BBF" w:rsidP="00C67BBF">
            <w:pPr>
              <w:rPr>
                <w:rFonts w:ascii="Arial" w:eastAsia="Arial" w:hAnsi="Arial" w:cs="Arial"/>
                <w:bCs/>
                <w:sz w:val="20"/>
                <w:szCs w:val="20"/>
              </w:rPr>
            </w:pPr>
            <w:r w:rsidRPr="00C67BBF">
              <w:rPr>
                <w:rFonts w:ascii="Arial" w:eastAsia="Arial" w:hAnsi="Arial" w:cs="Arial"/>
                <w:bCs/>
                <w:sz w:val="20"/>
                <w:szCs w:val="20"/>
              </w:rPr>
              <w:sym w:font="Wingdings" w:char="F0DC"/>
            </w:r>
            <w:r w:rsidRPr="00C67BBF">
              <w:rPr>
                <w:rFonts w:ascii="Arial" w:eastAsia="Arial" w:hAnsi="Arial" w:cs="Arial"/>
                <w:bCs/>
                <w:sz w:val="20"/>
                <w:szCs w:val="20"/>
              </w:rPr>
              <w:t xml:space="preserve"> </w:t>
            </w:r>
            <w:r w:rsidRPr="00C67BBF">
              <w:rPr>
                <w:rFonts w:ascii="Arial" w:eastAsia="Arial" w:hAnsi="Arial" w:cs="Arial"/>
                <w:b/>
                <w:bCs/>
                <w:sz w:val="20"/>
                <w:szCs w:val="20"/>
              </w:rPr>
              <w:t>En</w:t>
            </w:r>
            <w:r w:rsidRPr="00C67BBF">
              <w:rPr>
                <w:rFonts w:ascii="Arial" w:eastAsia="Arial" w:hAnsi="Arial" w:cs="Arial"/>
                <w:bCs/>
                <w:sz w:val="20"/>
                <w:szCs w:val="20"/>
              </w:rPr>
              <w:t xml:space="preserve"> </w:t>
            </w:r>
            <w:r w:rsidRPr="00C67BBF">
              <w:rPr>
                <w:rFonts w:ascii="Arial" w:eastAsia="Arial" w:hAnsi="Arial" w:cs="Arial"/>
                <w:b/>
                <w:bCs/>
                <w:sz w:val="20"/>
                <w:szCs w:val="20"/>
              </w:rPr>
              <w:t xml:space="preserve">transversalité : </w:t>
            </w:r>
            <w:r w:rsidRPr="00C67BBF">
              <w:rPr>
                <w:rFonts w:ascii="Arial" w:eastAsia="Arial" w:hAnsi="Arial" w:cs="Arial"/>
                <w:bCs/>
                <w:sz w:val="20"/>
                <w:szCs w:val="20"/>
              </w:rPr>
              <w:t>Enseignement de PSE (Module D3) ; Arts appliqués</w:t>
            </w:r>
          </w:p>
          <w:p w14:paraId="75A3D952" w14:textId="77777777" w:rsidR="00C67BBF" w:rsidRPr="00C67BBF" w:rsidRDefault="00C67BBF" w:rsidP="00C67BBF">
            <w:pPr>
              <w:rPr>
                <w:rFonts w:ascii="Arial" w:eastAsia="Arial" w:hAnsi="Arial" w:cs="Arial"/>
                <w:sz w:val="20"/>
                <w:szCs w:val="20"/>
              </w:rPr>
            </w:pPr>
          </w:p>
        </w:tc>
        <w:tc>
          <w:tcPr>
            <w:tcW w:w="3262" w:type="dxa"/>
            <w:tcBorders>
              <w:top w:val="single" w:sz="4" w:space="0" w:color="000000"/>
              <w:left w:val="single" w:sz="4" w:space="0" w:color="000000"/>
              <w:bottom w:val="single" w:sz="4" w:space="0" w:color="000000"/>
              <w:right w:val="single" w:sz="4" w:space="0" w:color="000000"/>
            </w:tcBorders>
          </w:tcPr>
          <w:p w14:paraId="29D5212A"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lastRenderedPageBreak/>
              <w:t>L’information et la publicité sur le lieu de vente</w:t>
            </w:r>
          </w:p>
          <w:p w14:paraId="70662431" w14:textId="77777777" w:rsidR="00C67BBF" w:rsidRPr="00C67BBF" w:rsidRDefault="00C67BBF" w:rsidP="00F00D99">
            <w:pPr>
              <w:numPr>
                <w:ilvl w:val="0"/>
                <w:numId w:val="48"/>
              </w:numPr>
              <w:rPr>
                <w:rFonts w:ascii="Arial" w:eastAsia="Arial" w:hAnsi="Arial" w:cs="Arial"/>
                <w:sz w:val="20"/>
                <w:szCs w:val="20"/>
              </w:rPr>
            </w:pPr>
            <w:r w:rsidRPr="00C67BBF">
              <w:rPr>
                <w:rFonts w:ascii="Arial" w:eastAsia="Arial" w:hAnsi="Arial" w:cs="Arial"/>
                <w:sz w:val="20"/>
                <w:szCs w:val="20"/>
              </w:rPr>
              <w:t xml:space="preserve">Les informations obligatoires, la réglementation en matière de prix, </w:t>
            </w:r>
          </w:p>
          <w:p w14:paraId="19876723" w14:textId="77777777" w:rsidR="00C67BBF" w:rsidRPr="00C67BBF" w:rsidRDefault="00C67BBF" w:rsidP="00F00D99">
            <w:pPr>
              <w:numPr>
                <w:ilvl w:val="0"/>
                <w:numId w:val="48"/>
              </w:numPr>
              <w:rPr>
                <w:rFonts w:ascii="Arial" w:eastAsia="Arial" w:hAnsi="Arial" w:cs="Arial"/>
                <w:sz w:val="20"/>
                <w:szCs w:val="20"/>
              </w:rPr>
            </w:pPr>
            <w:r w:rsidRPr="00C67BBF">
              <w:rPr>
                <w:rFonts w:ascii="Arial" w:eastAsia="Arial" w:hAnsi="Arial" w:cs="Arial"/>
                <w:sz w:val="20"/>
                <w:szCs w:val="20"/>
              </w:rPr>
              <w:t xml:space="preserve">Les rôles respectifs de l’ILV et </w:t>
            </w:r>
            <w:r w:rsidRPr="00C67BBF">
              <w:rPr>
                <w:rFonts w:ascii="Arial" w:eastAsia="Arial" w:hAnsi="Arial" w:cs="Arial"/>
                <w:sz w:val="20"/>
                <w:szCs w:val="20"/>
              </w:rPr>
              <w:lastRenderedPageBreak/>
              <w:t xml:space="preserve">de la PLV, </w:t>
            </w:r>
          </w:p>
          <w:p w14:paraId="7A8C5C97" w14:textId="77777777" w:rsidR="00C67BBF" w:rsidRPr="00C67BBF" w:rsidRDefault="00C67BBF" w:rsidP="00F00D99">
            <w:pPr>
              <w:numPr>
                <w:ilvl w:val="0"/>
                <w:numId w:val="48"/>
              </w:numPr>
              <w:rPr>
                <w:rFonts w:ascii="Arial" w:eastAsia="Arial" w:hAnsi="Arial" w:cs="Arial"/>
                <w:sz w:val="20"/>
                <w:szCs w:val="20"/>
              </w:rPr>
            </w:pPr>
            <w:r w:rsidRPr="00C67BBF">
              <w:rPr>
                <w:rFonts w:ascii="Arial" w:eastAsia="Arial" w:hAnsi="Arial" w:cs="Arial"/>
                <w:sz w:val="20"/>
                <w:szCs w:val="20"/>
              </w:rPr>
              <w:t>Les supports de l’ILV et de la PLV</w:t>
            </w:r>
          </w:p>
          <w:p w14:paraId="75C8F381" w14:textId="77777777" w:rsidR="00C67BBF" w:rsidRPr="00C67BBF" w:rsidRDefault="00C67BBF" w:rsidP="00C67BBF">
            <w:pPr>
              <w:rPr>
                <w:rFonts w:ascii="Arial" w:eastAsia="Arial" w:hAnsi="Arial" w:cs="Arial"/>
                <w:sz w:val="20"/>
                <w:szCs w:val="20"/>
              </w:rPr>
            </w:pPr>
          </w:p>
          <w:p w14:paraId="3932965F"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L’étiquetage et la traçabilité (1)</w:t>
            </w:r>
          </w:p>
          <w:p w14:paraId="64BF93C0" w14:textId="77777777" w:rsidR="00C67BBF" w:rsidRPr="00C67BBF" w:rsidRDefault="00C67BBF" w:rsidP="00F00D99">
            <w:pPr>
              <w:numPr>
                <w:ilvl w:val="0"/>
                <w:numId w:val="48"/>
              </w:numPr>
              <w:rPr>
                <w:rFonts w:ascii="Arial" w:eastAsia="Arial" w:hAnsi="Arial" w:cs="Arial"/>
                <w:sz w:val="20"/>
                <w:szCs w:val="20"/>
              </w:rPr>
            </w:pPr>
            <w:r w:rsidRPr="00C67BBF">
              <w:rPr>
                <w:rFonts w:ascii="Arial" w:eastAsia="Arial" w:hAnsi="Arial" w:cs="Arial"/>
                <w:sz w:val="20"/>
                <w:szCs w:val="20"/>
              </w:rPr>
              <w:t>Les principes de la codification</w:t>
            </w:r>
          </w:p>
          <w:p w14:paraId="24941367" w14:textId="77777777" w:rsidR="00C67BBF" w:rsidRPr="00C67BBF" w:rsidRDefault="00C67BBF" w:rsidP="00F00D99">
            <w:pPr>
              <w:numPr>
                <w:ilvl w:val="0"/>
                <w:numId w:val="48"/>
              </w:numPr>
              <w:rPr>
                <w:rFonts w:ascii="Arial" w:eastAsia="Arial" w:hAnsi="Arial" w:cs="Arial"/>
                <w:sz w:val="20"/>
                <w:szCs w:val="20"/>
              </w:rPr>
            </w:pPr>
            <w:r w:rsidRPr="00C67BBF">
              <w:rPr>
                <w:rFonts w:ascii="Arial" w:eastAsia="Arial" w:hAnsi="Arial" w:cs="Arial"/>
                <w:sz w:val="20"/>
                <w:szCs w:val="20"/>
              </w:rPr>
              <w:t xml:space="preserve">Les règles d’étiquetage et de marquage des produits selon la législation en vigueur et la typologie des produits </w:t>
            </w:r>
          </w:p>
          <w:p w14:paraId="5FB92A69" w14:textId="77777777" w:rsidR="00C67BBF" w:rsidRPr="00C67BBF" w:rsidRDefault="00C67BBF" w:rsidP="00F00D99">
            <w:pPr>
              <w:numPr>
                <w:ilvl w:val="0"/>
                <w:numId w:val="48"/>
              </w:numPr>
              <w:rPr>
                <w:rFonts w:ascii="Arial" w:eastAsia="Arial" w:hAnsi="Arial" w:cs="Arial"/>
                <w:sz w:val="20"/>
                <w:szCs w:val="20"/>
              </w:rPr>
            </w:pPr>
            <w:r w:rsidRPr="00C67BBF">
              <w:rPr>
                <w:rFonts w:ascii="Arial" w:eastAsia="Arial" w:hAnsi="Arial" w:cs="Arial"/>
                <w:sz w:val="20"/>
                <w:szCs w:val="20"/>
              </w:rPr>
              <w:t>La traçabilité des produits : principes, règles et techniques (1)</w:t>
            </w:r>
          </w:p>
          <w:p w14:paraId="5D9CEFBC" w14:textId="77777777" w:rsidR="00C67BBF" w:rsidRPr="00C67BBF" w:rsidRDefault="00C67BBF" w:rsidP="00F00D99">
            <w:pPr>
              <w:numPr>
                <w:ilvl w:val="0"/>
                <w:numId w:val="48"/>
              </w:numPr>
              <w:rPr>
                <w:rFonts w:ascii="Arial" w:eastAsia="Arial" w:hAnsi="Arial" w:cs="Arial"/>
                <w:sz w:val="20"/>
                <w:szCs w:val="20"/>
              </w:rPr>
            </w:pPr>
            <w:r w:rsidRPr="00C67BBF">
              <w:rPr>
                <w:rFonts w:ascii="Arial" w:eastAsia="Arial" w:hAnsi="Arial" w:cs="Arial"/>
                <w:sz w:val="20"/>
                <w:szCs w:val="20"/>
              </w:rPr>
              <w:t>Les risques encourus en cas de non-respect des règles</w:t>
            </w:r>
          </w:p>
          <w:p w14:paraId="68A5E738" w14:textId="77777777" w:rsidR="00C67BBF" w:rsidRPr="00C67BBF" w:rsidRDefault="00C67BBF" w:rsidP="00C67BBF">
            <w:pPr>
              <w:rPr>
                <w:rFonts w:ascii="Arial" w:eastAsia="Arial" w:hAnsi="Arial" w:cs="Arial"/>
                <w:sz w:val="20"/>
                <w:szCs w:val="20"/>
              </w:rPr>
            </w:pPr>
          </w:p>
          <w:p w14:paraId="3FA44D13"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La protection du consommateur</w:t>
            </w:r>
          </w:p>
          <w:p w14:paraId="1D2DA3CD" w14:textId="77777777" w:rsidR="00C67BBF" w:rsidRPr="00C67BBF" w:rsidRDefault="00C67BBF" w:rsidP="00F00D99">
            <w:pPr>
              <w:numPr>
                <w:ilvl w:val="0"/>
                <w:numId w:val="48"/>
              </w:numPr>
              <w:rPr>
                <w:rFonts w:ascii="Arial" w:eastAsia="Arial" w:hAnsi="Arial" w:cs="Arial"/>
                <w:sz w:val="20"/>
                <w:szCs w:val="20"/>
              </w:rPr>
            </w:pPr>
            <w:r w:rsidRPr="00C67BBF">
              <w:rPr>
                <w:rFonts w:ascii="Arial" w:eastAsia="Arial" w:hAnsi="Arial" w:cs="Arial"/>
                <w:sz w:val="20"/>
                <w:szCs w:val="20"/>
              </w:rPr>
              <w:t>Les principales obligations de l’entreprise</w:t>
            </w:r>
          </w:p>
          <w:p w14:paraId="7AF1B767" w14:textId="77777777" w:rsidR="00C67BBF" w:rsidRPr="00C67BBF" w:rsidRDefault="00C67BBF" w:rsidP="00F00D99">
            <w:pPr>
              <w:numPr>
                <w:ilvl w:val="0"/>
                <w:numId w:val="48"/>
              </w:numPr>
              <w:rPr>
                <w:rFonts w:ascii="Arial" w:eastAsia="Arial" w:hAnsi="Arial" w:cs="Arial"/>
                <w:sz w:val="20"/>
                <w:szCs w:val="20"/>
              </w:rPr>
            </w:pPr>
            <w:r w:rsidRPr="00C67BBF">
              <w:rPr>
                <w:rFonts w:ascii="Arial" w:eastAsia="Arial" w:hAnsi="Arial" w:cs="Arial"/>
                <w:sz w:val="20"/>
                <w:szCs w:val="20"/>
              </w:rPr>
              <w:t>Les organismes de protection des consommateurs</w:t>
            </w:r>
          </w:p>
        </w:tc>
      </w:tr>
      <w:tr w:rsidR="00C67BBF" w:rsidRPr="00C67BBF" w14:paraId="7EE41A85" w14:textId="77777777" w:rsidTr="00C67BBF">
        <w:tblPrEx>
          <w:tblLook w:val="04A0" w:firstRow="1" w:lastRow="0" w:firstColumn="1" w:lastColumn="0" w:noHBand="0" w:noVBand="1"/>
        </w:tblPrEx>
        <w:trPr>
          <w:trHeight w:val="1403"/>
        </w:trPr>
        <w:tc>
          <w:tcPr>
            <w:tcW w:w="3654" w:type="dxa"/>
            <w:tcBorders>
              <w:top w:val="single" w:sz="4" w:space="0" w:color="000000"/>
              <w:left w:val="single" w:sz="4" w:space="0" w:color="000000"/>
              <w:bottom w:val="single" w:sz="4" w:space="0" w:color="000000"/>
              <w:right w:val="single" w:sz="4" w:space="0" w:color="000000"/>
            </w:tcBorders>
          </w:tcPr>
          <w:p w14:paraId="2E3ED0E5"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lastRenderedPageBreak/>
              <w:t>Lutter contre la démarque et participer aux opérations d’inventaire</w:t>
            </w:r>
          </w:p>
          <w:p w14:paraId="3AE0A993" w14:textId="77777777" w:rsidR="00C67BBF" w:rsidRPr="00C67BBF" w:rsidRDefault="00C67BBF" w:rsidP="00C67BBF">
            <w:pPr>
              <w:rPr>
                <w:rFonts w:ascii="Arial" w:eastAsia="Arial" w:hAnsi="Arial" w:cs="Arial"/>
                <w:b/>
                <w:sz w:val="20"/>
                <w:szCs w:val="20"/>
              </w:rPr>
            </w:pPr>
          </w:p>
          <w:p w14:paraId="57D631B6" w14:textId="77777777" w:rsidR="00C67BBF" w:rsidRPr="00C67BBF" w:rsidRDefault="00C67BBF" w:rsidP="00F00D99">
            <w:pPr>
              <w:numPr>
                <w:ilvl w:val="0"/>
                <w:numId w:val="51"/>
              </w:numPr>
              <w:rPr>
                <w:rFonts w:ascii="Arial" w:eastAsia="Arial" w:hAnsi="Arial" w:cs="Arial"/>
                <w:sz w:val="20"/>
                <w:szCs w:val="20"/>
              </w:rPr>
            </w:pPr>
            <w:r w:rsidRPr="00C67BBF">
              <w:rPr>
                <w:rFonts w:ascii="Arial" w:eastAsia="Arial" w:hAnsi="Arial" w:cs="Arial"/>
                <w:sz w:val="20"/>
                <w:szCs w:val="20"/>
              </w:rPr>
              <w:t xml:space="preserve">Poser les antivols sur les produits </w:t>
            </w:r>
          </w:p>
          <w:p w14:paraId="4F3DEDA1" w14:textId="77777777" w:rsidR="00C67BBF" w:rsidRPr="00C67BBF" w:rsidRDefault="00C67BBF" w:rsidP="00F00D99">
            <w:pPr>
              <w:numPr>
                <w:ilvl w:val="0"/>
                <w:numId w:val="51"/>
              </w:numPr>
              <w:rPr>
                <w:rFonts w:ascii="Arial" w:eastAsia="Arial" w:hAnsi="Arial" w:cs="Arial"/>
                <w:sz w:val="20"/>
                <w:szCs w:val="20"/>
              </w:rPr>
            </w:pPr>
            <w:r w:rsidRPr="00C67BBF">
              <w:rPr>
                <w:rFonts w:ascii="Arial" w:eastAsia="Arial" w:hAnsi="Arial" w:cs="Arial"/>
                <w:sz w:val="20"/>
                <w:szCs w:val="20"/>
              </w:rPr>
              <w:t>Identifier, repérer et implanter les produits à dates courtes</w:t>
            </w:r>
          </w:p>
          <w:p w14:paraId="15D22384" w14:textId="77777777" w:rsidR="00C67BBF" w:rsidRPr="00C67BBF" w:rsidRDefault="00C67BBF" w:rsidP="00F00D99">
            <w:pPr>
              <w:numPr>
                <w:ilvl w:val="0"/>
                <w:numId w:val="51"/>
              </w:numPr>
              <w:rPr>
                <w:rFonts w:ascii="Arial" w:eastAsia="Arial" w:hAnsi="Arial" w:cs="Arial"/>
                <w:b/>
                <w:sz w:val="20"/>
                <w:szCs w:val="20"/>
              </w:rPr>
            </w:pPr>
            <w:r w:rsidRPr="00C67BBF">
              <w:rPr>
                <w:rFonts w:ascii="Arial" w:eastAsia="Arial" w:hAnsi="Arial" w:cs="Arial"/>
                <w:sz w:val="20"/>
                <w:szCs w:val="20"/>
              </w:rPr>
              <w:t>Repérer et enregistrer la démarque connue</w:t>
            </w:r>
          </w:p>
          <w:p w14:paraId="39A93341" w14:textId="77777777" w:rsidR="00C67BBF" w:rsidRPr="00C67BBF" w:rsidRDefault="00C67BBF" w:rsidP="00F00D99">
            <w:pPr>
              <w:numPr>
                <w:ilvl w:val="0"/>
                <w:numId w:val="51"/>
              </w:numPr>
              <w:rPr>
                <w:rFonts w:ascii="Arial" w:eastAsia="Arial" w:hAnsi="Arial" w:cs="Arial"/>
                <w:sz w:val="20"/>
                <w:szCs w:val="20"/>
              </w:rPr>
            </w:pPr>
            <w:r w:rsidRPr="00C67BBF">
              <w:rPr>
                <w:rFonts w:ascii="Arial" w:eastAsia="Arial" w:hAnsi="Arial" w:cs="Arial"/>
                <w:sz w:val="20"/>
                <w:szCs w:val="20"/>
              </w:rPr>
              <w:t>Ranger et compter les produits</w:t>
            </w:r>
          </w:p>
          <w:p w14:paraId="2B201636" w14:textId="77777777" w:rsidR="00C67BBF" w:rsidRPr="00C67BBF" w:rsidRDefault="00C67BBF" w:rsidP="00F00D99">
            <w:pPr>
              <w:numPr>
                <w:ilvl w:val="0"/>
                <w:numId w:val="51"/>
              </w:numPr>
              <w:rPr>
                <w:rFonts w:ascii="Arial" w:eastAsia="Arial" w:hAnsi="Arial" w:cs="Arial"/>
                <w:sz w:val="20"/>
                <w:szCs w:val="20"/>
              </w:rPr>
            </w:pPr>
            <w:r w:rsidRPr="00C67BBF">
              <w:rPr>
                <w:rFonts w:ascii="Arial" w:eastAsia="Arial" w:hAnsi="Arial" w:cs="Arial"/>
                <w:sz w:val="20"/>
                <w:szCs w:val="20"/>
              </w:rPr>
              <w:t>Enregistrer le comptage et rendre compte</w:t>
            </w:r>
          </w:p>
          <w:p w14:paraId="0900E80B" w14:textId="77777777" w:rsidR="00C67BBF" w:rsidRPr="00C67BBF" w:rsidRDefault="00C67BBF" w:rsidP="00C67BBF">
            <w:pPr>
              <w:rPr>
                <w:rFonts w:ascii="Arial" w:eastAsia="Arial" w:hAnsi="Arial" w:cs="Arial"/>
                <w:b/>
                <w:sz w:val="20"/>
                <w:szCs w:val="20"/>
              </w:rPr>
            </w:pPr>
          </w:p>
        </w:tc>
        <w:tc>
          <w:tcPr>
            <w:tcW w:w="8257" w:type="dxa"/>
            <w:tcBorders>
              <w:top w:val="single" w:sz="4" w:space="0" w:color="000000"/>
              <w:left w:val="single" w:sz="4" w:space="0" w:color="000000"/>
              <w:bottom w:val="single" w:sz="4" w:space="0" w:color="000000"/>
              <w:right w:val="single" w:sz="4" w:space="0" w:color="000000"/>
            </w:tcBorders>
          </w:tcPr>
          <w:p w14:paraId="02D299FC"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La lutte contre la démarque connue et inconnue tout comme la lutte contre gaspillage alimentaire </w:t>
            </w:r>
            <w:proofErr w:type="gramStart"/>
            <w:r w:rsidRPr="00C67BBF">
              <w:rPr>
                <w:rFonts w:ascii="Arial" w:eastAsia="Arial" w:hAnsi="Arial" w:cs="Arial"/>
                <w:b/>
                <w:sz w:val="20"/>
                <w:szCs w:val="20"/>
              </w:rPr>
              <w:t>sont</w:t>
            </w:r>
            <w:proofErr w:type="gramEnd"/>
            <w:r w:rsidRPr="00C67BBF">
              <w:rPr>
                <w:rFonts w:ascii="Arial" w:eastAsia="Arial" w:hAnsi="Arial" w:cs="Arial"/>
                <w:b/>
                <w:sz w:val="20"/>
                <w:szCs w:val="20"/>
              </w:rPr>
              <w:t xml:space="preserve"> des préoccupations majeures des enseignes. Cette lutte, encadrée par la réglementation, revêt un intérêt économique non négligeable. Le titulaire du CAP est en charge d’activités quotidiennes en lien avec la lutte contre la démarque, le gaspillage et les opérations d’inventaire.</w:t>
            </w:r>
          </w:p>
          <w:p w14:paraId="6469FD8F"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Proposition de modalité d’animation : Il conviendra de privilégier une démarche concrète adossée à une boutique d’application, à des situations en PFMP ou en établissement scolaire (inventaire des magasins de fournitures – Exemple : STI) ; les situations proposées par l’équipe doivent amener les élèves à </w:t>
            </w:r>
            <w:r w:rsidRPr="00C67BBF">
              <w:rPr>
                <w:rFonts w:ascii="Arial" w:eastAsia="Arial" w:hAnsi="Arial" w:cs="Arial"/>
                <w:b/>
                <w:sz w:val="20"/>
                <w:szCs w:val="20"/>
              </w:rPr>
              <w:t>s’organiser</w:t>
            </w:r>
            <w:r w:rsidRPr="00C67BBF">
              <w:rPr>
                <w:rFonts w:ascii="Arial" w:eastAsia="Arial" w:hAnsi="Arial" w:cs="Arial"/>
                <w:sz w:val="20"/>
                <w:szCs w:val="20"/>
              </w:rPr>
              <w:t xml:space="preserve"> pour effectuer un inventaire physique dans une boutique d’application.</w:t>
            </w:r>
          </w:p>
          <w:p w14:paraId="51314CD0"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Sensibiliser les élèves aux enjeux de la lutte contre la démarque.</w:t>
            </w:r>
          </w:p>
          <w:p w14:paraId="6B5CADB0"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Préparer les élèves à effectuer une saisie manuelle et/ou informatique des relevés.</w:t>
            </w:r>
          </w:p>
          <w:p w14:paraId="5D8028E1"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70528" behindDoc="1" locked="0" layoutInCell="1" allowOverlap="1" wp14:anchorId="5B27EE3D" wp14:editId="25EB8935">
                  <wp:simplePos x="0" y="0"/>
                  <wp:positionH relativeFrom="column">
                    <wp:posOffset>-5715</wp:posOffset>
                  </wp:positionH>
                  <wp:positionV relativeFrom="paragraph">
                    <wp:posOffset>167640</wp:posOffset>
                  </wp:positionV>
                  <wp:extent cx="523875" cy="495300"/>
                  <wp:effectExtent l="0" t="0" r="9525" b="0"/>
                  <wp:wrapTight wrapText="bothSides">
                    <wp:wrapPolygon edited="0">
                      <wp:start x="0" y="0"/>
                      <wp:lineTo x="0" y="20769"/>
                      <wp:lineTo x="21207" y="20769"/>
                      <wp:lineTo x="21207" y="0"/>
                      <wp:lineTo x="0" y="0"/>
                    </wp:wrapPolygon>
                  </wp:wrapTight>
                  <wp:docPr id="21" name="Image 4" descr="ci-intervention"/>
                  <wp:cNvGraphicFramePr/>
                  <a:graphic xmlns:a="http://schemas.openxmlformats.org/drawingml/2006/main">
                    <a:graphicData uri="http://schemas.openxmlformats.org/drawingml/2006/picture">
                      <pic:pic xmlns:pic="http://schemas.openxmlformats.org/drawingml/2006/picture">
                        <pic:nvPicPr>
                          <pic:cNvPr id="5" name="Image 4" descr="ci-intervention"/>
                          <pic:cNvPicPr/>
                        </pic:nvPicPr>
                        <pic:blipFill>
                          <a:blip r:embed="rId15">
                            <a:extLst>
                              <a:ext uri="{28A0092B-C50C-407E-A947-70E740481C1C}">
                                <a14:useLocalDpi xmlns:a14="http://schemas.microsoft.com/office/drawing/2010/main" val="0"/>
                              </a:ext>
                            </a:extLst>
                          </a:blip>
                          <a:srcRect l="27353" t="28156" r="24118" b="37798"/>
                          <a:stretch>
                            <a:fillRect/>
                          </a:stretch>
                        </pic:blipFill>
                        <pic:spPr bwMode="auto">
                          <a:xfrm>
                            <a:off x="0" y="0"/>
                            <a:ext cx="523875" cy="495300"/>
                          </a:xfrm>
                          <a:prstGeom prst="rect">
                            <a:avLst/>
                          </a:prstGeom>
                          <a:noFill/>
                        </pic:spPr>
                      </pic:pic>
                    </a:graphicData>
                  </a:graphic>
                  <wp14:sizeRelH relativeFrom="page">
                    <wp14:pctWidth>0</wp14:pctWidth>
                  </wp14:sizeRelH>
                  <wp14:sizeRelV relativeFrom="page">
                    <wp14:pctHeight>0</wp14:pctHeight>
                  </wp14:sizeRelV>
                </wp:anchor>
              </w:drawing>
            </w:r>
          </w:p>
          <w:p w14:paraId="18AD27F7"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Transversalité/Co-intervention : S’INFORMER – INFORMER – COMMUNIQUER - </w:t>
            </w:r>
            <w:proofErr w:type="spellStart"/>
            <w:r w:rsidRPr="00C67BBF">
              <w:rPr>
                <w:rFonts w:ascii="Arial" w:eastAsia="Arial" w:hAnsi="Arial" w:cs="Arial"/>
                <w:b/>
                <w:sz w:val="20"/>
                <w:szCs w:val="20"/>
              </w:rPr>
              <w:t>A</w:t>
            </w:r>
            <w:proofErr w:type="spellEnd"/>
            <w:r w:rsidRPr="00C67BBF">
              <w:rPr>
                <w:rFonts w:ascii="Arial" w:eastAsia="Arial" w:hAnsi="Arial" w:cs="Arial"/>
                <w:b/>
                <w:sz w:val="20"/>
                <w:szCs w:val="20"/>
              </w:rPr>
              <w:t xml:space="preserve"> partir des ressources (campagne de communication) publiées par le Ministère de l’agriculture, FCD, ADEME, France Nature Environnement, de la presse et/ou des partenaires économiques (…), lire et décoder les messages, lire les images… Proposer aux apprenants de créer leur propre « campagne d’information » </w:t>
            </w:r>
          </w:p>
          <w:p w14:paraId="45E2FB9B" w14:textId="77777777" w:rsidR="00C67BBF" w:rsidRPr="00C67BBF" w:rsidRDefault="00C67BBF" w:rsidP="00C67BBF">
            <w:pPr>
              <w:rPr>
                <w:rFonts w:ascii="Arial" w:eastAsia="Arial" w:hAnsi="Arial" w:cs="Arial"/>
                <w:b/>
                <w:sz w:val="20"/>
                <w:szCs w:val="20"/>
              </w:rPr>
            </w:pPr>
          </w:p>
          <w:p w14:paraId="2FDB5116"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u w:val="single"/>
              </w:rPr>
              <w:lastRenderedPageBreak/>
              <w:t>Compétences du XXIème siècle</w:t>
            </w:r>
            <w:r w:rsidRPr="00C67BBF">
              <w:rPr>
                <w:rFonts w:ascii="Arial" w:eastAsia="Arial" w:hAnsi="Arial" w:cs="Arial"/>
                <w:sz w:val="20"/>
                <w:szCs w:val="20"/>
              </w:rPr>
              <w:t> : créativité ; coopération ; usages des outils numériques</w:t>
            </w:r>
          </w:p>
        </w:tc>
        <w:tc>
          <w:tcPr>
            <w:tcW w:w="3262" w:type="dxa"/>
            <w:tcBorders>
              <w:top w:val="single" w:sz="4" w:space="0" w:color="000000"/>
              <w:left w:val="single" w:sz="4" w:space="0" w:color="000000"/>
              <w:bottom w:val="single" w:sz="4" w:space="0" w:color="000000"/>
              <w:right w:val="single" w:sz="4" w:space="0" w:color="000000"/>
            </w:tcBorders>
          </w:tcPr>
          <w:p w14:paraId="0BC2826D"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lastRenderedPageBreak/>
              <w:t xml:space="preserve">La démarque </w:t>
            </w:r>
          </w:p>
          <w:p w14:paraId="40124360" w14:textId="77777777" w:rsidR="00C67BBF" w:rsidRPr="00C67BBF" w:rsidRDefault="00C67BBF" w:rsidP="00F00D99">
            <w:pPr>
              <w:numPr>
                <w:ilvl w:val="0"/>
                <w:numId w:val="49"/>
              </w:numPr>
              <w:rPr>
                <w:rFonts w:ascii="Arial" w:eastAsia="Arial" w:hAnsi="Arial" w:cs="Arial"/>
                <w:sz w:val="20"/>
                <w:szCs w:val="20"/>
              </w:rPr>
            </w:pPr>
            <w:r w:rsidRPr="00C67BBF">
              <w:rPr>
                <w:rFonts w:ascii="Arial" w:eastAsia="Arial" w:hAnsi="Arial" w:cs="Arial"/>
                <w:sz w:val="20"/>
                <w:szCs w:val="20"/>
              </w:rPr>
              <w:t>La démarque connue, inconnue, les principales causes</w:t>
            </w:r>
          </w:p>
          <w:p w14:paraId="17AF810F" w14:textId="77777777" w:rsidR="00C67BBF" w:rsidRPr="00C67BBF" w:rsidRDefault="00C67BBF" w:rsidP="00F00D99">
            <w:pPr>
              <w:numPr>
                <w:ilvl w:val="0"/>
                <w:numId w:val="49"/>
              </w:numPr>
              <w:rPr>
                <w:rFonts w:ascii="Arial" w:eastAsia="Arial" w:hAnsi="Arial" w:cs="Arial"/>
                <w:sz w:val="20"/>
                <w:szCs w:val="20"/>
              </w:rPr>
            </w:pPr>
            <w:r w:rsidRPr="00C67BBF">
              <w:rPr>
                <w:rFonts w:ascii="Arial" w:eastAsia="Arial" w:hAnsi="Arial" w:cs="Arial"/>
                <w:sz w:val="20"/>
                <w:szCs w:val="20"/>
              </w:rPr>
              <w:t>Les moyens de lutte contre la démarque </w:t>
            </w:r>
          </w:p>
          <w:p w14:paraId="42F6E55B" w14:textId="77777777" w:rsidR="00C67BBF" w:rsidRPr="00C67BBF" w:rsidRDefault="00C67BBF" w:rsidP="00F00D99">
            <w:pPr>
              <w:numPr>
                <w:ilvl w:val="0"/>
                <w:numId w:val="49"/>
              </w:numPr>
              <w:rPr>
                <w:rFonts w:ascii="Arial" w:eastAsia="Arial" w:hAnsi="Arial" w:cs="Arial"/>
                <w:sz w:val="20"/>
                <w:szCs w:val="20"/>
              </w:rPr>
            </w:pPr>
            <w:r w:rsidRPr="00C67BBF">
              <w:rPr>
                <w:rFonts w:ascii="Arial" w:eastAsia="Arial" w:hAnsi="Arial" w:cs="Arial"/>
                <w:sz w:val="20"/>
                <w:szCs w:val="20"/>
              </w:rPr>
              <w:t>Les moyens de lutte contre le gaspillage et la réglementation applicable</w:t>
            </w:r>
          </w:p>
          <w:p w14:paraId="14C9A3C9" w14:textId="77777777" w:rsidR="00C67BBF" w:rsidRPr="00C67BBF" w:rsidRDefault="00C67BBF" w:rsidP="00F00D99">
            <w:pPr>
              <w:numPr>
                <w:ilvl w:val="0"/>
                <w:numId w:val="49"/>
              </w:numPr>
              <w:rPr>
                <w:rFonts w:ascii="Arial" w:eastAsia="Arial" w:hAnsi="Arial" w:cs="Arial"/>
                <w:sz w:val="20"/>
                <w:szCs w:val="20"/>
              </w:rPr>
            </w:pPr>
            <w:r w:rsidRPr="00C67BBF">
              <w:rPr>
                <w:rFonts w:ascii="Arial" w:eastAsia="Arial" w:hAnsi="Arial" w:cs="Arial"/>
                <w:sz w:val="20"/>
                <w:szCs w:val="20"/>
              </w:rPr>
              <w:t xml:space="preserve">Les informations à porter sur les documents de démarque </w:t>
            </w:r>
          </w:p>
          <w:p w14:paraId="169D13B0" w14:textId="77777777" w:rsidR="00C67BBF" w:rsidRPr="00C67BBF" w:rsidRDefault="00C67BBF" w:rsidP="00C67BBF">
            <w:pPr>
              <w:rPr>
                <w:rFonts w:ascii="Arial" w:eastAsia="Arial" w:hAnsi="Arial" w:cs="Arial"/>
                <w:sz w:val="20"/>
                <w:szCs w:val="20"/>
              </w:rPr>
            </w:pPr>
          </w:p>
          <w:p w14:paraId="23090D39"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L’inventaire</w:t>
            </w:r>
          </w:p>
          <w:p w14:paraId="2D4D05B8" w14:textId="77777777" w:rsidR="00C67BBF" w:rsidRPr="00C67BBF" w:rsidRDefault="00C67BBF" w:rsidP="00F00D99">
            <w:pPr>
              <w:numPr>
                <w:ilvl w:val="0"/>
                <w:numId w:val="49"/>
              </w:numPr>
              <w:rPr>
                <w:rFonts w:ascii="Arial" w:eastAsia="Arial" w:hAnsi="Arial" w:cs="Arial"/>
                <w:sz w:val="20"/>
                <w:szCs w:val="20"/>
              </w:rPr>
            </w:pPr>
            <w:r w:rsidRPr="00C67BBF">
              <w:rPr>
                <w:rFonts w:ascii="Arial" w:eastAsia="Arial" w:hAnsi="Arial" w:cs="Arial"/>
                <w:sz w:val="20"/>
                <w:szCs w:val="20"/>
              </w:rPr>
              <w:t>Les objectifs de l’inventaire</w:t>
            </w:r>
          </w:p>
          <w:p w14:paraId="7EE13EA7" w14:textId="77777777" w:rsidR="00C67BBF" w:rsidRPr="00C67BBF" w:rsidRDefault="00C67BBF" w:rsidP="00F00D99">
            <w:pPr>
              <w:numPr>
                <w:ilvl w:val="0"/>
                <w:numId w:val="49"/>
              </w:numPr>
              <w:rPr>
                <w:rFonts w:ascii="Arial" w:eastAsia="Arial" w:hAnsi="Arial" w:cs="Arial"/>
                <w:sz w:val="20"/>
                <w:szCs w:val="20"/>
              </w:rPr>
            </w:pPr>
            <w:r w:rsidRPr="00C67BBF">
              <w:rPr>
                <w:rFonts w:ascii="Arial" w:eastAsia="Arial" w:hAnsi="Arial" w:cs="Arial"/>
                <w:sz w:val="20"/>
                <w:szCs w:val="20"/>
              </w:rPr>
              <w:t xml:space="preserve">Les différents types d’inventaire </w:t>
            </w:r>
          </w:p>
          <w:p w14:paraId="222D9291" w14:textId="77777777" w:rsidR="00C67BBF" w:rsidRPr="00C67BBF" w:rsidRDefault="00C67BBF" w:rsidP="00F00D99">
            <w:pPr>
              <w:numPr>
                <w:ilvl w:val="0"/>
                <w:numId w:val="49"/>
              </w:numPr>
              <w:rPr>
                <w:rFonts w:ascii="Arial" w:eastAsia="Arial" w:hAnsi="Arial" w:cs="Arial"/>
                <w:sz w:val="20"/>
                <w:szCs w:val="20"/>
              </w:rPr>
            </w:pPr>
            <w:r w:rsidRPr="00C67BBF">
              <w:rPr>
                <w:rFonts w:ascii="Arial" w:eastAsia="Arial" w:hAnsi="Arial" w:cs="Arial"/>
                <w:sz w:val="20"/>
                <w:szCs w:val="20"/>
              </w:rPr>
              <w:t>Les procédures utilisées</w:t>
            </w:r>
          </w:p>
          <w:p w14:paraId="495C8EEE" w14:textId="77777777" w:rsidR="00C67BBF" w:rsidRPr="00C67BBF" w:rsidRDefault="00C67BBF" w:rsidP="00F00D99">
            <w:pPr>
              <w:numPr>
                <w:ilvl w:val="0"/>
                <w:numId w:val="49"/>
              </w:numPr>
              <w:rPr>
                <w:rFonts w:ascii="Arial" w:eastAsia="Arial" w:hAnsi="Arial" w:cs="Arial"/>
                <w:sz w:val="20"/>
                <w:szCs w:val="20"/>
              </w:rPr>
            </w:pPr>
            <w:r w:rsidRPr="00C67BBF">
              <w:rPr>
                <w:rFonts w:ascii="Arial" w:eastAsia="Arial" w:hAnsi="Arial" w:cs="Arial"/>
                <w:sz w:val="20"/>
                <w:szCs w:val="20"/>
              </w:rPr>
              <w:t>La nature des informations à noter sur les documents</w:t>
            </w:r>
          </w:p>
        </w:tc>
      </w:tr>
      <w:tr w:rsidR="00C67BBF" w:rsidRPr="00C67BBF" w14:paraId="7DC1F350" w14:textId="77777777" w:rsidTr="00C67BBF">
        <w:tblPrEx>
          <w:tblLook w:val="04A0" w:firstRow="1" w:lastRow="0" w:firstColumn="1" w:lastColumn="0" w:noHBand="0" w:noVBand="1"/>
        </w:tblPrEx>
        <w:trPr>
          <w:trHeight w:val="1403"/>
        </w:trPr>
        <w:tc>
          <w:tcPr>
            <w:tcW w:w="15173" w:type="dxa"/>
            <w:gridSpan w:val="3"/>
            <w:tcBorders>
              <w:top w:val="single" w:sz="4" w:space="0" w:color="000000"/>
              <w:left w:val="single" w:sz="4" w:space="0" w:color="000000"/>
              <w:bottom w:val="single" w:sz="4" w:space="0" w:color="000000"/>
              <w:right w:val="single" w:sz="4" w:space="0" w:color="000000"/>
            </w:tcBorders>
          </w:tcPr>
          <w:p w14:paraId="0FDA6D43" w14:textId="77777777" w:rsidR="00C67BBF" w:rsidRPr="00C67BBF" w:rsidRDefault="00C67BBF" w:rsidP="00C67BBF">
            <w:pPr>
              <w:rPr>
                <w:rFonts w:ascii="Arial" w:eastAsia="Arial" w:hAnsi="Arial" w:cs="Arial"/>
                <w:sz w:val="20"/>
                <w:szCs w:val="20"/>
              </w:rPr>
            </w:pPr>
          </w:p>
          <w:p w14:paraId="499E4A14"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Proposition de prolongement 1 </w:t>
            </w:r>
          </w:p>
          <w:p w14:paraId="588CB795" w14:textId="77777777" w:rsidR="00C67BBF" w:rsidRPr="00C67BBF" w:rsidRDefault="00C67BBF" w:rsidP="00C67BBF">
            <w:pPr>
              <w:rPr>
                <w:rFonts w:ascii="Arial" w:eastAsia="Arial" w:hAnsi="Arial" w:cs="Arial"/>
                <w:sz w:val="20"/>
                <w:szCs w:val="20"/>
              </w:rPr>
            </w:pPr>
          </w:p>
          <w:p w14:paraId="296BB28F" w14:textId="77777777" w:rsidR="00C67BBF" w:rsidRPr="00C67BBF" w:rsidRDefault="00C67BBF" w:rsidP="00C67BBF">
            <w:pPr>
              <w:rPr>
                <w:rFonts w:ascii="Arial" w:eastAsia="Arial" w:hAnsi="Arial" w:cs="Arial"/>
                <w:b/>
                <w:bCs/>
                <w:sz w:val="20"/>
                <w:szCs w:val="20"/>
              </w:rPr>
            </w:pPr>
            <w:r w:rsidRPr="00C67BBF">
              <w:rPr>
                <w:rFonts w:ascii="Arial" w:eastAsia="Arial" w:hAnsi="Arial" w:cs="Arial"/>
                <w:b/>
                <w:bCs/>
                <w:sz w:val="20"/>
                <w:szCs w:val="20"/>
              </w:rPr>
              <w:t>Le code de l'éducation prévoit qu'une information et une éducation à l'alimentation et à la lutte contre le gaspillage soient dispensées dans les établissements scolaires :</w:t>
            </w:r>
          </w:p>
          <w:p w14:paraId="23ADF337" w14:textId="77777777" w:rsidR="00C67BBF" w:rsidRPr="00C67BBF" w:rsidRDefault="00C67BBF" w:rsidP="00C67BBF">
            <w:pPr>
              <w:rPr>
                <w:rFonts w:ascii="Arial" w:eastAsia="Arial" w:hAnsi="Arial" w:cs="Arial"/>
                <w:sz w:val="20"/>
                <w:szCs w:val="20"/>
              </w:rPr>
            </w:pPr>
          </w:p>
          <w:p w14:paraId="63584198" w14:textId="77777777" w:rsidR="00C67BBF" w:rsidRPr="00C67BBF" w:rsidRDefault="00C67BBF" w:rsidP="00C67BBF">
            <w:pPr>
              <w:rPr>
                <w:rFonts w:ascii="Arial" w:eastAsia="Arial" w:hAnsi="Arial" w:cs="Arial"/>
                <w:sz w:val="20"/>
                <w:szCs w:val="20"/>
                <w:u w:val="single"/>
              </w:rPr>
            </w:pPr>
            <w:hyperlink r:id="rId30" w:history="1">
              <w:r w:rsidRPr="00C67BBF">
                <w:rPr>
                  <w:rStyle w:val="Lienhypertexte"/>
                  <w:rFonts w:ascii="Arial" w:eastAsia="Arial" w:hAnsi="Arial" w:cs="Arial"/>
                  <w:sz w:val="20"/>
                  <w:szCs w:val="20"/>
                </w:rPr>
                <w:t>https://eduscol.education.fr/cid47664/une-education-alimentation-precoce-durable.html</w:t>
              </w:r>
            </w:hyperlink>
          </w:p>
          <w:p w14:paraId="4BD96266" w14:textId="77777777" w:rsidR="00C67BBF" w:rsidRPr="00C67BBF" w:rsidRDefault="00C67BBF" w:rsidP="00C67BBF">
            <w:pPr>
              <w:rPr>
                <w:rFonts w:ascii="Arial" w:eastAsia="Arial" w:hAnsi="Arial" w:cs="Arial"/>
                <w:sz w:val="20"/>
                <w:szCs w:val="20"/>
              </w:rPr>
            </w:pPr>
            <w:hyperlink r:id="rId31" w:history="1">
              <w:r w:rsidRPr="00C67BBF">
                <w:rPr>
                  <w:rStyle w:val="Lienhypertexte"/>
                  <w:rFonts w:ascii="Arial" w:eastAsia="Arial" w:hAnsi="Arial" w:cs="Arial"/>
                  <w:sz w:val="20"/>
                  <w:szCs w:val="20"/>
                </w:rPr>
                <w:t>https://cache.media.eduscol.education.fr/file/alimentation/59/8/programme_national_pour_l_alimentation_743598.pdf</w:t>
              </w:r>
            </w:hyperlink>
          </w:p>
          <w:p w14:paraId="6DA0B865" w14:textId="77777777" w:rsidR="00C67BBF" w:rsidRPr="00C67BBF" w:rsidRDefault="00C67BBF" w:rsidP="00C67BBF">
            <w:pPr>
              <w:rPr>
                <w:rFonts w:ascii="Arial" w:eastAsia="Arial" w:hAnsi="Arial" w:cs="Arial"/>
                <w:sz w:val="20"/>
                <w:szCs w:val="20"/>
              </w:rPr>
            </w:pPr>
          </w:p>
          <w:p w14:paraId="49CEF69F"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Impliquer les apprenants dans un projet pédagogique proposé en transversalité autour de l’éducation à l’alimentation : par exemple, lutter contre le gaspillage alimentaire dans le contexte de la cantine scolaire</w:t>
            </w:r>
          </w:p>
          <w:p w14:paraId="23D81C63"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Les deux volets du projet englobent la formation du citoyen et du consommateur et la formation du futur professionnel (adossé au programme)</w:t>
            </w:r>
          </w:p>
          <w:p w14:paraId="34C5C7A6" w14:textId="77777777" w:rsidR="00C67BBF" w:rsidRPr="00C67BBF" w:rsidRDefault="00C67BBF" w:rsidP="00C67BBF">
            <w:pPr>
              <w:rPr>
                <w:rFonts w:ascii="Arial" w:eastAsia="Arial" w:hAnsi="Arial" w:cs="Arial"/>
                <w:sz w:val="20"/>
                <w:szCs w:val="20"/>
              </w:rPr>
            </w:pPr>
          </w:p>
          <w:p w14:paraId="2289024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Cette activité établira un lien direct avec : </w:t>
            </w:r>
          </w:p>
          <w:p w14:paraId="7D29F306" w14:textId="77777777" w:rsidR="00C67BBF" w:rsidRPr="00C67BBF" w:rsidRDefault="00C67BBF" w:rsidP="00F00D99">
            <w:pPr>
              <w:numPr>
                <w:ilvl w:val="0"/>
                <w:numId w:val="53"/>
              </w:numPr>
              <w:rPr>
                <w:rFonts w:ascii="Arial" w:eastAsia="Arial" w:hAnsi="Arial" w:cs="Arial"/>
                <w:sz w:val="20"/>
                <w:szCs w:val="20"/>
              </w:rPr>
            </w:pPr>
            <w:r w:rsidRPr="00C67BBF">
              <w:rPr>
                <w:rFonts w:ascii="Arial" w:eastAsia="Arial" w:hAnsi="Arial" w:cs="Arial"/>
                <w:sz w:val="20"/>
                <w:szCs w:val="20"/>
              </w:rPr>
              <w:t>Lien avec l’étiquetage nutritionnel</w:t>
            </w:r>
          </w:p>
          <w:p w14:paraId="4D5D3014" w14:textId="77777777" w:rsidR="00C67BBF" w:rsidRPr="00C67BBF" w:rsidRDefault="00C67BBF" w:rsidP="00F00D99">
            <w:pPr>
              <w:numPr>
                <w:ilvl w:val="0"/>
                <w:numId w:val="53"/>
              </w:numPr>
              <w:rPr>
                <w:rFonts w:ascii="Arial" w:eastAsia="Arial" w:hAnsi="Arial" w:cs="Arial"/>
                <w:sz w:val="20"/>
                <w:szCs w:val="20"/>
              </w:rPr>
            </w:pPr>
            <w:r w:rsidRPr="00C67BBF">
              <w:rPr>
                <w:rFonts w:ascii="Arial" w:eastAsia="Arial" w:hAnsi="Arial" w:cs="Arial"/>
                <w:sz w:val="20"/>
                <w:szCs w:val="20"/>
              </w:rPr>
              <w:t>Lien avec la lutte contre le gaspillage alimentaire</w:t>
            </w:r>
          </w:p>
          <w:p w14:paraId="0B0A55B2" w14:textId="77777777" w:rsidR="00C67BBF" w:rsidRPr="00C67BBF" w:rsidRDefault="00C67BBF" w:rsidP="00F00D99">
            <w:pPr>
              <w:numPr>
                <w:ilvl w:val="0"/>
                <w:numId w:val="53"/>
              </w:numPr>
              <w:rPr>
                <w:rFonts w:ascii="Arial" w:eastAsia="Arial" w:hAnsi="Arial" w:cs="Arial"/>
                <w:sz w:val="20"/>
                <w:szCs w:val="20"/>
              </w:rPr>
            </w:pPr>
            <w:r w:rsidRPr="00C67BBF">
              <w:rPr>
                <w:rFonts w:ascii="Arial" w:eastAsia="Arial" w:hAnsi="Arial" w:cs="Arial"/>
                <w:sz w:val="20"/>
                <w:szCs w:val="20"/>
              </w:rPr>
              <w:t>Lien avec les circuits économiques</w:t>
            </w:r>
          </w:p>
          <w:p w14:paraId="26864CC1" w14:textId="77777777" w:rsidR="00C67BBF" w:rsidRPr="00C67BBF" w:rsidRDefault="00C67BBF" w:rsidP="00F00D99">
            <w:pPr>
              <w:numPr>
                <w:ilvl w:val="0"/>
                <w:numId w:val="53"/>
              </w:numPr>
              <w:rPr>
                <w:rFonts w:ascii="Arial" w:eastAsia="Arial" w:hAnsi="Arial" w:cs="Arial"/>
                <w:sz w:val="20"/>
                <w:szCs w:val="20"/>
              </w:rPr>
            </w:pPr>
            <w:r w:rsidRPr="00C67BBF">
              <w:rPr>
                <w:rFonts w:ascii="Arial" w:eastAsia="Arial" w:hAnsi="Arial" w:cs="Arial"/>
                <w:sz w:val="20"/>
                <w:szCs w:val="20"/>
              </w:rPr>
              <w:t>EMC : « Devenir Citoyen : de l’école au citoyen »</w:t>
            </w:r>
          </w:p>
          <w:p w14:paraId="093B5FB5" w14:textId="77777777" w:rsidR="00C67BBF" w:rsidRPr="00C67BBF" w:rsidRDefault="00C67BBF" w:rsidP="00C67BBF">
            <w:pPr>
              <w:rPr>
                <w:rFonts w:ascii="Arial" w:eastAsia="Arial" w:hAnsi="Arial" w:cs="Arial"/>
                <w:sz w:val="20"/>
                <w:szCs w:val="20"/>
              </w:rPr>
            </w:pPr>
          </w:p>
          <w:p w14:paraId="45D36331"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Cette éducation intègre </w:t>
            </w:r>
            <w:r w:rsidRPr="00C67BBF">
              <w:rPr>
                <w:rFonts w:ascii="Arial" w:eastAsia="Arial" w:hAnsi="Arial" w:cs="Arial"/>
                <w:b/>
                <w:bCs/>
                <w:sz w:val="20"/>
                <w:szCs w:val="20"/>
              </w:rPr>
              <w:t>différentes dimensions</w:t>
            </w:r>
            <w:r w:rsidRPr="00C67BBF">
              <w:rPr>
                <w:rFonts w:ascii="Arial" w:eastAsia="Arial" w:hAnsi="Arial" w:cs="Arial"/>
                <w:sz w:val="20"/>
                <w:szCs w:val="20"/>
              </w:rPr>
              <w:t> :</w:t>
            </w:r>
          </w:p>
          <w:p w14:paraId="599130BB" w14:textId="77777777" w:rsidR="00C67BBF" w:rsidRPr="00C67BBF" w:rsidRDefault="00C67BBF" w:rsidP="00F00D99">
            <w:pPr>
              <w:numPr>
                <w:ilvl w:val="0"/>
                <w:numId w:val="54"/>
              </w:numPr>
              <w:rPr>
                <w:rFonts w:ascii="Arial" w:eastAsia="Arial" w:hAnsi="Arial" w:cs="Arial"/>
                <w:sz w:val="20"/>
                <w:szCs w:val="20"/>
              </w:rPr>
            </w:pPr>
            <w:r w:rsidRPr="00C67BBF">
              <w:rPr>
                <w:rFonts w:ascii="Arial" w:eastAsia="Arial" w:hAnsi="Arial" w:cs="Arial"/>
                <w:b/>
                <w:bCs/>
                <w:sz w:val="20"/>
                <w:szCs w:val="20"/>
              </w:rPr>
              <w:t>nutritionnelle</w:t>
            </w:r>
            <w:r w:rsidRPr="00C67BBF">
              <w:rPr>
                <w:rFonts w:ascii="Arial" w:eastAsia="Arial" w:hAnsi="Arial" w:cs="Arial"/>
                <w:sz w:val="20"/>
                <w:szCs w:val="20"/>
              </w:rPr>
              <w:t> ;</w:t>
            </w:r>
          </w:p>
          <w:p w14:paraId="32075F49" w14:textId="77777777" w:rsidR="00C67BBF" w:rsidRPr="00C67BBF" w:rsidRDefault="00C67BBF" w:rsidP="00F00D99">
            <w:pPr>
              <w:numPr>
                <w:ilvl w:val="0"/>
                <w:numId w:val="54"/>
              </w:numPr>
              <w:rPr>
                <w:rFonts w:ascii="Arial" w:eastAsia="Arial" w:hAnsi="Arial" w:cs="Arial"/>
                <w:sz w:val="20"/>
                <w:szCs w:val="20"/>
              </w:rPr>
            </w:pPr>
            <w:r w:rsidRPr="00C67BBF">
              <w:rPr>
                <w:rFonts w:ascii="Arial" w:eastAsia="Arial" w:hAnsi="Arial" w:cs="Arial"/>
                <w:b/>
                <w:bCs/>
                <w:sz w:val="20"/>
                <w:szCs w:val="20"/>
              </w:rPr>
              <w:t>sensorielle</w:t>
            </w:r>
            <w:r w:rsidRPr="00C67BBF">
              <w:rPr>
                <w:rFonts w:ascii="Arial" w:eastAsia="Arial" w:hAnsi="Arial" w:cs="Arial"/>
                <w:sz w:val="20"/>
                <w:szCs w:val="20"/>
              </w:rPr>
              <w:t>, puisque l'éducation au goût est complémentaire de l'approche nutritionnelle. Cela favorise le plaisir de manger et des moments de partage propice aux échanges.</w:t>
            </w:r>
          </w:p>
          <w:p w14:paraId="5FDF35D4" w14:textId="77777777" w:rsidR="00C67BBF" w:rsidRPr="00C67BBF" w:rsidRDefault="00C67BBF" w:rsidP="00F00D99">
            <w:pPr>
              <w:numPr>
                <w:ilvl w:val="0"/>
                <w:numId w:val="54"/>
              </w:numPr>
              <w:rPr>
                <w:rFonts w:ascii="Arial" w:eastAsia="Arial" w:hAnsi="Arial" w:cs="Arial"/>
                <w:sz w:val="20"/>
                <w:szCs w:val="20"/>
              </w:rPr>
            </w:pPr>
            <w:r w:rsidRPr="00C67BBF">
              <w:rPr>
                <w:rFonts w:ascii="Arial" w:eastAsia="Arial" w:hAnsi="Arial" w:cs="Arial"/>
                <w:b/>
                <w:bCs/>
                <w:sz w:val="20"/>
                <w:szCs w:val="20"/>
              </w:rPr>
              <w:t>culturelle et patrimoniale</w:t>
            </w:r>
            <w:r w:rsidRPr="00C67BBF">
              <w:rPr>
                <w:rFonts w:ascii="Arial" w:eastAsia="Arial" w:hAnsi="Arial" w:cs="Arial"/>
                <w:sz w:val="20"/>
                <w:szCs w:val="20"/>
              </w:rPr>
              <w:t> : les élèves peuvent découvrir, à travers l'étude de la gastronomie, un art de vivre, la découverte de pratiques culinaires différentes d'un pays à l'autre, la reconnaissance d'un patrimoine culturel immatériel par l'UNESCO, etc.</w:t>
            </w:r>
          </w:p>
          <w:p w14:paraId="1120FCB5" w14:textId="77777777" w:rsidR="00C67BBF" w:rsidRPr="00C67BBF" w:rsidRDefault="00C67BBF" w:rsidP="00F00D99">
            <w:pPr>
              <w:numPr>
                <w:ilvl w:val="0"/>
                <w:numId w:val="54"/>
              </w:numPr>
              <w:rPr>
                <w:rFonts w:ascii="Arial" w:eastAsia="Arial" w:hAnsi="Arial" w:cs="Arial"/>
                <w:sz w:val="20"/>
                <w:szCs w:val="20"/>
              </w:rPr>
            </w:pPr>
            <w:r w:rsidRPr="00C67BBF">
              <w:rPr>
                <w:rFonts w:ascii="Arial" w:eastAsia="Arial" w:hAnsi="Arial" w:cs="Arial"/>
                <w:b/>
                <w:bCs/>
                <w:sz w:val="20"/>
                <w:szCs w:val="20"/>
              </w:rPr>
              <w:t>géopolitique </w:t>
            </w:r>
            <w:r w:rsidRPr="00C67BBF">
              <w:rPr>
                <w:rFonts w:ascii="Arial" w:eastAsia="Arial" w:hAnsi="Arial" w:cs="Arial"/>
                <w:sz w:val="20"/>
                <w:szCs w:val="20"/>
              </w:rPr>
              <w:t>: enjeu mondial avec 7,5 milliards d'êtres humains sur Terre actuellement et 9,8 milliards prévus en 2050, l'accès à une alimentation de qualité et en quantité suffisante interroge les pratiques agricoles, les nouvelles techniques de production, les échanges entre pays, etc. </w:t>
            </w:r>
          </w:p>
          <w:p w14:paraId="398B5471" w14:textId="77777777" w:rsidR="00C67BBF" w:rsidRPr="00C67BBF" w:rsidRDefault="00C67BBF" w:rsidP="00F00D99">
            <w:pPr>
              <w:numPr>
                <w:ilvl w:val="0"/>
                <w:numId w:val="54"/>
              </w:numPr>
              <w:rPr>
                <w:rFonts w:ascii="Arial" w:eastAsia="Arial" w:hAnsi="Arial" w:cs="Arial"/>
                <w:sz w:val="20"/>
                <w:szCs w:val="20"/>
              </w:rPr>
            </w:pPr>
            <w:r w:rsidRPr="00C67BBF">
              <w:rPr>
                <w:rFonts w:ascii="Arial" w:eastAsia="Arial" w:hAnsi="Arial" w:cs="Arial"/>
                <w:b/>
                <w:bCs/>
                <w:sz w:val="20"/>
                <w:szCs w:val="20"/>
              </w:rPr>
              <w:t>environnementale</w:t>
            </w:r>
            <w:r w:rsidRPr="00C67BBF">
              <w:rPr>
                <w:rFonts w:ascii="Arial" w:eastAsia="Arial" w:hAnsi="Arial" w:cs="Arial"/>
                <w:sz w:val="20"/>
                <w:szCs w:val="20"/>
              </w:rPr>
              <w:t> : la gestion du gaspillage et des pertes alimentaires, les modes de production agricoles, la performance économique et environnementale, pour ne citer que ses aspects, constituent également un enjeu d'avenir dans le cadre d'une responsabilité collective.</w:t>
            </w:r>
          </w:p>
          <w:p w14:paraId="31333EBB" w14:textId="77777777" w:rsidR="00C67BBF" w:rsidRPr="00C67BBF" w:rsidRDefault="00C67BBF" w:rsidP="00C67BBF">
            <w:pPr>
              <w:rPr>
                <w:rFonts w:ascii="Arial" w:eastAsia="Arial" w:hAnsi="Arial" w:cs="Arial"/>
                <w:sz w:val="20"/>
                <w:szCs w:val="20"/>
              </w:rPr>
            </w:pPr>
          </w:p>
          <w:p w14:paraId="15FA50F2" w14:textId="77777777" w:rsidR="00C67BBF" w:rsidRPr="00C67BBF" w:rsidRDefault="00C67BBF" w:rsidP="00C67BBF">
            <w:pPr>
              <w:rPr>
                <w:rFonts w:ascii="Arial" w:eastAsia="Arial" w:hAnsi="Arial" w:cs="Arial"/>
                <w:sz w:val="20"/>
                <w:szCs w:val="20"/>
              </w:rPr>
            </w:pPr>
            <w:r w:rsidRPr="00C67BBF">
              <w:rPr>
                <w:rFonts w:ascii="Arial" w:eastAsia="Arial" w:hAnsi="Arial" w:cs="Arial"/>
                <w:b/>
                <w:bCs/>
                <w:sz w:val="20"/>
                <w:szCs w:val="20"/>
              </w:rPr>
              <w:t>Les professeurs</w:t>
            </w:r>
            <w:r w:rsidRPr="00C67BBF">
              <w:rPr>
                <w:rFonts w:ascii="Arial" w:eastAsia="Arial" w:hAnsi="Arial" w:cs="Arial"/>
                <w:sz w:val="20"/>
                <w:szCs w:val="20"/>
              </w:rPr>
              <w:t> d'économie-gestion, de géographie, PSE (prévention santé environnement), langues vivantes, EPS (éducation physique et sportive), etc., peuvent conduire un ensemble de projets d'éducation à l'alimentation en lien avec les programmes d'enseignement et </w:t>
            </w:r>
            <w:r w:rsidRPr="00C67BBF">
              <w:rPr>
                <w:rFonts w:ascii="Arial" w:eastAsia="Arial" w:hAnsi="Arial" w:cs="Arial"/>
                <w:b/>
                <w:bCs/>
                <w:sz w:val="20"/>
                <w:szCs w:val="20"/>
              </w:rPr>
              <w:t>les autres acteurs</w:t>
            </w:r>
            <w:r w:rsidRPr="00C67BBF">
              <w:rPr>
                <w:rFonts w:ascii="Arial" w:eastAsia="Arial" w:hAnsi="Arial" w:cs="Arial"/>
                <w:sz w:val="20"/>
                <w:szCs w:val="20"/>
              </w:rPr>
              <w:t> intervenant au sein de l'établissement scolaire (adjoint économique ou gestionnaire, chef de cuisine, conseiller principal d'éducation, assistant d'éducation, infirmier, médecin, collectivité territoriale, producteur local, association, etc.)</w:t>
            </w:r>
          </w:p>
          <w:p w14:paraId="3F00128E" w14:textId="77777777" w:rsidR="00C67BBF" w:rsidRPr="00C67BBF" w:rsidRDefault="00C67BBF" w:rsidP="00C67BBF">
            <w:pPr>
              <w:rPr>
                <w:rFonts w:ascii="Arial" w:eastAsia="Arial" w:hAnsi="Arial" w:cs="Arial"/>
                <w:sz w:val="20"/>
                <w:szCs w:val="20"/>
              </w:rPr>
            </w:pPr>
          </w:p>
          <w:p w14:paraId="00D4A5B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lastRenderedPageBreak/>
              <w:t xml:space="preserve">En fonction de la dynamique de classe, pourquoi ne pas envisager un « atelier-relais » adapté aux préoccupations des élèves et au contexte ? (dispositif et outils pédagogiques proposés par </w:t>
            </w:r>
            <w:proofErr w:type="spellStart"/>
            <w:r w:rsidRPr="00C67BBF">
              <w:rPr>
                <w:rFonts w:ascii="Arial" w:eastAsia="Arial" w:hAnsi="Arial" w:cs="Arial"/>
                <w:sz w:val="20"/>
                <w:szCs w:val="20"/>
              </w:rPr>
              <w:t>Egalim</w:t>
            </w:r>
            <w:proofErr w:type="spellEnd"/>
            <w:r w:rsidRPr="00C67BBF">
              <w:rPr>
                <w:rFonts w:ascii="Arial" w:eastAsia="Arial" w:hAnsi="Arial" w:cs="Arial"/>
                <w:sz w:val="20"/>
                <w:szCs w:val="20"/>
              </w:rPr>
              <w:t>)</w:t>
            </w:r>
          </w:p>
          <w:p w14:paraId="78E6D018" w14:textId="77777777" w:rsidR="00C67BBF" w:rsidRPr="00C67BBF" w:rsidRDefault="00C67BBF" w:rsidP="00C67BBF">
            <w:pPr>
              <w:rPr>
                <w:rFonts w:ascii="Arial" w:eastAsia="Arial" w:hAnsi="Arial" w:cs="Arial"/>
                <w:sz w:val="20"/>
                <w:szCs w:val="20"/>
              </w:rPr>
            </w:pPr>
          </w:p>
          <w:p w14:paraId="49CA2EC4"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72576" behindDoc="1" locked="0" layoutInCell="1" allowOverlap="1" wp14:anchorId="57FB7112" wp14:editId="642DAFEE">
                  <wp:simplePos x="0" y="0"/>
                  <wp:positionH relativeFrom="column">
                    <wp:posOffset>0</wp:posOffset>
                  </wp:positionH>
                  <wp:positionV relativeFrom="paragraph">
                    <wp:posOffset>7620</wp:posOffset>
                  </wp:positionV>
                  <wp:extent cx="523875" cy="495300"/>
                  <wp:effectExtent l="0" t="0" r="9525" b="0"/>
                  <wp:wrapTight wrapText="bothSides">
                    <wp:wrapPolygon edited="0">
                      <wp:start x="0" y="0"/>
                      <wp:lineTo x="0" y="20769"/>
                      <wp:lineTo x="21207" y="20769"/>
                      <wp:lineTo x="21207" y="0"/>
                      <wp:lineTo x="0" y="0"/>
                    </wp:wrapPolygon>
                  </wp:wrapTight>
                  <wp:docPr id="22" name="Image 4" descr="ci-intervention"/>
                  <wp:cNvGraphicFramePr/>
                  <a:graphic xmlns:a="http://schemas.openxmlformats.org/drawingml/2006/main">
                    <a:graphicData uri="http://schemas.openxmlformats.org/drawingml/2006/picture">
                      <pic:pic xmlns:pic="http://schemas.openxmlformats.org/drawingml/2006/picture">
                        <pic:nvPicPr>
                          <pic:cNvPr id="5" name="Image 4" descr="ci-intervention"/>
                          <pic:cNvPicPr/>
                        </pic:nvPicPr>
                        <pic:blipFill>
                          <a:blip r:embed="rId15">
                            <a:extLst>
                              <a:ext uri="{28A0092B-C50C-407E-A947-70E740481C1C}">
                                <a14:useLocalDpi xmlns:a14="http://schemas.microsoft.com/office/drawing/2010/main" val="0"/>
                              </a:ext>
                            </a:extLst>
                          </a:blip>
                          <a:srcRect l="27353" t="28156" r="24118" b="37798"/>
                          <a:stretch>
                            <a:fillRect/>
                          </a:stretch>
                        </pic:blipFill>
                        <pic:spPr bwMode="auto">
                          <a:xfrm>
                            <a:off x="0" y="0"/>
                            <a:ext cx="523875" cy="495300"/>
                          </a:xfrm>
                          <a:prstGeom prst="rect">
                            <a:avLst/>
                          </a:prstGeom>
                          <a:noFill/>
                        </pic:spPr>
                      </pic:pic>
                    </a:graphicData>
                  </a:graphic>
                  <wp14:sizeRelH relativeFrom="page">
                    <wp14:pctWidth>0</wp14:pctWidth>
                  </wp14:sizeRelH>
                  <wp14:sizeRelV relativeFrom="page">
                    <wp14:pctHeight>0</wp14:pctHeight>
                  </wp14:sizeRelV>
                </wp:anchor>
              </w:drawing>
            </w:r>
            <w:r w:rsidRPr="00C67BBF">
              <w:rPr>
                <w:rFonts w:ascii="Arial" w:eastAsia="Arial" w:hAnsi="Arial" w:cs="Arial"/>
                <w:sz w:val="20"/>
                <w:szCs w:val="20"/>
              </w:rPr>
              <w:sym w:font="Wingdings" w:char="F0DC"/>
            </w:r>
            <w:r w:rsidRPr="00C67BBF">
              <w:rPr>
                <w:rFonts w:ascii="Arial" w:eastAsia="Arial" w:hAnsi="Arial" w:cs="Arial"/>
                <w:sz w:val="20"/>
                <w:szCs w:val="20"/>
              </w:rPr>
              <w:t xml:space="preserve"> Co-intervention : Programme de français - entrer dans l’échange oral : prendre sa place dans le quotidien de la classe (écouter, intervenir, contredire, nuancer, confirmer, reformuler) dans un débat, lors d’un exposé, d’un compte-rendu… en s’appuyant éventuellement sur des notes ou des supports numériques</w:t>
            </w:r>
          </w:p>
          <w:p w14:paraId="6C70F8EE" w14:textId="77777777" w:rsidR="00C67BBF" w:rsidRPr="00C67BBF" w:rsidRDefault="00C67BBF" w:rsidP="00C67BBF">
            <w:pPr>
              <w:rPr>
                <w:rFonts w:ascii="Arial" w:eastAsia="Arial" w:hAnsi="Arial" w:cs="Arial"/>
                <w:sz w:val="20"/>
                <w:szCs w:val="20"/>
              </w:rPr>
            </w:pPr>
          </w:p>
          <w:p w14:paraId="450AB999" w14:textId="77777777" w:rsidR="00C67BBF" w:rsidRPr="00C67BBF" w:rsidRDefault="00C67BBF" w:rsidP="00C67BBF">
            <w:pPr>
              <w:rPr>
                <w:rFonts w:ascii="Arial" w:eastAsia="Arial" w:hAnsi="Arial" w:cs="Arial"/>
                <w:sz w:val="20"/>
                <w:szCs w:val="20"/>
              </w:rPr>
            </w:pPr>
            <w:proofErr w:type="spellStart"/>
            <w:r w:rsidRPr="00C67BBF">
              <w:rPr>
                <w:rFonts w:ascii="Arial" w:eastAsia="Arial" w:hAnsi="Arial" w:cs="Arial"/>
                <w:sz w:val="20"/>
                <w:szCs w:val="20"/>
              </w:rPr>
              <w:t>A</w:t>
            </w:r>
            <w:proofErr w:type="spellEnd"/>
            <w:r w:rsidRPr="00C67BBF">
              <w:rPr>
                <w:rFonts w:ascii="Arial" w:eastAsia="Arial" w:hAnsi="Arial" w:cs="Arial"/>
                <w:sz w:val="20"/>
                <w:szCs w:val="20"/>
              </w:rPr>
              <w:t xml:space="preserve"> partir des préoccupations identifiées par les élèves de la classe, l’atelier-relais et ses outils permettent de confronter leurs points de vue et faire émerger des idées majoritaires et/ou nouvelles.</w:t>
            </w:r>
          </w:p>
          <w:p w14:paraId="477EF53A" w14:textId="77777777" w:rsidR="00C67BBF" w:rsidRPr="00C67BBF" w:rsidRDefault="00C67BBF" w:rsidP="00C67BBF">
            <w:pPr>
              <w:rPr>
                <w:rFonts w:ascii="Arial" w:eastAsia="Arial" w:hAnsi="Arial" w:cs="Arial"/>
                <w:sz w:val="20"/>
                <w:szCs w:val="20"/>
              </w:rPr>
            </w:pPr>
            <w:hyperlink r:id="rId32" w:history="1">
              <w:r w:rsidRPr="00C67BBF">
                <w:rPr>
                  <w:rStyle w:val="Lienhypertexte"/>
                  <w:rFonts w:ascii="Arial" w:eastAsia="Arial" w:hAnsi="Arial" w:cs="Arial"/>
                  <w:sz w:val="20"/>
                  <w:szCs w:val="20"/>
                </w:rPr>
                <w:t>https://www.egalimentation.gouv.fr/pages/atelier-relais</w:t>
              </w:r>
            </w:hyperlink>
          </w:p>
          <w:p w14:paraId="6C929952"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u w:val="single"/>
              </w:rPr>
              <w:t>Compétences du XXIème siècle</w:t>
            </w:r>
            <w:r w:rsidRPr="00C67BBF">
              <w:rPr>
                <w:rFonts w:ascii="Arial" w:eastAsia="Arial" w:hAnsi="Arial" w:cs="Arial"/>
                <w:sz w:val="20"/>
                <w:szCs w:val="20"/>
              </w:rPr>
              <w:t> : Coopération, Créativité, Résolution de problèmes, Communication</w:t>
            </w:r>
          </w:p>
          <w:p w14:paraId="4F10C42B" w14:textId="77777777" w:rsidR="00C67BBF" w:rsidRPr="00C67BBF" w:rsidRDefault="00C67BBF" w:rsidP="00C67BBF">
            <w:pPr>
              <w:rPr>
                <w:rFonts w:ascii="Arial" w:eastAsia="Arial" w:hAnsi="Arial" w:cs="Arial"/>
                <w:sz w:val="20"/>
                <w:szCs w:val="20"/>
              </w:rPr>
            </w:pPr>
          </w:p>
          <w:p w14:paraId="51427651" w14:textId="77777777" w:rsidR="00C67BBF" w:rsidRPr="00C67BBF" w:rsidRDefault="00C67BBF" w:rsidP="00C67BBF">
            <w:pPr>
              <w:rPr>
                <w:rFonts w:ascii="Arial" w:eastAsia="Arial" w:hAnsi="Arial" w:cs="Arial"/>
                <w:sz w:val="20"/>
                <w:szCs w:val="20"/>
              </w:rPr>
            </w:pPr>
          </w:p>
        </w:tc>
      </w:tr>
      <w:tr w:rsidR="00C67BBF" w:rsidRPr="00C67BBF" w14:paraId="08BCA407" w14:textId="77777777" w:rsidTr="00C67BBF">
        <w:tblPrEx>
          <w:tblLook w:val="04A0" w:firstRow="1" w:lastRow="0" w:firstColumn="1" w:lastColumn="0" w:noHBand="0" w:noVBand="1"/>
        </w:tblPrEx>
        <w:trPr>
          <w:trHeight w:val="555"/>
        </w:trPr>
        <w:tc>
          <w:tcPr>
            <w:tcW w:w="15173" w:type="dxa"/>
            <w:gridSpan w:val="3"/>
            <w:tcBorders>
              <w:top w:val="single" w:sz="4" w:space="0" w:color="000000"/>
              <w:left w:val="single" w:sz="4" w:space="0" w:color="000000"/>
              <w:bottom w:val="single" w:sz="4" w:space="0" w:color="000000"/>
              <w:right w:val="single" w:sz="4" w:space="0" w:color="000000"/>
            </w:tcBorders>
          </w:tcPr>
          <w:p w14:paraId="14A047DD"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lastRenderedPageBreak/>
              <w:t>Proposition de prolongement 2</w:t>
            </w:r>
          </w:p>
          <w:p w14:paraId="63F1B03E" w14:textId="77777777" w:rsidR="00C67BBF" w:rsidRPr="00C67BBF" w:rsidRDefault="00C67BBF" w:rsidP="00C67BBF">
            <w:pPr>
              <w:rPr>
                <w:rFonts w:ascii="Arial" w:eastAsia="Arial" w:hAnsi="Arial" w:cs="Arial"/>
                <w:b/>
                <w:sz w:val="20"/>
                <w:szCs w:val="20"/>
              </w:rPr>
            </w:pPr>
          </w:p>
          <w:p w14:paraId="4A0314E3"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L’actualité de la filière, la trace écrite des savoirs-associés, les comptes rendus écrits des activités (…) pourraient faire l’objet d’une transposition dans le cadre d’une publication (feuillet d’information par exemple) sous une forme dynamique ou sous un format composite (Programme de Français - Supports variés : textes, images, schémas, graphiques, infographie…) en s’attachant à des indices visuels spécifiques (mise en forme, page, colonne, titres, mots-clés…) mettant en œuvre des outils numériques.</w:t>
            </w:r>
          </w:p>
          <w:p w14:paraId="7345248D"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La somme des feuillets d’information devient un objet de synthèse à destination des élèves.</w:t>
            </w:r>
          </w:p>
          <w:p w14:paraId="3E981821" w14:textId="77777777" w:rsidR="00C67BBF" w:rsidRPr="00C67BBF" w:rsidRDefault="00C67BBF" w:rsidP="00C67BBF">
            <w:pPr>
              <w:rPr>
                <w:rFonts w:ascii="Arial" w:eastAsia="Arial" w:hAnsi="Arial" w:cs="Arial"/>
                <w:sz w:val="20"/>
                <w:szCs w:val="20"/>
              </w:rPr>
            </w:pPr>
          </w:p>
          <w:p w14:paraId="6BE27AD5"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Co-intervention : Programme de français </w:t>
            </w:r>
          </w:p>
          <w:p w14:paraId="6A8F3D34" w14:textId="77777777" w:rsidR="00C67BBF" w:rsidRPr="00C67BBF" w:rsidRDefault="00C67BBF" w:rsidP="00F00D99">
            <w:pPr>
              <w:numPr>
                <w:ilvl w:val="0"/>
                <w:numId w:val="56"/>
              </w:numPr>
              <w:rPr>
                <w:rFonts w:ascii="Arial" w:eastAsia="Arial" w:hAnsi="Arial" w:cs="Arial"/>
                <w:sz w:val="20"/>
                <w:szCs w:val="20"/>
              </w:rPr>
            </w:pPr>
            <w:r w:rsidRPr="00C67BBF">
              <w:rPr>
                <w:rFonts w:ascii="Arial" w:eastAsia="Arial" w:hAnsi="Arial" w:cs="Arial"/>
                <w:sz w:val="20"/>
                <w:szCs w:val="20"/>
              </w:rPr>
              <w:t>Connaissance et maîtrise de la langue</w:t>
            </w:r>
          </w:p>
          <w:p w14:paraId="142BEF9A" w14:textId="77777777" w:rsidR="00C67BBF" w:rsidRPr="00C67BBF" w:rsidRDefault="00C67BBF" w:rsidP="00F00D99">
            <w:pPr>
              <w:numPr>
                <w:ilvl w:val="0"/>
                <w:numId w:val="56"/>
              </w:numPr>
              <w:rPr>
                <w:rFonts w:ascii="Arial" w:eastAsia="Arial" w:hAnsi="Arial" w:cs="Arial"/>
                <w:sz w:val="20"/>
                <w:szCs w:val="20"/>
              </w:rPr>
            </w:pPr>
            <w:r w:rsidRPr="00C67BBF">
              <w:rPr>
                <w:rFonts w:ascii="Arial" w:eastAsia="Arial" w:hAnsi="Arial" w:cs="Arial"/>
                <w:sz w:val="20"/>
                <w:szCs w:val="20"/>
              </w:rPr>
              <w:t>S’informer, Informer, Communiquer</w:t>
            </w:r>
          </w:p>
          <w:p w14:paraId="74939626" w14:textId="77777777" w:rsidR="00C67BBF" w:rsidRPr="00C67BBF" w:rsidRDefault="00C67BBF" w:rsidP="00F00D99">
            <w:pPr>
              <w:numPr>
                <w:ilvl w:val="0"/>
                <w:numId w:val="56"/>
              </w:numPr>
              <w:rPr>
                <w:rFonts w:ascii="Arial" w:eastAsia="Arial" w:hAnsi="Arial" w:cs="Arial"/>
                <w:sz w:val="20"/>
                <w:szCs w:val="20"/>
              </w:rPr>
            </w:pPr>
            <w:proofErr w:type="spellStart"/>
            <w:r w:rsidRPr="00C67BBF">
              <w:rPr>
                <w:rFonts w:ascii="Arial" w:eastAsia="Arial" w:hAnsi="Arial" w:cs="Arial"/>
                <w:sz w:val="20"/>
                <w:szCs w:val="20"/>
              </w:rPr>
              <w:t>Ecriture</w:t>
            </w:r>
            <w:proofErr w:type="spellEnd"/>
            <w:r w:rsidRPr="00C67BBF">
              <w:rPr>
                <w:rFonts w:ascii="Arial" w:eastAsia="Arial" w:hAnsi="Arial" w:cs="Arial"/>
                <w:sz w:val="20"/>
                <w:szCs w:val="20"/>
              </w:rPr>
              <w:t>, Réécriture</w:t>
            </w:r>
          </w:p>
          <w:p w14:paraId="5CF41A47" w14:textId="77777777" w:rsidR="00C67BBF" w:rsidRPr="00C67BBF" w:rsidRDefault="00C67BBF" w:rsidP="00F00D99">
            <w:pPr>
              <w:numPr>
                <w:ilvl w:val="0"/>
                <w:numId w:val="56"/>
              </w:numPr>
              <w:rPr>
                <w:rFonts w:ascii="Arial" w:eastAsia="Arial" w:hAnsi="Arial" w:cs="Arial"/>
                <w:sz w:val="20"/>
                <w:szCs w:val="20"/>
              </w:rPr>
            </w:pPr>
            <w:r w:rsidRPr="00C67BBF">
              <w:rPr>
                <w:rFonts w:ascii="Arial" w:eastAsia="Arial" w:hAnsi="Arial" w:cs="Arial"/>
                <w:sz w:val="20"/>
                <w:szCs w:val="20"/>
              </w:rPr>
              <w:t>Enseigner le français à l’heure du numérique</w:t>
            </w:r>
          </w:p>
          <w:p w14:paraId="1BA0F3FB" w14:textId="77777777" w:rsidR="00C67BBF" w:rsidRPr="00C67BBF" w:rsidRDefault="00C67BBF" w:rsidP="00C67BBF">
            <w:pPr>
              <w:rPr>
                <w:rFonts w:ascii="Arial" w:eastAsia="Arial" w:hAnsi="Arial" w:cs="Arial"/>
                <w:sz w:val="20"/>
                <w:szCs w:val="20"/>
              </w:rPr>
            </w:pPr>
          </w:p>
        </w:tc>
      </w:tr>
      <w:tr w:rsidR="00C67BBF" w:rsidRPr="00C67BBF" w14:paraId="1D170C34" w14:textId="77777777" w:rsidTr="00C67BBF">
        <w:tblPrEx>
          <w:tblLook w:val="04A0" w:firstRow="1" w:lastRow="0" w:firstColumn="1" w:lastColumn="0" w:noHBand="0" w:noVBand="1"/>
        </w:tblPrEx>
        <w:trPr>
          <w:trHeight w:val="1403"/>
        </w:trPr>
        <w:tc>
          <w:tcPr>
            <w:tcW w:w="15173" w:type="dxa"/>
            <w:gridSpan w:val="3"/>
            <w:tcBorders>
              <w:top w:val="single" w:sz="4" w:space="0" w:color="000000"/>
              <w:left w:val="single" w:sz="4" w:space="0" w:color="000000"/>
              <w:bottom w:val="single" w:sz="4" w:space="0" w:color="000000"/>
              <w:right w:val="single" w:sz="4" w:space="0" w:color="000000"/>
            </w:tcBorders>
          </w:tcPr>
          <w:p w14:paraId="47ED4ABA"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Proposition de prolongement 3</w:t>
            </w:r>
          </w:p>
          <w:p w14:paraId="7558A586" w14:textId="77777777" w:rsidR="00C67BBF" w:rsidRPr="00C67BBF" w:rsidRDefault="00C67BBF" w:rsidP="00C67BBF">
            <w:pPr>
              <w:rPr>
                <w:rFonts w:ascii="Arial" w:eastAsia="Arial" w:hAnsi="Arial" w:cs="Arial"/>
                <w:b/>
                <w:sz w:val="20"/>
                <w:szCs w:val="20"/>
              </w:rPr>
            </w:pPr>
          </w:p>
          <w:p w14:paraId="64D2EB5B"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Co-intervention : Programme de français </w:t>
            </w:r>
          </w:p>
          <w:p w14:paraId="0A9BEEA2"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Perspective d’étude : Dire, </w:t>
            </w:r>
            <w:proofErr w:type="spellStart"/>
            <w:r w:rsidRPr="00C67BBF">
              <w:rPr>
                <w:rFonts w:ascii="Arial" w:eastAsia="Arial" w:hAnsi="Arial" w:cs="Arial"/>
                <w:sz w:val="20"/>
                <w:szCs w:val="20"/>
              </w:rPr>
              <w:t>Ecrire</w:t>
            </w:r>
            <w:proofErr w:type="spellEnd"/>
            <w:r w:rsidRPr="00C67BBF">
              <w:rPr>
                <w:rFonts w:ascii="Arial" w:eastAsia="Arial" w:hAnsi="Arial" w:cs="Arial"/>
                <w:sz w:val="20"/>
                <w:szCs w:val="20"/>
              </w:rPr>
              <w:t>, Lire le métier</w:t>
            </w:r>
          </w:p>
          <w:p w14:paraId="1B1E77E6"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 Le livre de stage dont je suis le héros » </w:t>
            </w:r>
          </w:p>
          <w:p w14:paraId="7AEA6B1F"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Cf. LPO Jean Jaurès CARMAUX (lien </w:t>
            </w:r>
            <w:proofErr w:type="spellStart"/>
            <w:r w:rsidRPr="00C67BBF">
              <w:rPr>
                <w:rFonts w:ascii="Arial" w:eastAsia="Arial" w:hAnsi="Arial" w:cs="Arial"/>
                <w:b/>
                <w:sz w:val="20"/>
                <w:szCs w:val="20"/>
              </w:rPr>
              <w:t>Expérithéque</w:t>
            </w:r>
            <w:proofErr w:type="spellEnd"/>
            <w:r w:rsidRPr="00C67BBF">
              <w:rPr>
                <w:rFonts w:ascii="Arial" w:eastAsia="Arial" w:hAnsi="Arial" w:cs="Arial"/>
                <w:b/>
                <w:sz w:val="20"/>
                <w:szCs w:val="20"/>
              </w:rPr>
              <w:t>)</w:t>
            </w:r>
          </w:p>
          <w:p w14:paraId="0E1C89CA" w14:textId="77777777" w:rsidR="00C67BBF" w:rsidRPr="00C67BBF" w:rsidRDefault="00C67BBF" w:rsidP="00C67BBF">
            <w:pPr>
              <w:rPr>
                <w:rFonts w:ascii="Arial" w:eastAsia="Arial" w:hAnsi="Arial" w:cs="Arial"/>
                <w:sz w:val="20"/>
                <w:szCs w:val="20"/>
              </w:rPr>
            </w:pPr>
          </w:p>
          <w:p w14:paraId="77DEB1DE"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 Il a été imaginé de tirer profit de l’expérience des PFMP pour proposer un écrit de retour de stage sous forme romanesque et collaborative, intitulée « Le roman dont vous êtes le héros ». Cette pratique a été élaborée par le professeur de français, auquel s’est associée celle d’enseignement professionnel. Les activités concernent le retour réflexif sur les expériences du stage, mais aussi la planification, la « rédaction collaborative et la réflexion sur l’arborescence narrative. Un parcours narratif est pré-formaté à partir d’un encodage numérique (« </w:t>
            </w:r>
            <w:proofErr w:type="spellStart"/>
            <w:r w:rsidRPr="00C67BBF">
              <w:rPr>
                <w:rFonts w:ascii="Arial" w:eastAsia="Arial" w:hAnsi="Arial" w:cs="Arial"/>
                <w:sz w:val="20"/>
                <w:szCs w:val="20"/>
              </w:rPr>
              <w:t>Textallion</w:t>
            </w:r>
            <w:proofErr w:type="spellEnd"/>
            <w:r w:rsidRPr="00C67BBF">
              <w:rPr>
                <w:rFonts w:ascii="Arial" w:eastAsia="Arial" w:hAnsi="Arial" w:cs="Arial"/>
                <w:sz w:val="20"/>
                <w:szCs w:val="20"/>
              </w:rPr>
              <w:t xml:space="preserve"> ») très facile d’emploi, qui permet la circulation d’un chapitre à l’autre comme la greffe des liens hypertextes. Le numérique propose donc une « maquette » de roman interactif dans laquelle les élèves glissent leur expérience professionnelle, en rendant compte aussi bien des erreurs (imaginées ou réellement vécues) que des réussites. Par le biais de la fiction, le retour des élèves sur leur stage favorise par ailleurs le retour sur les erreurs, plus faciles à raconter que sous la forme d’un témoignage. » Rapport 2019-078 de l’IGEN « Recensement des bonnes pratiques pédagogiques dans l’enseignement </w:t>
            </w:r>
            <w:r w:rsidRPr="00C67BBF">
              <w:rPr>
                <w:rFonts w:ascii="Arial" w:eastAsia="Arial" w:hAnsi="Arial" w:cs="Arial"/>
                <w:sz w:val="20"/>
                <w:szCs w:val="20"/>
              </w:rPr>
              <w:lastRenderedPageBreak/>
              <w:t>professionnel »</w:t>
            </w:r>
          </w:p>
          <w:p w14:paraId="355A8749" w14:textId="77777777" w:rsidR="00C67BBF" w:rsidRPr="00C67BBF" w:rsidRDefault="00C67BBF" w:rsidP="00C67BBF">
            <w:pPr>
              <w:rPr>
                <w:rFonts w:ascii="Arial" w:eastAsia="Arial" w:hAnsi="Arial" w:cs="Arial"/>
                <w:sz w:val="20"/>
                <w:szCs w:val="20"/>
              </w:rPr>
            </w:pPr>
          </w:p>
          <w:p w14:paraId="6D04DC40" w14:textId="77777777" w:rsidR="00C67BBF" w:rsidRPr="00C67BBF" w:rsidRDefault="00C67BBF" w:rsidP="00C67BBF">
            <w:pPr>
              <w:rPr>
                <w:rFonts w:ascii="Arial" w:eastAsia="Arial" w:hAnsi="Arial" w:cs="Arial"/>
                <w:sz w:val="20"/>
                <w:szCs w:val="20"/>
              </w:rPr>
            </w:pPr>
            <w:hyperlink r:id="rId33" w:history="1">
              <w:r w:rsidRPr="00C67BBF">
                <w:rPr>
                  <w:rStyle w:val="Lienhypertexte"/>
                  <w:rFonts w:ascii="Arial" w:eastAsia="Arial" w:hAnsi="Arial" w:cs="Arial"/>
                  <w:sz w:val="20"/>
                  <w:szCs w:val="20"/>
                </w:rPr>
                <w:t>https://eduscol.education.fr/experitheque/consultFicheIndex.php?idFiche=12955</w:t>
              </w:r>
            </w:hyperlink>
          </w:p>
          <w:p w14:paraId="6E827031" w14:textId="77777777" w:rsidR="00C67BBF" w:rsidRPr="00C67BBF" w:rsidRDefault="00C67BBF" w:rsidP="00C67BBF">
            <w:pPr>
              <w:rPr>
                <w:rFonts w:ascii="Arial" w:eastAsia="Arial" w:hAnsi="Arial" w:cs="Arial"/>
                <w:b/>
                <w:sz w:val="20"/>
                <w:szCs w:val="20"/>
              </w:rPr>
            </w:pPr>
          </w:p>
        </w:tc>
      </w:tr>
    </w:tbl>
    <w:p w14:paraId="183BD8DF" w14:textId="77777777" w:rsidR="00C67BBF" w:rsidRPr="00C67BBF" w:rsidRDefault="00C67BBF" w:rsidP="00C67BBF">
      <w:pPr>
        <w:rPr>
          <w:rFonts w:ascii="Arial" w:eastAsia="Arial" w:hAnsi="Arial" w:cs="Arial"/>
          <w:b/>
          <w:sz w:val="20"/>
          <w:szCs w:val="20"/>
        </w:rPr>
      </w:pPr>
    </w:p>
    <w:p w14:paraId="4AFB9C68" w14:textId="77777777" w:rsidR="00C67BBF" w:rsidRPr="00C67BBF" w:rsidRDefault="00C67BBF" w:rsidP="00C67BBF">
      <w:pPr>
        <w:rPr>
          <w:rFonts w:ascii="Arial" w:eastAsia="Arial" w:hAnsi="Arial" w:cs="Arial"/>
          <w:sz w:val="20"/>
          <w:szCs w:val="20"/>
        </w:rPr>
      </w:pPr>
    </w:p>
    <w:p w14:paraId="31AC20DE" w14:textId="77777777" w:rsidR="00C67BBF" w:rsidRPr="00C67BBF" w:rsidRDefault="00C67BBF" w:rsidP="00C67BBF">
      <w:pPr>
        <w:rPr>
          <w:rFonts w:ascii="Arial" w:eastAsia="Arial" w:hAnsi="Arial" w:cs="Arial"/>
          <w:sz w:val="20"/>
          <w:szCs w:val="20"/>
        </w:rPr>
      </w:pPr>
    </w:p>
    <w:p w14:paraId="3375AB62" w14:textId="77777777" w:rsidR="00C67BBF" w:rsidRPr="00C67BBF" w:rsidRDefault="00C67BBF" w:rsidP="00C67BBF">
      <w:pPr>
        <w:rPr>
          <w:rFonts w:ascii="Arial" w:eastAsia="Arial" w:hAnsi="Arial" w:cs="Arial"/>
          <w:sz w:val="20"/>
          <w:szCs w:val="20"/>
        </w:rPr>
      </w:pPr>
    </w:p>
    <w:p w14:paraId="443C940F" w14:textId="424AB8C8" w:rsidR="00C67BBF" w:rsidRDefault="00C67BBF">
      <w:pPr>
        <w:rPr>
          <w:rFonts w:ascii="Arial" w:eastAsia="Arial" w:hAnsi="Arial" w:cs="Arial"/>
          <w:sz w:val="20"/>
          <w:szCs w:val="20"/>
        </w:rPr>
      </w:pPr>
      <w:r>
        <w:rPr>
          <w:rFonts w:ascii="Arial" w:eastAsia="Arial" w:hAnsi="Arial" w:cs="Arial"/>
          <w:sz w:val="20"/>
          <w:szCs w:val="20"/>
        </w:rPr>
        <w:br w:type="page"/>
      </w:r>
    </w:p>
    <w:tbl>
      <w:tblPr>
        <w:tblpPr w:leftFromText="141" w:rightFromText="141" w:vertAnchor="text" w:tblpX="-567" w:tblpY="1"/>
        <w:tblOverlap w:val="neve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1023"/>
      </w:tblGrid>
      <w:tr w:rsidR="00C67BBF" w:rsidRPr="00C67BBF" w14:paraId="6D7ADDBD" w14:textId="77777777" w:rsidTr="00581635">
        <w:tc>
          <w:tcPr>
            <w:tcW w:w="14567" w:type="dxa"/>
            <w:gridSpan w:val="2"/>
            <w:tcBorders>
              <w:top w:val="nil"/>
              <w:left w:val="nil"/>
              <w:bottom w:val="single" w:sz="4" w:space="0" w:color="000000"/>
              <w:right w:val="nil"/>
            </w:tcBorders>
          </w:tcPr>
          <w:p w14:paraId="1D5197E7" w14:textId="77777777" w:rsidR="00C67BBF" w:rsidRPr="00581635" w:rsidRDefault="00C67BBF" w:rsidP="00C67BBF">
            <w:pPr>
              <w:rPr>
                <w:rFonts w:ascii="Arial" w:eastAsia="Arial" w:hAnsi="Arial" w:cs="Arial"/>
                <w:b/>
                <w:caps/>
                <w:sz w:val="28"/>
                <w:szCs w:val="28"/>
              </w:rPr>
            </w:pPr>
            <w:r w:rsidRPr="00581635">
              <w:rPr>
                <w:rFonts w:ascii="Arial" w:eastAsia="Arial" w:hAnsi="Arial" w:cs="Arial"/>
                <w:b/>
                <w:caps/>
                <w:sz w:val="28"/>
                <w:szCs w:val="28"/>
              </w:rPr>
              <w:lastRenderedPageBreak/>
              <w:t>Bloc de compétences 3 : Conseiller et accompagner le client dans son parcours d’achat</w:t>
            </w:r>
          </w:p>
          <w:p w14:paraId="5E3D372F" w14:textId="77777777" w:rsidR="00C67BBF" w:rsidRPr="00C67BBF" w:rsidRDefault="00C67BBF" w:rsidP="00C67BBF">
            <w:pPr>
              <w:rPr>
                <w:rFonts w:ascii="Arial" w:eastAsia="Arial" w:hAnsi="Arial" w:cs="Arial"/>
                <w:sz w:val="20"/>
                <w:szCs w:val="20"/>
              </w:rPr>
            </w:pPr>
          </w:p>
        </w:tc>
      </w:tr>
      <w:tr w:rsidR="00C67BBF" w:rsidRPr="00C67BBF" w14:paraId="1EBE352A" w14:textId="77777777" w:rsidTr="00581635">
        <w:tc>
          <w:tcPr>
            <w:tcW w:w="3544" w:type="dxa"/>
            <w:shd w:val="clear" w:color="auto" w:fill="auto"/>
            <w:vAlign w:val="center"/>
          </w:tcPr>
          <w:p w14:paraId="1D99896F"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Compétences</w:t>
            </w:r>
          </w:p>
        </w:tc>
        <w:tc>
          <w:tcPr>
            <w:tcW w:w="11023" w:type="dxa"/>
            <w:shd w:val="clear" w:color="auto" w:fill="auto"/>
            <w:vAlign w:val="center"/>
          </w:tcPr>
          <w:p w14:paraId="263A1ED9" w14:textId="77777777" w:rsidR="00C67BBF" w:rsidRPr="00C67BBF" w:rsidRDefault="00C67BBF" w:rsidP="00C67BBF">
            <w:pPr>
              <w:rPr>
                <w:rFonts w:ascii="Arial" w:eastAsia="Arial" w:hAnsi="Arial" w:cs="Arial"/>
                <w:sz w:val="20"/>
                <w:szCs w:val="20"/>
              </w:rPr>
            </w:pPr>
            <w:r w:rsidRPr="00C67BBF">
              <w:rPr>
                <w:rFonts w:ascii="Arial" w:eastAsia="Arial" w:hAnsi="Arial" w:cs="Arial"/>
                <w:b/>
                <w:sz w:val="20"/>
                <w:szCs w:val="20"/>
              </w:rPr>
              <w:t>Conseils pédagogiques</w:t>
            </w:r>
          </w:p>
        </w:tc>
      </w:tr>
      <w:tr w:rsidR="00C67BBF" w:rsidRPr="00C67BBF" w14:paraId="149A18FE" w14:textId="77777777" w:rsidTr="00581635">
        <w:trPr>
          <w:trHeight w:val="498"/>
        </w:trPr>
        <w:tc>
          <w:tcPr>
            <w:tcW w:w="14567" w:type="dxa"/>
            <w:gridSpan w:val="2"/>
            <w:shd w:val="clear" w:color="auto" w:fill="auto"/>
          </w:tcPr>
          <w:p w14:paraId="020A46EE"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Le parcours d’achat peut, pour un produit ou un service donné, « désigner le chemin suivi et les actions entreprises par le client entre le moment où il constate son besoin et celui où il passe à l’achat. Il comprend également des éléments post-achat (utilisation du produit/service, avis, etc.) ». Ce parcours, devenu plus complexe depuis le développement d’Internet, du commerce électronique et du mobile commerce comprend généralement des éléments </w:t>
            </w:r>
            <w:r w:rsidRPr="00C67BBF">
              <w:rPr>
                <w:rFonts w:ascii="Arial" w:eastAsia="Arial" w:hAnsi="Arial" w:cs="Arial"/>
                <w:i/>
                <w:sz w:val="20"/>
                <w:szCs w:val="20"/>
              </w:rPr>
              <w:t>online</w:t>
            </w:r>
            <w:r w:rsidRPr="00C67BBF">
              <w:rPr>
                <w:rFonts w:ascii="Arial" w:eastAsia="Arial" w:hAnsi="Arial" w:cs="Arial"/>
                <w:sz w:val="20"/>
                <w:szCs w:val="20"/>
              </w:rPr>
              <w:t xml:space="preserve"> et </w:t>
            </w:r>
            <w:r w:rsidRPr="00C67BBF">
              <w:rPr>
                <w:rFonts w:ascii="Arial" w:eastAsia="Arial" w:hAnsi="Arial" w:cs="Arial"/>
                <w:i/>
                <w:sz w:val="20"/>
                <w:szCs w:val="20"/>
              </w:rPr>
              <w:t>offline</w:t>
            </w:r>
            <w:r w:rsidRPr="00C67BBF">
              <w:rPr>
                <w:rFonts w:ascii="Arial" w:eastAsia="Arial" w:hAnsi="Arial" w:cs="Arial"/>
                <w:sz w:val="20"/>
                <w:szCs w:val="20"/>
              </w:rPr>
              <w:t xml:space="preserve"> et devient naturellement un parcours d’achat </w:t>
            </w:r>
            <w:proofErr w:type="spellStart"/>
            <w:r w:rsidRPr="00C67BBF">
              <w:rPr>
                <w:rFonts w:ascii="Arial" w:eastAsia="Arial" w:hAnsi="Arial" w:cs="Arial"/>
                <w:sz w:val="20"/>
                <w:szCs w:val="20"/>
              </w:rPr>
              <w:t>omnicanal</w:t>
            </w:r>
            <w:proofErr w:type="spellEnd"/>
            <w:r w:rsidRPr="00C67BBF">
              <w:rPr>
                <w:rFonts w:ascii="Arial" w:eastAsia="Arial" w:hAnsi="Arial" w:cs="Arial"/>
                <w:sz w:val="20"/>
                <w:szCs w:val="20"/>
              </w:rPr>
              <w:t xml:space="preserve"> et </w:t>
            </w:r>
            <w:proofErr w:type="spellStart"/>
            <w:r w:rsidRPr="00C67BBF">
              <w:rPr>
                <w:rFonts w:ascii="Arial" w:eastAsia="Arial" w:hAnsi="Arial" w:cs="Arial"/>
                <w:sz w:val="20"/>
                <w:szCs w:val="20"/>
              </w:rPr>
              <w:t>phygital</w:t>
            </w:r>
            <w:proofErr w:type="spellEnd"/>
            <w:r w:rsidRPr="00C67BBF">
              <w:rPr>
                <w:rFonts w:ascii="Arial" w:eastAsia="Arial" w:hAnsi="Arial" w:cs="Arial"/>
                <w:sz w:val="20"/>
                <w:szCs w:val="20"/>
              </w:rPr>
              <w:t xml:space="preserve"> (points de vente physiques et interactions en ligne avec les entreprises). Une stratégie </w:t>
            </w:r>
            <w:proofErr w:type="spellStart"/>
            <w:r w:rsidRPr="00C67BBF">
              <w:rPr>
                <w:rFonts w:ascii="Arial" w:eastAsia="Arial" w:hAnsi="Arial" w:cs="Arial"/>
                <w:sz w:val="20"/>
                <w:szCs w:val="20"/>
              </w:rPr>
              <w:t>omnicanale</w:t>
            </w:r>
            <w:proofErr w:type="spellEnd"/>
            <w:r w:rsidRPr="00C67BBF">
              <w:rPr>
                <w:rFonts w:ascii="Arial" w:eastAsia="Arial" w:hAnsi="Arial" w:cs="Arial"/>
                <w:sz w:val="20"/>
                <w:szCs w:val="20"/>
              </w:rPr>
              <w:t xml:space="preserve"> permet de mettre en synergie les canaux disponibles d’une unité commerciale et d’optimiser leur utilisation simultanée. </w:t>
            </w:r>
            <w:r w:rsidRPr="00C67BBF">
              <w:rPr>
                <w:rFonts w:ascii="Arial" w:eastAsia="Arial" w:hAnsi="Arial" w:cs="Arial"/>
                <w:b/>
                <w:sz w:val="20"/>
                <w:szCs w:val="20"/>
              </w:rPr>
              <w:t xml:space="preserve">Les canaux de contact, de vente et de distribution deviennent interconnectés. Ils fonctionnent ensemble au lieu de se concurrencer. La commercialisation des produits ainsi que le conseil et l’accompagnement du client se déroulent désormais dans un contexte </w:t>
            </w:r>
            <w:proofErr w:type="spellStart"/>
            <w:r w:rsidRPr="00C67BBF">
              <w:rPr>
                <w:rFonts w:ascii="Arial" w:eastAsia="Arial" w:hAnsi="Arial" w:cs="Arial"/>
                <w:b/>
                <w:sz w:val="20"/>
                <w:szCs w:val="20"/>
              </w:rPr>
              <w:t>omnicanal</w:t>
            </w:r>
            <w:proofErr w:type="spellEnd"/>
            <w:r w:rsidRPr="00C67BBF">
              <w:rPr>
                <w:rFonts w:ascii="Arial" w:eastAsia="Arial" w:hAnsi="Arial" w:cs="Arial"/>
                <w:b/>
                <w:sz w:val="20"/>
                <w:szCs w:val="20"/>
              </w:rPr>
              <w:t xml:space="preserve"> qui induit la maitrise par l’équipier polyvalent du commerce de nouvelles compétences.</w:t>
            </w:r>
          </w:p>
          <w:p w14:paraId="5F4FD48D" w14:textId="77777777" w:rsidR="00C67BBF" w:rsidRPr="00C67BBF" w:rsidRDefault="00C67BBF" w:rsidP="00C67BBF">
            <w:pPr>
              <w:rPr>
                <w:rFonts w:ascii="Arial" w:eastAsia="Arial" w:hAnsi="Arial" w:cs="Arial"/>
                <w:sz w:val="20"/>
                <w:szCs w:val="20"/>
              </w:rPr>
            </w:pPr>
          </w:p>
        </w:tc>
      </w:tr>
      <w:tr w:rsidR="00C67BBF" w:rsidRPr="00C67BBF" w14:paraId="1E6518FC" w14:textId="77777777" w:rsidTr="00581635">
        <w:trPr>
          <w:trHeight w:val="2117"/>
        </w:trPr>
        <w:tc>
          <w:tcPr>
            <w:tcW w:w="3544" w:type="dxa"/>
            <w:tcBorders>
              <w:top w:val="single" w:sz="4" w:space="0" w:color="000000"/>
              <w:left w:val="single" w:sz="4" w:space="0" w:color="000000"/>
              <w:bottom w:val="single" w:sz="4" w:space="0" w:color="000000"/>
              <w:right w:val="single" w:sz="4" w:space="0" w:color="000000"/>
            </w:tcBorders>
            <w:vAlign w:val="center"/>
          </w:tcPr>
          <w:p w14:paraId="76BD84BD"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Préparer son environnement de travail </w:t>
            </w:r>
          </w:p>
          <w:p w14:paraId="5F9A36E7" w14:textId="77777777" w:rsidR="00C67BBF" w:rsidRPr="00C67BBF" w:rsidRDefault="00C67BBF" w:rsidP="00C67BBF">
            <w:pPr>
              <w:rPr>
                <w:rFonts w:ascii="Arial" w:eastAsia="Arial" w:hAnsi="Arial" w:cs="Arial"/>
                <w:b/>
                <w:sz w:val="20"/>
                <w:szCs w:val="20"/>
              </w:rPr>
            </w:pPr>
          </w:p>
          <w:p w14:paraId="3A3919A7"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Préparer son matériel</w:t>
            </w:r>
          </w:p>
          <w:p w14:paraId="3B99FE6D" w14:textId="77777777" w:rsidR="00C67BBF" w:rsidRPr="00C67BBF" w:rsidRDefault="00C67BBF" w:rsidP="00C67BBF">
            <w:pPr>
              <w:rPr>
                <w:rFonts w:ascii="Arial" w:eastAsia="Arial" w:hAnsi="Arial" w:cs="Arial"/>
                <w:sz w:val="20"/>
                <w:szCs w:val="20"/>
              </w:rPr>
            </w:pPr>
          </w:p>
          <w:p w14:paraId="1DC25E83"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Respecter une tenue professionnelle adaptée au contexte et à l’image de l’unité commerciale </w:t>
            </w:r>
          </w:p>
          <w:p w14:paraId="44B082EF" w14:textId="77777777" w:rsidR="00C67BBF" w:rsidRPr="00C67BBF" w:rsidRDefault="00C67BBF" w:rsidP="00C67BBF">
            <w:pPr>
              <w:rPr>
                <w:rFonts w:ascii="Arial" w:eastAsia="Arial" w:hAnsi="Arial" w:cs="Arial"/>
                <w:i/>
                <w:sz w:val="20"/>
                <w:szCs w:val="20"/>
              </w:rPr>
            </w:pPr>
          </w:p>
          <w:p w14:paraId="429BDF45" w14:textId="77777777" w:rsidR="00C67BBF" w:rsidRPr="00C67BBF" w:rsidRDefault="00C67BBF" w:rsidP="00C67BBF">
            <w:pPr>
              <w:rPr>
                <w:rFonts w:ascii="Arial" w:eastAsia="Arial" w:hAnsi="Arial" w:cs="Arial"/>
                <w:i/>
                <w:sz w:val="20"/>
                <w:szCs w:val="20"/>
              </w:rPr>
            </w:pPr>
          </w:p>
          <w:p w14:paraId="70D128BD"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Vérifier le bon fonctionnement du matériel et des outils d’aide à la vente</w:t>
            </w:r>
          </w:p>
          <w:p w14:paraId="2314D03A" w14:textId="77777777" w:rsidR="00C67BBF" w:rsidRPr="00C67BBF" w:rsidRDefault="00C67BBF" w:rsidP="00C67BBF">
            <w:pPr>
              <w:rPr>
                <w:rFonts w:ascii="Arial" w:eastAsia="Arial" w:hAnsi="Arial" w:cs="Arial"/>
                <w:sz w:val="20"/>
                <w:szCs w:val="20"/>
              </w:rPr>
            </w:pPr>
          </w:p>
          <w:p w14:paraId="7084F465" w14:textId="77777777" w:rsidR="00C67BBF" w:rsidRPr="00C67BBF" w:rsidRDefault="00C67BBF" w:rsidP="00C67BBF">
            <w:pPr>
              <w:rPr>
                <w:rFonts w:ascii="Arial" w:eastAsia="Arial" w:hAnsi="Arial" w:cs="Arial"/>
                <w:sz w:val="20"/>
                <w:szCs w:val="20"/>
              </w:rPr>
            </w:pPr>
          </w:p>
          <w:p w14:paraId="37A0B0CA" w14:textId="77777777" w:rsidR="00C67BBF" w:rsidRPr="00C67BBF" w:rsidRDefault="00C67BBF" w:rsidP="00C67BBF">
            <w:pPr>
              <w:rPr>
                <w:rFonts w:ascii="Arial" w:eastAsia="Arial" w:hAnsi="Arial" w:cs="Arial"/>
                <w:sz w:val="20"/>
                <w:szCs w:val="20"/>
              </w:rPr>
            </w:pPr>
          </w:p>
          <w:p w14:paraId="2AAB1704" w14:textId="77777777" w:rsidR="00C67BBF" w:rsidRPr="00C67BBF" w:rsidRDefault="00C67BBF" w:rsidP="00C67BBF">
            <w:pPr>
              <w:rPr>
                <w:rFonts w:ascii="Arial" w:eastAsia="Arial" w:hAnsi="Arial" w:cs="Arial"/>
                <w:sz w:val="20"/>
                <w:szCs w:val="20"/>
              </w:rPr>
            </w:pPr>
          </w:p>
          <w:p w14:paraId="009EC1EF" w14:textId="77777777" w:rsidR="00C67BBF" w:rsidRPr="00C67BBF" w:rsidRDefault="00C67BBF" w:rsidP="00C67BBF">
            <w:pPr>
              <w:rPr>
                <w:rFonts w:ascii="Arial" w:eastAsia="Arial" w:hAnsi="Arial" w:cs="Arial"/>
                <w:sz w:val="20"/>
                <w:szCs w:val="20"/>
              </w:rPr>
            </w:pPr>
          </w:p>
          <w:p w14:paraId="65829A41" w14:textId="77777777" w:rsidR="00C67BBF" w:rsidRPr="00C67BBF" w:rsidRDefault="00C67BBF" w:rsidP="00C67BBF">
            <w:pPr>
              <w:rPr>
                <w:rFonts w:ascii="Arial" w:eastAsia="Arial" w:hAnsi="Arial" w:cs="Arial"/>
                <w:sz w:val="20"/>
                <w:szCs w:val="20"/>
              </w:rPr>
            </w:pPr>
          </w:p>
          <w:p w14:paraId="5E64A4CD" w14:textId="77777777" w:rsidR="00C67BBF" w:rsidRPr="00C67BBF" w:rsidRDefault="00C67BBF" w:rsidP="00C67BBF">
            <w:pPr>
              <w:rPr>
                <w:rFonts w:ascii="Arial" w:eastAsia="Arial" w:hAnsi="Arial" w:cs="Arial"/>
                <w:sz w:val="20"/>
                <w:szCs w:val="20"/>
              </w:rPr>
            </w:pPr>
          </w:p>
          <w:p w14:paraId="56133512" w14:textId="77777777" w:rsidR="00C67BBF" w:rsidRPr="00C67BBF" w:rsidRDefault="00C67BBF" w:rsidP="00C67BBF">
            <w:pPr>
              <w:rPr>
                <w:rFonts w:ascii="Arial" w:eastAsia="Arial" w:hAnsi="Arial" w:cs="Arial"/>
                <w:sz w:val="20"/>
                <w:szCs w:val="20"/>
              </w:rPr>
            </w:pPr>
          </w:p>
          <w:p w14:paraId="39E7E342" w14:textId="77777777" w:rsidR="00C67BBF" w:rsidRPr="00C67BBF" w:rsidRDefault="00C67BBF" w:rsidP="00C67BBF">
            <w:pPr>
              <w:rPr>
                <w:rFonts w:ascii="Arial" w:eastAsia="Arial" w:hAnsi="Arial" w:cs="Arial"/>
                <w:sz w:val="20"/>
                <w:szCs w:val="20"/>
              </w:rPr>
            </w:pPr>
          </w:p>
          <w:p w14:paraId="10062E26" w14:textId="77777777" w:rsidR="00C67BBF" w:rsidRPr="00C67BBF" w:rsidRDefault="00C67BBF" w:rsidP="00C67BBF">
            <w:pPr>
              <w:rPr>
                <w:rFonts w:ascii="Arial" w:eastAsia="Arial" w:hAnsi="Arial" w:cs="Arial"/>
                <w:sz w:val="20"/>
                <w:szCs w:val="20"/>
              </w:rPr>
            </w:pPr>
          </w:p>
          <w:p w14:paraId="5825331B" w14:textId="77777777" w:rsidR="00C67BBF" w:rsidRPr="00C67BBF" w:rsidRDefault="00C67BBF" w:rsidP="00C67BBF">
            <w:pPr>
              <w:rPr>
                <w:rFonts w:ascii="Arial" w:eastAsia="Arial" w:hAnsi="Arial" w:cs="Arial"/>
                <w:sz w:val="20"/>
                <w:szCs w:val="20"/>
              </w:rPr>
            </w:pPr>
          </w:p>
          <w:p w14:paraId="262681B4" w14:textId="77777777" w:rsidR="00C67BBF" w:rsidRPr="00C67BBF" w:rsidRDefault="00C67BBF" w:rsidP="00C67BBF">
            <w:pPr>
              <w:rPr>
                <w:rFonts w:ascii="Arial" w:eastAsia="Arial" w:hAnsi="Arial" w:cs="Arial"/>
                <w:sz w:val="20"/>
                <w:szCs w:val="20"/>
              </w:rPr>
            </w:pPr>
          </w:p>
          <w:p w14:paraId="2E4AA9A3" w14:textId="77777777" w:rsidR="00C67BBF" w:rsidRPr="00C67BBF" w:rsidRDefault="00C67BBF" w:rsidP="00C67BBF">
            <w:pPr>
              <w:rPr>
                <w:rFonts w:ascii="Arial" w:eastAsia="Arial" w:hAnsi="Arial" w:cs="Arial"/>
                <w:sz w:val="20"/>
                <w:szCs w:val="20"/>
              </w:rPr>
            </w:pPr>
          </w:p>
          <w:p w14:paraId="015AA47E" w14:textId="77777777" w:rsidR="00C67BBF" w:rsidRPr="00C67BBF" w:rsidRDefault="00C67BBF" w:rsidP="00C67BBF">
            <w:pPr>
              <w:rPr>
                <w:rFonts w:ascii="Arial" w:eastAsia="Arial" w:hAnsi="Arial" w:cs="Arial"/>
                <w:sz w:val="20"/>
                <w:szCs w:val="20"/>
              </w:rPr>
            </w:pPr>
          </w:p>
          <w:p w14:paraId="0D6513D3" w14:textId="77777777" w:rsidR="00C67BBF" w:rsidRPr="00C67BBF" w:rsidRDefault="00C67BBF" w:rsidP="00C67BBF">
            <w:pPr>
              <w:rPr>
                <w:rFonts w:ascii="Arial" w:eastAsia="Arial" w:hAnsi="Arial" w:cs="Arial"/>
                <w:sz w:val="20"/>
                <w:szCs w:val="20"/>
              </w:rPr>
            </w:pPr>
          </w:p>
          <w:p w14:paraId="79B632E8" w14:textId="77777777" w:rsidR="00C67BBF" w:rsidRPr="00C67BBF" w:rsidRDefault="00C67BBF" w:rsidP="00C67BBF">
            <w:pPr>
              <w:rPr>
                <w:rFonts w:ascii="Arial" w:eastAsia="Arial" w:hAnsi="Arial" w:cs="Arial"/>
                <w:sz w:val="20"/>
                <w:szCs w:val="20"/>
              </w:rPr>
            </w:pPr>
          </w:p>
          <w:p w14:paraId="5DCBEEE5" w14:textId="77777777" w:rsidR="00C67BBF" w:rsidRPr="00C67BBF" w:rsidRDefault="00C67BBF" w:rsidP="00C67BBF">
            <w:pPr>
              <w:rPr>
                <w:rFonts w:ascii="Arial" w:eastAsia="Arial" w:hAnsi="Arial" w:cs="Arial"/>
                <w:sz w:val="20"/>
                <w:szCs w:val="20"/>
              </w:rPr>
            </w:pPr>
          </w:p>
          <w:p w14:paraId="7398AC1E" w14:textId="77777777" w:rsidR="00C67BBF" w:rsidRPr="00C67BBF" w:rsidRDefault="00C67BBF" w:rsidP="00C67BBF">
            <w:pPr>
              <w:rPr>
                <w:rFonts w:ascii="Arial" w:eastAsia="Arial" w:hAnsi="Arial" w:cs="Arial"/>
                <w:sz w:val="20"/>
                <w:szCs w:val="20"/>
              </w:rPr>
            </w:pPr>
          </w:p>
          <w:p w14:paraId="430FEE70" w14:textId="77777777" w:rsidR="00C67BBF" w:rsidRPr="00C67BBF" w:rsidRDefault="00C67BBF" w:rsidP="00C67BBF">
            <w:pPr>
              <w:rPr>
                <w:rFonts w:ascii="Arial" w:eastAsia="Arial" w:hAnsi="Arial" w:cs="Arial"/>
                <w:sz w:val="20"/>
                <w:szCs w:val="20"/>
              </w:rPr>
            </w:pPr>
          </w:p>
          <w:p w14:paraId="553B1C1F" w14:textId="77777777" w:rsidR="00C67BBF" w:rsidRPr="00C67BBF" w:rsidRDefault="00C67BBF" w:rsidP="00C67BBF">
            <w:pPr>
              <w:rPr>
                <w:rFonts w:ascii="Arial" w:eastAsia="Arial" w:hAnsi="Arial" w:cs="Arial"/>
                <w:sz w:val="20"/>
                <w:szCs w:val="20"/>
              </w:rPr>
            </w:pPr>
          </w:p>
        </w:tc>
        <w:tc>
          <w:tcPr>
            <w:tcW w:w="11023" w:type="dxa"/>
            <w:tcBorders>
              <w:top w:val="single" w:sz="4" w:space="0" w:color="000000"/>
              <w:left w:val="single" w:sz="4" w:space="0" w:color="000000"/>
              <w:bottom w:val="single" w:sz="4" w:space="0" w:color="000000"/>
              <w:right w:val="single" w:sz="4" w:space="0" w:color="000000"/>
            </w:tcBorders>
          </w:tcPr>
          <w:p w14:paraId="57B2BE82"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lastRenderedPageBreak/>
              <w:t xml:space="preserve">La préparation de l’environnement de travail est une étape en amont de la prise de poste. L’élève se rend compte que les activités en back-office sont aussi importantes que celles en </w:t>
            </w:r>
            <w:proofErr w:type="spellStart"/>
            <w:r w:rsidRPr="00C67BBF">
              <w:rPr>
                <w:rFonts w:ascii="Arial" w:eastAsia="Arial" w:hAnsi="Arial" w:cs="Arial"/>
                <w:sz w:val="20"/>
                <w:szCs w:val="20"/>
              </w:rPr>
              <w:t>front-office</w:t>
            </w:r>
            <w:proofErr w:type="spellEnd"/>
            <w:r w:rsidRPr="00C67BBF">
              <w:rPr>
                <w:rFonts w:ascii="Arial" w:eastAsia="Arial" w:hAnsi="Arial" w:cs="Arial"/>
                <w:sz w:val="20"/>
                <w:szCs w:val="20"/>
              </w:rPr>
              <w:t xml:space="preserve">. </w:t>
            </w:r>
          </w:p>
          <w:p w14:paraId="7F43549E"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En préparant correctement son environnement de travail, l’élève se met dans de bonnes dispositions et dans de bonnes conditions pour accueillir, accompagner et conseiller le client. </w:t>
            </w:r>
          </w:p>
          <w:p w14:paraId="551237F8" w14:textId="77777777" w:rsidR="00C67BBF" w:rsidRPr="00C67BBF" w:rsidRDefault="00C67BBF" w:rsidP="00C67BBF">
            <w:pPr>
              <w:rPr>
                <w:rFonts w:ascii="Arial" w:eastAsia="Arial" w:hAnsi="Arial" w:cs="Arial"/>
                <w:sz w:val="20"/>
                <w:szCs w:val="20"/>
              </w:rPr>
            </w:pPr>
          </w:p>
          <w:p w14:paraId="36FA07A0"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 xml:space="preserve">Conduire l’élève à vérifier </w:t>
            </w:r>
          </w:p>
          <w:p w14:paraId="3103597F"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que la caisse soit opérationnelle (fond de caisse préparé et compté, rouleaux de caisse, sacs) ;</w:t>
            </w:r>
          </w:p>
          <w:p w14:paraId="688D24D7"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que les outils d’aide à la vente sont connectés et fonctionnels (Smartphones, tablettes, écrans, BYOD « </w:t>
            </w:r>
            <w:proofErr w:type="spellStart"/>
            <w:r w:rsidRPr="00C67BBF">
              <w:rPr>
                <w:rFonts w:ascii="Arial" w:eastAsia="Arial" w:hAnsi="Arial" w:cs="Arial"/>
                <w:sz w:val="20"/>
                <w:szCs w:val="20"/>
              </w:rPr>
              <w:t>bring</w:t>
            </w:r>
            <w:proofErr w:type="spellEnd"/>
            <w:r w:rsidRPr="00C67BBF">
              <w:rPr>
                <w:rFonts w:ascii="Arial" w:eastAsia="Arial" w:hAnsi="Arial" w:cs="Arial"/>
                <w:sz w:val="20"/>
                <w:szCs w:val="20"/>
              </w:rPr>
              <w:t xml:space="preserve"> </w:t>
            </w:r>
            <w:proofErr w:type="spellStart"/>
            <w:r w:rsidRPr="00C67BBF">
              <w:rPr>
                <w:rFonts w:ascii="Arial" w:eastAsia="Arial" w:hAnsi="Arial" w:cs="Arial"/>
                <w:sz w:val="20"/>
                <w:szCs w:val="20"/>
              </w:rPr>
              <w:t>your</w:t>
            </w:r>
            <w:proofErr w:type="spellEnd"/>
            <w:r w:rsidRPr="00C67BBF">
              <w:rPr>
                <w:rFonts w:ascii="Arial" w:eastAsia="Arial" w:hAnsi="Arial" w:cs="Arial"/>
                <w:sz w:val="20"/>
                <w:szCs w:val="20"/>
              </w:rPr>
              <w:t xml:space="preserve"> </w:t>
            </w:r>
            <w:proofErr w:type="spellStart"/>
            <w:r w:rsidRPr="00C67BBF">
              <w:rPr>
                <w:rFonts w:ascii="Arial" w:eastAsia="Arial" w:hAnsi="Arial" w:cs="Arial"/>
                <w:sz w:val="20"/>
                <w:szCs w:val="20"/>
              </w:rPr>
              <w:t>own</w:t>
            </w:r>
            <w:proofErr w:type="spellEnd"/>
            <w:r w:rsidRPr="00C67BBF">
              <w:rPr>
                <w:rFonts w:ascii="Arial" w:eastAsia="Arial" w:hAnsi="Arial" w:cs="Arial"/>
                <w:sz w:val="20"/>
                <w:szCs w:val="20"/>
              </w:rPr>
              <w:t xml:space="preserve"> </w:t>
            </w:r>
            <w:proofErr w:type="spellStart"/>
            <w:r w:rsidRPr="00C67BBF">
              <w:rPr>
                <w:rFonts w:ascii="Arial" w:eastAsia="Arial" w:hAnsi="Arial" w:cs="Arial"/>
                <w:sz w:val="20"/>
                <w:szCs w:val="20"/>
              </w:rPr>
              <w:t>device</w:t>
            </w:r>
            <w:proofErr w:type="spellEnd"/>
            <w:r w:rsidRPr="00C67BBF">
              <w:rPr>
                <w:rFonts w:ascii="Arial" w:eastAsia="Arial" w:hAnsi="Arial" w:cs="Arial"/>
                <w:sz w:val="20"/>
                <w:szCs w:val="20"/>
              </w:rPr>
              <w:t> », AVEC « apportez votre équipement personnel de communication », …)</w:t>
            </w:r>
          </w:p>
          <w:p w14:paraId="09CB45CB"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 xml:space="preserve">Amener l’élève à bien vérifier la balance, en caisse ou sur la surface de vente (tare) </w:t>
            </w:r>
          </w:p>
          <w:p w14:paraId="56412F9F"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Amener l’élève à préparer son matériel (en alimentaire : les ustensiles nécessaires à son activité tels que couteaux, gants…)</w:t>
            </w:r>
          </w:p>
          <w:p w14:paraId="1DCCCD6A"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Présenter à l’élève l’importance, le rôle et l’impact de la tenue professionnelle sur l’image du magasin, en lien avec les règles d’hygiène et de sécurité</w:t>
            </w:r>
          </w:p>
          <w:p w14:paraId="54F12F80"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 xml:space="preserve">Mettre l’élève en situation d’appréhender la notion d’ergonomie au travail et d’analyser les impacts positifs pour l’entreprise (économique avec des gains de productivité) et pour le salarié (meilleur confort et davantage de sécurité) mais aussi les conséquences d’une mauvaise ergonomie au poste de travail (mauvaise posture, efforts excessifs, gestes répétitifs sur sa santé physique et psychologique (absentéisme, turn-over, perte de performance, accidents du travail, maladies professionnelles </w:t>
            </w:r>
            <w:r w:rsidRPr="00C67BBF">
              <w:rPr>
                <w:rFonts w:ascii="Arial" w:eastAsia="Arial" w:hAnsi="Arial" w:cs="Arial"/>
                <w:b/>
                <w:i/>
                <w:sz w:val="20"/>
                <w:szCs w:val="20"/>
              </w:rPr>
              <w:t>(lien avec la PSE)</w:t>
            </w:r>
          </w:p>
          <w:p w14:paraId="43B83317"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Faire réfléchir l’élève sur la notion d’image, d’image de marque</w:t>
            </w:r>
          </w:p>
          <w:p w14:paraId="0C8CE149"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Conduire l’élève à repérer les enjeux de l’image de l’entreprise (la fidélisation de la clientèle, la confiance des consommateurs, la différenciation des concurrents…) et à appréhender la notion de RSE, facteur qui influence aujourd’hui fortement l’image d’une entreprise.</w:t>
            </w:r>
          </w:p>
          <w:p w14:paraId="13AB5E87" w14:textId="77777777" w:rsidR="00C67BBF" w:rsidRPr="00C67BBF" w:rsidRDefault="00C67BBF" w:rsidP="00C67BBF">
            <w:pPr>
              <w:rPr>
                <w:rFonts w:ascii="Arial" w:eastAsia="Arial" w:hAnsi="Arial" w:cs="Arial"/>
                <w:sz w:val="20"/>
                <w:szCs w:val="20"/>
              </w:rPr>
            </w:pPr>
          </w:p>
          <w:p w14:paraId="30560C94" w14:textId="77777777" w:rsidR="00C67BBF" w:rsidRPr="00C67BBF" w:rsidRDefault="00C67BBF" w:rsidP="00C67BBF">
            <w:pPr>
              <w:rPr>
                <w:rFonts w:ascii="Arial" w:eastAsia="Arial" w:hAnsi="Arial" w:cs="Arial"/>
                <w:sz w:val="20"/>
                <w:szCs w:val="20"/>
              </w:rPr>
            </w:pPr>
            <w:r w:rsidRPr="00C67BBF">
              <w:rPr>
                <w:rFonts w:ascii="Arial" w:eastAsia="Arial" w:hAnsi="Arial" w:cs="Arial"/>
                <w:b/>
                <w:sz w:val="20"/>
                <w:szCs w:val="20"/>
              </w:rPr>
              <w:t>Ressources pédagogiques :</w:t>
            </w:r>
          </w:p>
          <w:p w14:paraId="702D51B2"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Matériel d’encaissement numérique</w:t>
            </w:r>
          </w:p>
          <w:p w14:paraId="15A401E4"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Environnement Numérique de Travail</w:t>
            </w:r>
          </w:p>
          <w:p w14:paraId="4FE954C7"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lastRenderedPageBreak/>
              <w:t>Catalogues de produits (numérique et papier)</w:t>
            </w:r>
          </w:p>
          <w:p w14:paraId="45664509"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Vidéos</w:t>
            </w:r>
          </w:p>
          <w:p w14:paraId="7F7355F0" w14:textId="77777777" w:rsidR="00C67BBF" w:rsidRPr="00C67BBF" w:rsidRDefault="00C67BBF" w:rsidP="00C67BBF">
            <w:pPr>
              <w:rPr>
                <w:rFonts w:ascii="Arial" w:eastAsia="Arial" w:hAnsi="Arial" w:cs="Arial"/>
                <w:sz w:val="20"/>
                <w:szCs w:val="20"/>
              </w:rPr>
            </w:pPr>
          </w:p>
          <w:p w14:paraId="06B4D911"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Modalités d’animation envisageables (parmi d’autres) :</w:t>
            </w:r>
          </w:p>
          <w:p w14:paraId="62F824D6" w14:textId="77777777" w:rsidR="00C67BBF" w:rsidRPr="00C67BBF" w:rsidRDefault="00C67BBF" w:rsidP="00F00D99">
            <w:pPr>
              <w:numPr>
                <w:ilvl w:val="0"/>
                <w:numId w:val="58"/>
              </w:numPr>
              <w:rPr>
                <w:rFonts w:ascii="Arial" w:eastAsia="Arial" w:hAnsi="Arial" w:cs="Arial"/>
                <w:sz w:val="20"/>
                <w:szCs w:val="20"/>
              </w:rPr>
            </w:pPr>
            <w:r w:rsidRPr="00C67BBF">
              <w:rPr>
                <w:rFonts w:ascii="Arial" w:eastAsia="Arial" w:hAnsi="Arial" w:cs="Arial"/>
                <w:sz w:val="20"/>
                <w:szCs w:val="20"/>
              </w:rPr>
              <w:t xml:space="preserve">Répertorier et analyser avec les élèves différentes situations d’encaissement issues d’unités commerciales physiques et notamment celles les accueillant en PFMP ainsi que des sites internet marchands. </w:t>
            </w:r>
          </w:p>
          <w:p w14:paraId="64AA0067" w14:textId="77777777" w:rsidR="00C67BBF" w:rsidRPr="00C67BBF" w:rsidRDefault="00C67BBF" w:rsidP="00F00D99">
            <w:pPr>
              <w:numPr>
                <w:ilvl w:val="0"/>
                <w:numId w:val="58"/>
              </w:numPr>
              <w:rPr>
                <w:rFonts w:ascii="Arial" w:eastAsia="Arial" w:hAnsi="Arial" w:cs="Arial"/>
                <w:sz w:val="20"/>
                <w:szCs w:val="20"/>
              </w:rPr>
            </w:pPr>
            <w:r w:rsidRPr="00C67BBF">
              <w:rPr>
                <w:rFonts w:ascii="Arial" w:eastAsia="Arial" w:hAnsi="Arial" w:cs="Arial"/>
                <w:sz w:val="20"/>
                <w:szCs w:val="20"/>
              </w:rPr>
              <w:t>Solliciter les entreprises d’accueil des élèves et/ou entreprises locales afin d’observer, de recenser et de tester les différents outils d’aide à la vente et d’encaissement.</w:t>
            </w:r>
          </w:p>
          <w:p w14:paraId="68DE6760" w14:textId="77777777" w:rsidR="00C67BBF" w:rsidRPr="00C67BBF" w:rsidRDefault="00C67BBF" w:rsidP="00C67BBF">
            <w:pPr>
              <w:rPr>
                <w:rFonts w:ascii="Arial" w:eastAsia="Arial" w:hAnsi="Arial" w:cs="Arial"/>
                <w:b/>
                <w:sz w:val="20"/>
                <w:szCs w:val="20"/>
              </w:rPr>
            </w:pPr>
          </w:p>
          <w:p w14:paraId="3730C6A9"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Pour aller plus loin : </w:t>
            </w:r>
          </w:p>
          <w:p w14:paraId="654213BD" w14:textId="77777777" w:rsidR="00C67BBF" w:rsidRPr="00C67BBF" w:rsidRDefault="00C67BBF" w:rsidP="00C67BBF">
            <w:pPr>
              <w:rPr>
                <w:rFonts w:ascii="Arial" w:eastAsia="Arial" w:hAnsi="Arial" w:cs="Arial"/>
                <w:sz w:val="20"/>
                <w:szCs w:val="20"/>
              </w:rPr>
            </w:pPr>
            <w:r w:rsidRPr="00C67BBF">
              <w:rPr>
                <w:rFonts w:ascii="Arial" w:eastAsia="Arial" w:hAnsi="Arial" w:cs="Arial"/>
                <w:iCs/>
                <w:sz w:val="20"/>
                <w:szCs w:val="20"/>
              </w:rPr>
              <w:drawing>
                <wp:anchor distT="0" distB="0" distL="114300" distR="114300" simplePos="0" relativeHeight="251693056" behindDoc="0" locked="0" layoutInCell="1" allowOverlap="1" wp14:anchorId="419E508D" wp14:editId="71850C08">
                  <wp:simplePos x="0" y="0"/>
                  <wp:positionH relativeFrom="column">
                    <wp:posOffset>49530</wp:posOffset>
                  </wp:positionH>
                  <wp:positionV relativeFrom="paragraph">
                    <wp:posOffset>128905</wp:posOffset>
                  </wp:positionV>
                  <wp:extent cx="597535" cy="445135"/>
                  <wp:effectExtent l="0" t="0" r="0" b="0"/>
                  <wp:wrapThrough wrapText="bothSides">
                    <wp:wrapPolygon edited="0">
                      <wp:start x="0" y="0"/>
                      <wp:lineTo x="0" y="20337"/>
                      <wp:lineTo x="20659" y="20337"/>
                      <wp:lineTo x="20659"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445135"/>
                          </a:xfrm>
                          <a:prstGeom prst="rect">
                            <a:avLst/>
                          </a:prstGeom>
                          <a:noFill/>
                        </pic:spPr>
                      </pic:pic>
                    </a:graphicData>
                  </a:graphic>
                </wp:anchor>
              </w:drawing>
            </w:r>
            <w:r w:rsidRPr="00C67BBF">
              <w:rPr>
                <w:rFonts w:ascii="Arial" w:eastAsia="Arial" w:hAnsi="Arial" w:cs="Arial"/>
                <w:sz w:val="20"/>
                <w:szCs w:val="20"/>
              </w:rPr>
              <w:t>La transversalité avec l’enseignement de la PSE devra être faite dans l’étude des enjeux de la santé et la sécurité au travail et des risques liés à l’activité physique du métier dont l’ergonomie du poste de travail ainsi que lors de l’étude des différents contrats de travail.</w:t>
            </w:r>
          </w:p>
          <w:p w14:paraId="32FC2B67" w14:textId="77777777" w:rsidR="00C67BBF" w:rsidRPr="00C67BBF" w:rsidRDefault="00C67BBF" w:rsidP="00C67BBF">
            <w:pPr>
              <w:rPr>
                <w:rFonts w:ascii="Arial" w:eastAsia="Arial" w:hAnsi="Arial" w:cs="Arial"/>
                <w:b/>
                <w:sz w:val="20"/>
                <w:szCs w:val="20"/>
              </w:rPr>
            </w:pPr>
          </w:p>
          <w:p w14:paraId="0F19DDEC"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Compétences du XXIème siècle : </w:t>
            </w:r>
          </w:p>
          <w:p w14:paraId="6E634F7E"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94080" behindDoc="1" locked="0" layoutInCell="1" allowOverlap="1" wp14:anchorId="182B94CE" wp14:editId="5AF86D17">
                  <wp:simplePos x="0" y="0"/>
                  <wp:positionH relativeFrom="column">
                    <wp:posOffset>64135</wp:posOffset>
                  </wp:positionH>
                  <wp:positionV relativeFrom="paragraph">
                    <wp:posOffset>67628</wp:posOffset>
                  </wp:positionV>
                  <wp:extent cx="514350" cy="542925"/>
                  <wp:effectExtent l="0" t="0" r="0" b="9525"/>
                  <wp:wrapTight wrapText="bothSides">
                    <wp:wrapPolygon edited="0">
                      <wp:start x="0" y="0"/>
                      <wp:lineTo x="0" y="21221"/>
                      <wp:lineTo x="20800" y="21221"/>
                      <wp:lineTo x="20800" y="0"/>
                      <wp:lineTo x="0" y="0"/>
                    </wp:wrapPolygon>
                  </wp:wrapTight>
                  <wp:docPr id="16" name="Image 5" descr="soft skills"/>
                  <wp:cNvGraphicFramePr/>
                  <a:graphic xmlns:a="http://schemas.openxmlformats.org/drawingml/2006/main">
                    <a:graphicData uri="http://schemas.openxmlformats.org/drawingml/2006/picture">
                      <pic:pic xmlns:pic="http://schemas.openxmlformats.org/drawingml/2006/picture">
                        <pic:nvPicPr>
                          <pic:cNvPr id="4"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514350" cy="542925"/>
                          </a:xfrm>
                          <a:prstGeom prst="rect">
                            <a:avLst/>
                          </a:prstGeom>
                          <a:noFill/>
                        </pic:spPr>
                      </pic:pic>
                    </a:graphicData>
                  </a:graphic>
                </wp:anchor>
              </w:drawing>
            </w:r>
            <w:r w:rsidRPr="00C67BBF">
              <w:rPr>
                <w:rFonts w:ascii="Arial" w:eastAsia="Arial" w:hAnsi="Arial" w:cs="Arial"/>
                <w:sz w:val="20"/>
                <w:szCs w:val="20"/>
              </w:rPr>
              <w:t>Les mises en situation et les activités proposées doivent permettre de favoriser le sens de l’organisation, de susciter la curiosité et de développer les compétences numériques.</w:t>
            </w:r>
          </w:p>
          <w:p w14:paraId="72ED8DC8" w14:textId="77777777" w:rsidR="00C67BBF" w:rsidRPr="00C67BBF" w:rsidRDefault="00C67BBF" w:rsidP="00C67BBF">
            <w:pPr>
              <w:rPr>
                <w:rFonts w:ascii="Arial" w:eastAsia="Arial" w:hAnsi="Arial" w:cs="Arial"/>
                <w:sz w:val="20"/>
                <w:szCs w:val="20"/>
              </w:rPr>
            </w:pPr>
          </w:p>
        </w:tc>
      </w:tr>
      <w:tr w:rsidR="00C67BBF" w:rsidRPr="00C67BBF" w14:paraId="02CEA696" w14:textId="77777777" w:rsidTr="00581635">
        <w:trPr>
          <w:trHeight w:val="3100"/>
        </w:trPr>
        <w:tc>
          <w:tcPr>
            <w:tcW w:w="3544" w:type="dxa"/>
            <w:tcBorders>
              <w:top w:val="single" w:sz="4" w:space="0" w:color="000000"/>
              <w:left w:val="single" w:sz="4" w:space="0" w:color="000000"/>
              <w:bottom w:val="single" w:sz="4" w:space="0" w:color="000000"/>
              <w:right w:val="single" w:sz="4" w:space="0" w:color="000000"/>
            </w:tcBorders>
            <w:vAlign w:val="center"/>
          </w:tcPr>
          <w:p w14:paraId="277C419B"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lastRenderedPageBreak/>
              <w:t>Prendre contact avec le client </w:t>
            </w:r>
          </w:p>
          <w:p w14:paraId="64EDAAC7" w14:textId="77777777" w:rsidR="00C67BBF" w:rsidRPr="00C67BBF" w:rsidRDefault="00C67BBF" w:rsidP="00C67BBF">
            <w:pPr>
              <w:rPr>
                <w:rFonts w:ascii="Arial" w:eastAsia="Arial" w:hAnsi="Arial" w:cs="Arial"/>
                <w:sz w:val="20"/>
                <w:szCs w:val="20"/>
              </w:rPr>
            </w:pPr>
          </w:p>
          <w:p w14:paraId="0CBD7B79" w14:textId="77777777" w:rsidR="00C67BBF" w:rsidRPr="00C67BBF" w:rsidRDefault="00C67BBF" w:rsidP="00C67BBF">
            <w:pPr>
              <w:rPr>
                <w:rFonts w:ascii="Arial" w:eastAsia="Arial" w:hAnsi="Arial" w:cs="Arial"/>
                <w:sz w:val="20"/>
                <w:szCs w:val="20"/>
              </w:rPr>
            </w:pPr>
            <w:r w:rsidRPr="00C67BBF">
              <w:rPr>
                <w:rFonts w:ascii="Arial" w:eastAsia="Arial" w:hAnsi="Arial" w:cs="Arial"/>
                <w:bCs/>
                <w:sz w:val="20"/>
                <w:szCs w:val="20"/>
              </w:rPr>
              <w:t xml:space="preserve">Accueillir le client </w:t>
            </w:r>
          </w:p>
          <w:p w14:paraId="5C368901" w14:textId="77777777" w:rsidR="00C67BBF" w:rsidRPr="00C67BBF" w:rsidRDefault="00C67BBF" w:rsidP="00C67BBF">
            <w:pPr>
              <w:rPr>
                <w:rFonts w:ascii="Arial" w:eastAsia="Arial" w:hAnsi="Arial" w:cs="Arial"/>
                <w:sz w:val="20"/>
                <w:szCs w:val="20"/>
              </w:rPr>
            </w:pPr>
          </w:p>
          <w:p w14:paraId="3332C01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S’adapter au contexte commercial et au comportement du client</w:t>
            </w:r>
          </w:p>
          <w:p w14:paraId="3D00B65B" w14:textId="77777777" w:rsidR="00C67BBF" w:rsidRPr="00C67BBF" w:rsidRDefault="00C67BBF" w:rsidP="00C67BBF">
            <w:pPr>
              <w:rPr>
                <w:rFonts w:ascii="Arial" w:eastAsia="Arial" w:hAnsi="Arial" w:cs="Arial"/>
                <w:sz w:val="20"/>
                <w:szCs w:val="20"/>
              </w:rPr>
            </w:pPr>
          </w:p>
          <w:p w14:paraId="5F60A623"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Adopter une attitude d’accueil </w:t>
            </w:r>
          </w:p>
          <w:p w14:paraId="19D267D5" w14:textId="77777777" w:rsidR="00C67BBF" w:rsidRPr="00C67BBF" w:rsidRDefault="00C67BBF" w:rsidP="00C67BBF">
            <w:pPr>
              <w:rPr>
                <w:rFonts w:ascii="Arial" w:eastAsia="Arial" w:hAnsi="Arial" w:cs="Arial"/>
                <w:sz w:val="20"/>
                <w:szCs w:val="20"/>
              </w:rPr>
            </w:pPr>
          </w:p>
          <w:p w14:paraId="37E6050F"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Favoriser un climat de confiance </w:t>
            </w:r>
          </w:p>
          <w:p w14:paraId="0E5CF083" w14:textId="77777777" w:rsidR="00C67BBF" w:rsidRPr="00C67BBF" w:rsidRDefault="00C67BBF" w:rsidP="00C67BBF">
            <w:pPr>
              <w:rPr>
                <w:rFonts w:ascii="Arial" w:eastAsia="Arial" w:hAnsi="Arial" w:cs="Arial"/>
                <w:sz w:val="20"/>
                <w:szCs w:val="20"/>
              </w:rPr>
            </w:pPr>
          </w:p>
          <w:p w14:paraId="1E837FD3" w14:textId="77777777" w:rsidR="00C67BBF" w:rsidRPr="00C67BBF" w:rsidRDefault="00C67BBF" w:rsidP="00C67BBF">
            <w:pPr>
              <w:rPr>
                <w:rFonts w:ascii="Arial" w:eastAsia="Arial" w:hAnsi="Arial" w:cs="Arial"/>
                <w:b/>
                <w:sz w:val="20"/>
                <w:szCs w:val="20"/>
              </w:rPr>
            </w:pPr>
          </w:p>
        </w:tc>
        <w:tc>
          <w:tcPr>
            <w:tcW w:w="11023" w:type="dxa"/>
            <w:tcBorders>
              <w:top w:val="single" w:sz="4" w:space="0" w:color="000000"/>
              <w:left w:val="single" w:sz="4" w:space="0" w:color="000000"/>
              <w:bottom w:val="single" w:sz="4" w:space="0" w:color="000000"/>
              <w:right w:val="single" w:sz="4" w:space="0" w:color="000000"/>
            </w:tcBorders>
          </w:tcPr>
          <w:p w14:paraId="35CB77E7"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La prise de contact avec le client peut se faire aussi bien en face à face (unités commerciales physiques ou chez le client lors de livraisons) qu’à distance (téléphone, réseaux sociaux, chats, e-mail, sms, site internet…). L’élève doit donc être capable de s’adapter à différents contextes (unités commerciales physiques locales, unités virtuelles). Les procédures d’accueil sont propres à chaque unité commerciale. En assurant une prise de contact efficace, l’élève contribue à optimiser l’image de l’entreprise.</w:t>
            </w:r>
          </w:p>
          <w:p w14:paraId="59C39FE0" w14:textId="77777777" w:rsidR="00C67BBF" w:rsidRPr="00C67BBF" w:rsidRDefault="00C67BBF" w:rsidP="00C67BBF">
            <w:pPr>
              <w:rPr>
                <w:rFonts w:ascii="Arial" w:eastAsia="Arial" w:hAnsi="Arial" w:cs="Arial"/>
                <w:sz w:val="20"/>
                <w:szCs w:val="20"/>
              </w:rPr>
            </w:pPr>
          </w:p>
          <w:p w14:paraId="40D92EBD"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Mettre l’élève en situation d’appréhender différentes procédures et situations d’accueil et d’en comprendre les enjeux, à partir de contextes variés (unités commerciales physiques ou virtuelles), notamment dans le cadre des PFMP.</w:t>
            </w:r>
          </w:p>
          <w:p w14:paraId="66E2E4BF"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 xml:space="preserve">Dans le contexte </w:t>
            </w:r>
            <w:proofErr w:type="spellStart"/>
            <w:r w:rsidRPr="00C67BBF">
              <w:rPr>
                <w:rFonts w:ascii="Arial" w:eastAsia="Arial" w:hAnsi="Arial" w:cs="Arial"/>
                <w:sz w:val="20"/>
                <w:szCs w:val="20"/>
              </w:rPr>
              <w:t>omnicanal</w:t>
            </w:r>
            <w:proofErr w:type="spellEnd"/>
            <w:r w:rsidRPr="00C67BBF">
              <w:rPr>
                <w:rFonts w:ascii="Arial" w:eastAsia="Arial" w:hAnsi="Arial" w:cs="Arial"/>
                <w:sz w:val="20"/>
                <w:szCs w:val="20"/>
              </w:rPr>
              <w:t>, faire réfléchir l’élève sur la complémentarité des canaux de prise de contact et de l’usage du mobile dans la prise de contact avec le client</w:t>
            </w:r>
          </w:p>
          <w:p w14:paraId="296E564B"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Conduire l’élève à appliquer une procédure conforme aux codes de l’unité commerciale</w:t>
            </w:r>
          </w:p>
          <w:p w14:paraId="08F14C19"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 xml:space="preserve">Amener l’élève à utiliser différents outils de communication orale (téléphone, voix) et écrite (messages numériques, sms…) </w:t>
            </w:r>
          </w:p>
          <w:p w14:paraId="2C010E2F"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À partir de cas concrets, aborder les enjeux spécifiques de la communication sur les réseaux sociaux.</w:t>
            </w:r>
          </w:p>
          <w:p w14:paraId="3F89F645" w14:textId="77777777" w:rsidR="00C67BBF" w:rsidRPr="00C67BBF" w:rsidRDefault="00C67BBF" w:rsidP="00F00D99">
            <w:pPr>
              <w:numPr>
                <w:ilvl w:val="0"/>
                <w:numId w:val="59"/>
              </w:numPr>
              <w:rPr>
                <w:rFonts w:ascii="Arial" w:eastAsia="Arial" w:hAnsi="Arial" w:cs="Arial"/>
                <w:sz w:val="20"/>
                <w:szCs w:val="20"/>
              </w:rPr>
            </w:pPr>
            <w:proofErr w:type="spellStart"/>
            <w:r w:rsidRPr="00C67BBF">
              <w:rPr>
                <w:rFonts w:ascii="Arial" w:eastAsia="Arial" w:hAnsi="Arial" w:cs="Arial"/>
                <w:sz w:val="20"/>
                <w:szCs w:val="20"/>
              </w:rPr>
              <w:t>Etudier</w:t>
            </w:r>
            <w:proofErr w:type="spellEnd"/>
            <w:r w:rsidRPr="00C67BBF">
              <w:rPr>
                <w:rFonts w:ascii="Arial" w:eastAsia="Arial" w:hAnsi="Arial" w:cs="Arial"/>
                <w:sz w:val="20"/>
                <w:szCs w:val="20"/>
              </w:rPr>
              <w:t xml:space="preserve"> avec l’élève l’importance de la communication non-verbale aussi bien en face à face qu’au téléphone (sourire, attitude, gestuelle, positionnement, regard)</w:t>
            </w:r>
          </w:p>
          <w:p w14:paraId="2AB97CB3"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Sensibiliser l’élève aux trois formes de communication (interpersonnelle, de groupe, de masse) associées aux différents moyens de communication respectifs</w:t>
            </w:r>
          </w:p>
          <w:p w14:paraId="28F1AB62"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Conduire l’élève à repérer les composantes de la communication verbale à travers l’observation de situations réelles, simulées ou à l’aide de vidéos avec comme support une grille analyse à compléter, réalisée par l’enseignant ou l’élève, seul ou en binôme</w:t>
            </w:r>
          </w:p>
          <w:p w14:paraId="5A488599"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lastRenderedPageBreak/>
              <w:t>Permettre à l’élève de repérer les enjeux d’une communication professionnelle réussie (satisfaction du client, fidélisation, vente, image positive, avis positifs sur Internet…)</w:t>
            </w:r>
          </w:p>
          <w:p w14:paraId="2B3A24DC"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Insister avec les élèves sur les registres de langage et l’importance d’un niveau de langage adapté dans la communication professionnelle</w:t>
            </w:r>
          </w:p>
          <w:p w14:paraId="70A4E36F"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Face à l’évolution permanente des canaux de contact avec les unités commerciales et du comportement du client, susciter la curiosité de l’élève pour qu’en veille permanente, il repère cette évolution et ses impacts sur la prise de contact et l’accueil du client</w:t>
            </w:r>
          </w:p>
          <w:p w14:paraId="00B61F86"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 xml:space="preserve">Montrer à l’élève qu’il n’est pas le seul à participer à l’accueil du client et que l’ambiance, la convivialité, la propreté de l’Unité Commerciale (UC), les facteurs d’ambiance, le rangement… concourent à l’accueil du client </w:t>
            </w:r>
            <w:r w:rsidRPr="00C67BBF">
              <w:rPr>
                <w:rFonts w:ascii="Arial" w:eastAsia="Arial" w:hAnsi="Arial" w:cs="Arial"/>
                <w:b/>
                <w:i/>
                <w:sz w:val="20"/>
                <w:szCs w:val="20"/>
              </w:rPr>
              <w:t>(en lien avec le bloc de compétences 2)</w:t>
            </w:r>
          </w:p>
          <w:p w14:paraId="65E41771" w14:textId="77777777" w:rsidR="00C67BBF" w:rsidRPr="00C67BBF" w:rsidRDefault="00C67BBF" w:rsidP="00C67BBF">
            <w:pPr>
              <w:rPr>
                <w:rFonts w:ascii="Arial" w:eastAsia="Arial" w:hAnsi="Arial" w:cs="Arial"/>
                <w:sz w:val="20"/>
                <w:szCs w:val="20"/>
              </w:rPr>
            </w:pPr>
          </w:p>
          <w:p w14:paraId="7A6439FE" w14:textId="77777777" w:rsidR="00C67BBF" w:rsidRPr="00C67BBF" w:rsidRDefault="00C67BBF" w:rsidP="00C67BBF">
            <w:pPr>
              <w:rPr>
                <w:rFonts w:ascii="Arial" w:eastAsia="Arial" w:hAnsi="Arial" w:cs="Arial"/>
                <w:sz w:val="20"/>
                <w:szCs w:val="20"/>
              </w:rPr>
            </w:pPr>
            <w:r w:rsidRPr="00C67BBF">
              <w:rPr>
                <w:rFonts w:ascii="Arial" w:eastAsia="Arial" w:hAnsi="Arial" w:cs="Arial"/>
                <w:b/>
                <w:sz w:val="20"/>
                <w:szCs w:val="20"/>
              </w:rPr>
              <w:t>Ressources pédagogiques :</w:t>
            </w:r>
          </w:p>
          <w:p w14:paraId="7211B8CF"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 xml:space="preserve">Plateforme collaborative </w:t>
            </w:r>
            <w:proofErr w:type="spellStart"/>
            <w:r w:rsidRPr="00C67BBF">
              <w:rPr>
                <w:rFonts w:ascii="Arial" w:eastAsia="Arial" w:hAnsi="Arial" w:cs="Arial"/>
                <w:sz w:val="20"/>
                <w:szCs w:val="20"/>
              </w:rPr>
              <w:t>Slack</w:t>
            </w:r>
            <w:proofErr w:type="spellEnd"/>
            <w:r w:rsidRPr="00C67BBF">
              <w:rPr>
                <w:rFonts w:ascii="Arial" w:eastAsia="Arial" w:hAnsi="Arial" w:cs="Arial"/>
                <w:sz w:val="20"/>
                <w:szCs w:val="20"/>
              </w:rPr>
              <w:t xml:space="preserve"> ou mur collaboratif virtuel en ligne </w:t>
            </w:r>
            <w:proofErr w:type="spellStart"/>
            <w:r w:rsidRPr="00C67BBF">
              <w:rPr>
                <w:rFonts w:ascii="Arial" w:eastAsia="Arial" w:hAnsi="Arial" w:cs="Arial"/>
                <w:sz w:val="20"/>
                <w:szCs w:val="20"/>
              </w:rPr>
              <w:t>Padlet</w:t>
            </w:r>
            <w:proofErr w:type="spellEnd"/>
            <w:r w:rsidRPr="00C67BBF">
              <w:rPr>
                <w:rFonts w:ascii="Arial" w:eastAsia="Arial" w:hAnsi="Arial" w:cs="Arial"/>
                <w:sz w:val="20"/>
                <w:szCs w:val="20"/>
              </w:rPr>
              <w:t xml:space="preserve">, </w:t>
            </w:r>
            <w:proofErr w:type="spellStart"/>
            <w:r w:rsidRPr="00C67BBF">
              <w:rPr>
                <w:rFonts w:ascii="Arial" w:eastAsia="Arial" w:hAnsi="Arial" w:cs="Arial"/>
                <w:sz w:val="20"/>
                <w:szCs w:val="20"/>
              </w:rPr>
              <w:t>webTV</w:t>
            </w:r>
            <w:proofErr w:type="spellEnd"/>
          </w:p>
          <w:p w14:paraId="2CEBE100"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Fichiers clients</w:t>
            </w:r>
          </w:p>
          <w:p w14:paraId="702383F4"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Sites internet, pages sur les réseaux sociaux</w:t>
            </w:r>
          </w:p>
          <w:p w14:paraId="1D8A285F"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Procédures et chartes d’accueil recueillies en entreprises</w:t>
            </w:r>
          </w:p>
          <w:p w14:paraId="583B7A62"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Articles extraits de la presse spécialisée</w:t>
            </w:r>
          </w:p>
          <w:p w14:paraId="7CD2F271"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Magazines d’économie-droit (</w:t>
            </w:r>
            <w:r w:rsidRPr="00C67BBF">
              <w:rPr>
                <w:rFonts w:ascii="Arial" w:eastAsia="Arial" w:hAnsi="Arial" w:cs="Arial"/>
                <w:i/>
                <w:sz w:val="20"/>
                <w:szCs w:val="20"/>
              </w:rPr>
              <w:t>Pour l’éco, L’éco</w:t>
            </w:r>
            <w:r w:rsidRPr="00C67BBF">
              <w:rPr>
                <w:rFonts w:ascii="Arial" w:eastAsia="Arial" w:hAnsi="Arial" w:cs="Arial"/>
                <w:sz w:val="20"/>
                <w:szCs w:val="20"/>
              </w:rPr>
              <w:t>) et ses contenus multimédia pourleco.com (payant mais possibilité de le faire acheter par le CDI)</w:t>
            </w:r>
          </w:p>
          <w:p w14:paraId="43ABC805" w14:textId="77777777" w:rsidR="00C67BBF" w:rsidRPr="00C67BBF" w:rsidRDefault="00C67BBF" w:rsidP="00F00D99">
            <w:pPr>
              <w:numPr>
                <w:ilvl w:val="0"/>
                <w:numId w:val="57"/>
              </w:numPr>
              <w:rPr>
                <w:rFonts w:ascii="Arial" w:eastAsia="Arial" w:hAnsi="Arial" w:cs="Arial"/>
                <w:sz w:val="20"/>
                <w:szCs w:val="20"/>
                <w:lang w:val="en-US"/>
              </w:rPr>
            </w:pPr>
            <w:proofErr w:type="spellStart"/>
            <w:r w:rsidRPr="00C67BBF">
              <w:rPr>
                <w:rFonts w:ascii="Arial" w:eastAsia="Arial" w:hAnsi="Arial" w:cs="Arial"/>
                <w:sz w:val="20"/>
                <w:szCs w:val="20"/>
                <w:lang w:val="en-US"/>
              </w:rPr>
              <w:t>Logiciel</w:t>
            </w:r>
            <w:proofErr w:type="spellEnd"/>
            <w:r w:rsidRPr="00C67BBF">
              <w:rPr>
                <w:rFonts w:ascii="Arial" w:eastAsia="Arial" w:hAnsi="Arial" w:cs="Arial"/>
                <w:sz w:val="20"/>
                <w:szCs w:val="20"/>
                <w:lang w:val="en-US"/>
              </w:rPr>
              <w:t xml:space="preserve"> </w:t>
            </w:r>
            <w:proofErr w:type="spellStart"/>
            <w:r w:rsidRPr="00C67BBF">
              <w:rPr>
                <w:rFonts w:ascii="Arial" w:eastAsia="Arial" w:hAnsi="Arial" w:cs="Arial"/>
                <w:sz w:val="20"/>
                <w:szCs w:val="20"/>
                <w:lang w:val="en-US"/>
              </w:rPr>
              <w:t>gratuit</w:t>
            </w:r>
            <w:proofErr w:type="spellEnd"/>
            <w:r w:rsidRPr="00C67BBF">
              <w:rPr>
                <w:rFonts w:ascii="Arial" w:eastAsia="Arial" w:hAnsi="Arial" w:cs="Arial"/>
                <w:sz w:val="20"/>
                <w:szCs w:val="20"/>
                <w:lang w:val="en-US"/>
              </w:rPr>
              <w:t xml:space="preserve"> </w:t>
            </w:r>
            <w:r w:rsidRPr="00C67BBF">
              <w:rPr>
                <w:rFonts w:ascii="Arial" w:eastAsia="Arial" w:hAnsi="Arial" w:cs="Arial"/>
                <w:i/>
                <w:sz w:val="20"/>
                <w:szCs w:val="20"/>
                <w:lang w:val="en-US"/>
              </w:rPr>
              <w:t xml:space="preserve">Story board </w:t>
            </w:r>
            <w:proofErr w:type="spellStart"/>
            <w:r w:rsidRPr="00C67BBF">
              <w:rPr>
                <w:rFonts w:ascii="Arial" w:eastAsia="Arial" w:hAnsi="Arial" w:cs="Arial"/>
                <w:i/>
                <w:sz w:val="20"/>
                <w:szCs w:val="20"/>
                <w:lang w:val="en-US"/>
              </w:rPr>
              <w:t>Canva</w:t>
            </w:r>
            <w:proofErr w:type="spellEnd"/>
            <w:r w:rsidRPr="00C67BBF">
              <w:rPr>
                <w:rFonts w:ascii="Arial" w:eastAsia="Arial" w:hAnsi="Arial" w:cs="Arial"/>
                <w:i/>
                <w:sz w:val="20"/>
                <w:szCs w:val="20"/>
                <w:lang w:val="en-US"/>
              </w:rPr>
              <w:t xml:space="preserve"> </w:t>
            </w:r>
            <w:proofErr w:type="spellStart"/>
            <w:r w:rsidRPr="00C67BBF">
              <w:rPr>
                <w:rFonts w:ascii="Arial" w:eastAsia="Arial" w:hAnsi="Arial" w:cs="Arial"/>
                <w:i/>
                <w:sz w:val="20"/>
                <w:szCs w:val="20"/>
                <w:lang w:val="en-US"/>
              </w:rPr>
              <w:t>ou</w:t>
            </w:r>
            <w:proofErr w:type="spellEnd"/>
            <w:r w:rsidRPr="00C67BBF">
              <w:rPr>
                <w:rFonts w:ascii="Arial" w:eastAsia="Arial" w:hAnsi="Arial" w:cs="Arial"/>
                <w:i/>
                <w:sz w:val="20"/>
                <w:szCs w:val="20"/>
                <w:lang w:val="en-US"/>
              </w:rPr>
              <w:t xml:space="preserve"> Easel.ly…</w:t>
            </w:r>
          </w:p>
          <w:p w14:paraId="3025421B"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 xml:space="preserve">Logiciel de création d’équipes ou de groupes aléatoires </w:t>
            </w:r>
            <w:proofErr w:type="spellStart"/>
            <w:r w:rsidRPr="00C67BBF">
              <w:rPr>
                <w:rFonts w:ascii="Arial" w:eastAsia="Arial" w:hAnsi="Arial" w:cs="Arial"/>
                <w:i/>
                <w:sz w:val="20"/>
                <w:szCs w:val="20"/>
              </w:rPr>
              <w:t>Keamk</w:t>
            </w:r>
            <w:proofErr w:type="spellEnd"/>
            <w:r w:rsidRPr="00C67BBF">
              <w:rPr>
                <w:rFonts w:ascii="Arial" w:eastAsia="Arial" w:hAnsi="Arial" w:cs="Arial"/>
                <w:i/>
                <w:sz w:val="20"/>
                <w:szCs w:val="20"/>
              </w:rPr>
              <w:t>…</w:t>
            </w:r>
          </w:p>
          <w:p w14:paraId="2065DAEE"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 xml:space="preserve">Téléphone fixe ou mobile ou logiciel de téléphonie </w:t>
            </w:r>
            <w:r w:rsidRPr="00C67BBF">
              <w:rPr>
                <w:rFonts w:ascii="Arial" w:eastAsia="Arial" w:hAnsi="Arial" w:cs="Arial"/>
                <w:i/>
                <w:sz w:val="20"/>
                <w:szCs w:val="20"/>
              </w:rPr>
              <w:t>(</w:t>
            </w:r>
            <w:proofErr w:type="spellStart"/>
            <w:r w:rsidRPr="00C67BBF">
              <w:rPr>
                <w:rFonts w:ascii="Arial" w:eastAsia="Arial" w:hAnsi="Arial" w:cs="Arial"/>
                <w:i/>
                <w:sz w:val="20"/>
                <w:szCs w:val="20"/>
              </w:rPr>
              <w:t>Kafeo</w:t>
            </w:r>
            <w:proofErr w:type="spellEnd"/>
            <w:r w:rsidRPr="00C67BBF">
              <w:rPr>
                <w:rFonts w:ascii="Arial" w:eastAsia="Arial" w:hAnsi="Arial" w:cs="Arial"/>
                <w:i/>
                <w:sz w:val="20"/>
                <w:szCs w:val="20"/>
              </w:rPr>
              <w:t xml:space="preserve"> Gestion de contacts)</w:t>
            </w:r>
          </w:p>
          <w:p w14:paraId="7E8C9D1F"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Outils et logiciels numériques dans leurs versions gratuites</w:t>
            </w:r>
          </w:p>
          <w:p w14:paraId="7374A518"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Réseaux sociaux</w:t>
            </w:r>
          </w:p>
          <w:p w14:paraId="5CEE8D37"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Vidéos ressources</w:t>
            </w:r>
          </w:p>
          <w:p w14:paraId="46AC6ECA"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 xml:space="preserve">Nuages de mots avec </w:t>
            </w:r>
            <w:proofErr w:type="spellStart"/>
            <w:r w:rsidRPr="00C67BBF">
              <w:rPr>
                <w:rFonts w:ascii="Arial" w:eastAsia="Arial" w:hAnsi="Arial" w:cs="Arial"/>
                <w:i/>
                <w:sz w:val="20"/>
                <w:szCs w:val="20"/>
              </w:rPr>
              <w:t>Wordart</w:t>
            </w:r>
            <w:proofErr w:type="spellEnd"/>
            <w:r w:rsidRPr="00C67BBF">
              <w:rPr>
                <w:rFonts w:ascii="Arial" w:eastAsia="Arial" w:hAnsi="Arial" w:cs="Arial"/>
                <w:i/>
                <w:sz w:val="20"/>
                <w:szCs w:val="20"/>
              </w:rPr>
              <w:t>…</w:t>
            </w:r>
          </w:p>
          <w:p w14:paraId="6023263B"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 xml:space="preserve">Quizz en ligne avec </w:t>
            </w:r>
            <w:proofErr w:type="spellStart"/>
            <w:r w:rsidRPr="00C67BBF">
              <w:rPr>
                <w:rFonts w:ascii="Arial" w:eastAsia="Arial" w:hAnsi="Arial" w:cs="Arial"/>
                <w:i/>
                <w:sz w:val="20"/>
                <w:szCs w:val="20"/>
              </w:rPr>
              <w:t>Kahoot</w:t>
            </w:r>
            <w:proofErr w:type="spellEnd"/>
            <w:r w:rsidRPr="00C67BBF">
              <w:rPr>
                <w:rFonts w:ascii="Arial" w:eastAsia="Arial" w:hAnsi="Arial" w:cs="Arial"/>
                <w:i/>
                <w:sz w:val="20"/>
                <w:szCs w:val="20"/>
              </w:rPr>
              <w:t>…</w:t>
            </w:r>
          </w:p>
          <w:p w14:paraId="3F7E8006"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Web radio</w:t>
            </w:r>
          </w:p>
          <w:p w14:paraId="730230CE" w14:textId="77777777" w:rsidR="00C67BBF" w:rsidRPr="00C67BBF" w:rsidRDefault="00C67BBF" w:rsidP="00C67BBF">
            <w:pPr>
              <w:rPr>
                <w:rFonts w:ascii="Arial" w:eastAsia="Arial" w:hAnsi="Arial" w:cs="Arial"/>
                <w:sz w:val="20"/>
                <w:szCs w:val="20"/>
              </w:rPr>
            </w:pPr>
          </w:p>
          <w:p w14:paraId="36174BBE"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Modalités d’animation envisageables (parmi d’autres) :</w:t>
            </w:r>
          </w:p>
          <w:p w14:paraId="36C18A12" w14:textId="77777777" w:rsidR="00C67BBF" w:rsidRPr="00C67BBF" w:rsidRDefault="00C67BBF" w:rsidP="00C67BBF">
            <w:pPr>
              <w:rPr>
                <w:rFonts w:ascii="Arial" w:eastAsia="Arial" w:hAnsi="Arial" w:cs="Arial"/>
                <w:i/>
                <w:sz w:val="20"/>
                <w:szCs w:val="20"/>
              </w:rPr>
            </w:pPr>
            <w:r w:rsidRPr="00C67BBF">
              <w:rPr>
                <w:rFonts w:ascii="Arial" w:eastAsia="Arial" w:hAnsi="Arial" w:cs="Arial"/>
                <w:i/>
                <w:sz w:val="20"/>
                <w:szCs w:val="20"/>
              </w:rPr>
              <w:t>Les élèves peuvent s’appuyer sur leur vécu en PFMP. Il est nécessaire et pertinent de proposer aux élèves des situations professionnelles réelles :</w:t>
            </w:r>
          </w:p>
          <w:p w14:paraId="39DAAA68" w14:textId="77777777" w:rsidR="00C67BBF" w:rsidRPr="00C67BBF" w:rsidRDefault="00C67BBF" w:rsidP="00F00D99">
            <w:pPr>
              <w:numPr>
                <w:ilvl w:val="0"/>
                <w:numId w:val="58"/>
              </w:numPr>
              <w:rPr>
                <w:rFonts w:ascii="Arial" w:eastAsia="Arial" w:hAnsi="Arial" w:cs="Arial"/>
                <w:b/>
                <w:sz w:val="20"/>
                <w:szCs w:val="20"/>
              </w:rPr>
            </w:pPr>
            <w:r w:rsidRPr="00C67BBF">
              <w:rPr>
                <w:rFonts w:ascii="Arial" w:eastAsia="Arial" w:hAnsi="Arial" w:cs="Arial"/>
                <w:sz w:val="20"/>
                <w:szCs w:val="20"/>
              </w:rPr>
              <w:t xml:space="preserve">Répertorier et analyser avec les élèves différentes situations de prise de contact et d’accueil physiques (issues des unités commerciales les accueillant en PFMP) et à distance. Favoriser des situations d’apprentissage réalistes. Varier les contextes : </w:t>
            </w:r>
            <w:proofErr w:type="spellStart"/>
            <w:r w:rsidRPr="00581635">
              <w:rPr>
                <w:rFonts w:ascii="Arial" w:eastAsia="Arial" w:hAnsi="Arial" w:cs="Arial"/>
                <w:i/>
                <w:sz w:val="20"/>
                <w:szCs w:val="20"/>
              </w:rPr>
              <w:t>phygital</w:t>
            </w:r>
            <w:proofErr w:type="spellEnd"/>
            <w:r w:rsidRPr="00581635">
              <w:rPr>
                <w:rFonts w:ascii="Arial" w:eastAsia="Arial" w:hAnsi="Arial" w:cs="Arial"/>
                <w:i/>
                <w:sz w:val="20"/>
                <w:szCs w:val="20"/>
              </w:rPr>
              <w:t xml:space="preserve">, Web-to-Store, Click and </w:t>
            </w:r>
            <w:proofErr w:type="spellStart"/>
            <w:r w:rsidRPr="00581635">
              <w:rPr>
                <w:rFonts w:ascii="Arial" w:eastAsia="Arial" w:hAnsi="Arial" w:cs="Arial"/>
                <w:i/>
                <w:sz w:val="20"/>
                <w:szCs w:val="20"/>
              </w:rPr>
              <w:t>collect</w:t>
            </w:r>
            <w:proofErr w:type="spellEnd"/>
            <w:r w:rsidRPr="00581635">
              <w:rPr>
                <w:rFonts w:ascii="Arial" w:eastAsia="Arial" w:hAnsi="Arial" w:cs="Arial"/>
                <w:i/>
                <w:sz w:val="20"/>
                <w:szCs w:val="20"/>
              </w:rPr>
              <w:t>, drive, drive</w:t>
            </w:r>
            <w:r w:rsidRPr="00C67BBF">
              <w:rPr>
                <w:rFonts w:ascii="Arial" w:eastAsia="Arial" w:hAnsi="Arial" w:cs="Arial"/>
                <w:sz w:val="20"/>
                <w:szCs w:val="20"/>
              </w:rPr>
              <w:t xml:space="preserve"> piétons…</w:t>
            </w:r>
          </w:p>
          <w:p w14:paraId="14C837C4" w14:textId="77777777" w:rsidR="00C67BBF" w:rsidRPr="00C67BBF" w:rsidRDefault="00C67BBF" w:rsidP="00F00D99">
            <w:pPr>
              <w:numPr>
                <w:ilvl w:val="0"/>
                <w:numId w:val="58"/>
              </w:numPr>
              <w:rPr>
                <w:rFonts w:ascii="Arial" w:eastAsia="Arial" w:hAnsi="Arial" w:cs="Arial"/>
                <w:b/>
                <w:sz w:val="20"/>
                <w:szCs w:val="20"/>
              </w:rPr>
            </w:pPr>
            <w:r w:rsidRPr="00C67BBF">
              <w:rPr>
                <w:rFonts w:ascii="Arial" w:eastAsia="Arial" w:hAnsi="Arial" w:cs="Arial"/>
                <w:sz w:val="20"/>
                <w:szCs w:val="20"/>
              </w:rPr>
              <w:t>Permettre aux élèves de prendre contact avec des unités commerciales sous différentes formes notamment dans la recherche de PFMP afin de pouvoir comparer les différentes formes de prise de contact</w:t>
            </w:r>
          </w:p>
          <w:p w14:paraId="601027D4" w14:textId="77777777" w:rsidR="00C67BBF" w:rsidRPr="00C67BBF" w:rsidRDefault="00C67BBF" w:rsidP="00F00D99">
            <w:pPr>
              <w:numPr>
                <w:ilvl w:val="0"/>
                <w:numId w:val="58"/>
              </w:numPr>
              <w:rPr>
                <w:rFonts w:ascii="Arial" w:eastAsia="Arial" w:hAnsi="Arial" w:cs="Arial"/>
                <w:b/>
                <w:sz w:val="20"/>
                <w:szCs w:val="20"/>
              </w:rPr>
            </w:pPr>
            <w:r w:rsidRPr="00C67BBF">
              <w:rPr>
                <w:rFonts w:ascii="Arial" w:eastAsia="Arial" w:hAnsi="Arial" w:cs="Arial"/>
                <w:sz w:val="20"/>
                <w:szCs w:val="20"/>
              </w:rPr>
              <w:t xml:space="preserve">Les élèves, par groupe, pourraient choisir une forme de prise de contact (en face à face, au téléphone, message sur un réseau social, sms, chat…) et réaliser un </w:t>
            </w:r>
            <w:proofErr w:type="spellStart"/>
            <w:r w:rsidRPr="00C67BBF">
              <w:rPr>
                <w:rFonts w:ascii="Arial" w:eastAsia="Arial" w:hAnsi="Arial" w:cs="Arial"/>
                <w:sz w:val="20"/>
                <w:szCs w:val="20"/>
              </w:rPr>
              <w:t>storyboard</w:t>
            </w:r>
            <w:proofErr w:type="spellEnd"/>
            <w:r w:rsidRPr="00C67BBF">
              <w:rPr>
                <w:rFonts w:ascii="Arial" w:eastAsia="Arial" w:hAnsi="Arial" w:cs="Arial"/>
                <w:sz w:val="20"/>
                <w:szCs w:val="20"/>
              </w:rPr>
              <w:t xml:space="preserve"> numérique </w:t>
            </w:r>
            <w:r w:rsidRPr="00C67BBF">
              <w:rPr>
                <w:rFonts w:ascii="Arial" w:eastAsia="Arial" w:hAnsi="Arial" w:cs="Arial"/>
                <w:i/>
                <w:sz w:val="20"/>
                <w:szCs w:val="20"/>
              </w:rPr>
              <w:t xml:space="preserve">(exemple de logiciel gratuit : </w:t>
            </w:r>
            <w:proofErr w:type="spellStart"/>
            <w:r w:rsidRPr="00C67BBF">
              <w:rPr>
                <w:rFonts w:ascii="Arial" w:eastAsia="Arial" w:hAnsi="Arial" w:cs="Arial"/>
                <w:i/>
                <w:sz w:val="20"/>
                <w:szCs w:val="20"/>
              </w:rPr>
              <w:t>Canva</w:t>
            </w:r>
            <w:proofErr w:type="spellEnd"/>
            <w:r w:rsidRPr="00C67BBF">
              <w:rPr>
                <w:rFonts w:ascii="Arial" w:eastAsia="Arial" w:hAnsi="Arial" w:cs="Arial"/>
                <w:i/>
                <w:sz w:val="20"/>
                <w:szCs w:val="20"/>
              </w:rPr>
              <w:t xml:space="preserve">, Easel.ly…). </w:t>
            </w:r>
            <w:r w:rsidRPr="00C67BBF">
              <w:rPr>
                <w:rFonts w:ascii="Arial" w:eastAsia="Arial" w:hAnsi="Arial" w:cs="Arial"/>
                <w:sz w:val="20"/>
                <w:szCs w:val="20"/>
              </w:rPr>
              <w:t xml:space="preserve">Les productions des élèves pourraient faire l’objet d’une présentation orale et viendraient alimenter </w:t>
            </w:r>
            <w:r w:rsidRPr="00C67BBF">
              <w:rPr>
                <w:rFonts w:ascii="Arial" w:eastAsia="Arial" w:hAnsi="Arial" w:cs="Arial"/>
                <w:sz w:val="20"/>
                <w:szCs w:val="20"/>
              </w:rPr>
              <w:lastRenderedPageBreak/>
              <w:t>un mur collaboratif virtuel en ligne</w:t>
            </w:r>
          </w:p>
          <w:p w14:paraId="66D4D0BF" w14:textId="77777777" w:rsidR="00C67BBF" w:rsidRPr="00C67BBF" w:rsidRDefault="00C67BBF" w:rsidP="00F00D99">
            <w:pPr>
              <w:numPr>
                <w:ilvl w:val="0"/>
                <w:numId w:val="58"/>
              </w:numPr>
              <w:rPr>
                <w:rFonts w:ascii="Arial" w:eastAsia="Arial" w:hAnsi="Arial" w:cs="Arial"/>
                <w:b/>
                <w:sz w:val="20"/>
                <w:szCs w:val="20"/>
              </w:rPr>
            </w:pPr>
            <w:r w:rsidRPr="00C67BBF">
              <w:rPr>
                <w:rFonts w:ascii="Arial" w:eastAsia="Arial" w:hAnsi="Arial" w:cs="Arial"/>
                <w:sz w:val="20"/>
                <w:szCs w:val="20"/>
              </w:rPr>
              <w:t xml:space="preserve">Impliquer les élèves dans un projet où l’objectif principal serait la prise de contact sous différentes formes </w:t>
            </w:r>
            <w:r w:rsidRPr="00C67BBF">
              <w:rPr>
                <w:rFonts w:ascii="Arial" w:eastAsia="Arial" w:hAnsi="Arial" w:cs="Arial"/>
                <w:i/>
                <w:sz w:val="20"/>
                <w:szCs w:val="20"/>
              </w:rPr>
              <w:t>(par exemple recenser le devenir des anciens élèves de la filière)</w:t>
            </w:r>
            <w:r w:rsidRPr="00C67BBF">
              <w:rPr>
                <w:rFonts w:ascii="Arial" w:eastAsia="Arial" w:hAnsi="Arial" w:cs="Arial"/>
                <w:sz w:val="20"/>
                <w:szCs w:val="20"/>
              </w:rPr>
              <w:t>. Cette situation professionnelle permettrait aux élèves d’occuper un rôle professionnel et de s’exercer</w:t>
            </w:r>
          </w:p>
          <w:p w14:paraId="0D591C56" w14:textId="77777777" w:rsidR="00C67BBF" w:rsidRPr="00C67BBF" w:rsidRDefault="00C67BBF" w:rsidP="00F00D99">
            <w:pPr>
              <w:numPr>
                <w:ilvl w:val="0"/>
                <w:numId w:val="58"/>
              </w:numPr>
              <w:rPr>
                <w:rFonts w:ascii="Arial" w:eastAsia="Arial" w:hAnsi="Arial" w:cs="Arial"/>
                <w:b/>
                <w:sz w:val="20"/>
                <w:szCs w:val="20"/>
              </w:rPr>
            </w:pPr>
            <w:r w:rsidRPr="00C67BBF">
              <w:rPr>
                <w:rFonts w:ascii="Arial" w:eastAsia="Arial" w:hAnsi="Arial" w:cs="Arial"/>
                <w:sz w:val="20"/>
                <w:szCs w:val="20"/>
              </w:rPr>
              <w:t>Mettre les élèves en situation grâce à des jeux de rôles, des simulations enregistrées ou filmées</w:t>
            </w:r>
          </w:p>
          <w:p w14:paraId="2EA0C6C4" w14:textId="77777777" w:rsidR="00C67BBF" w:rsidRPr="00C67BBF" w:rsidRDefault="00C67BBF" w:rsidP="00F00D99">
            <w:pPr>
              <w:numPr>
                <w:ilvl w:val="0"/>
                <w:numId w:val="58"/>
              </w:numPr>
              <w:rPr>
                <w:rFonts w:ascii="Arial" w:eastAsia="Arial" w:hAnsi="Arial" w:cs="Arial"/>
                <w:b/>
                <w:sz w:val="20"/>
                <w:szCs w:val="20"/>
              </w:rPr>
            </w:pPr>
            <w:r w:rsidRPr="00C67BBF">
              <w:rPr>
                <w:rFonts w:ascii="Arial" w:eastAsia="Arial" w:hAnsi="Arial" w:cs="Arial"/>
                <w:sz w:val="20"/>
                <w:szCs w:val="20"/>
              </w:rPr>
              <w:t>Création de tutoriels par les élèves</w:t>
            </w:r>
          </w:p>
          <w:p w14:paraId="68F61788" w14:textId="77777777" w:rsidR="00C67BBF" w:rsidRPr="00C67BBF" w:rsidRDefault="00C67BBF" w:rsidP="00C67BBF">
            <w:pPr>
              <w:rPr>
                <w:rFonts w:ascii="Arial" w:eastAsia="Arial" w:hAnsi="Arial" w:cs="Arial"/>
                <w:b/>
                <w:sz w:val="20"/>
                <w:szCs w:val="20"/>
              </w:rPr>
            </w:pPr>
          </w:p>
          <w:p w14:paraId="43F19D70"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Pour aller plus loin : </w:t>
            </w:r>
          </w:p>
          <w:p w14:paraId="2731B425"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95104" behindDoc="1" locked="0" layoutInCell="1" allowOverlap="1" wp14:anchorId="077DE56C" wp14:editId="03D72074">
                  <wp:simplePos x="0" y="0"/>
                  <wp:positionH relativeFrom="column">
                    <wp:posOffset>68897</wp:posOffset>
                  </wp:positionH>
                  <wp:positionV relativeFrom="paragraph">
                    <wp:posOffset>67627</wp:posOffset>
                  </wp:positionV>
                  <wp:extent cx="523875" cy="495300"/>
                  <wp:effectExtent l="0" t="0" r="9525" b="0"/>
                  <wp:wrapTight wrapText="bothSides">
                    <wp:wrapPolygon edited="0">
                      <wp:start x="0" y="0"/>
                      <wp:lineTo x="0" y="20769"/>
                      <wp:lineTo x="21207" y="20769"/>
                      <wp:lineTo x="21207" y="0"/>
                      <wp:lineTo x="0" y="0"/>
                    </wp:wrapPolygon>
                  </wp:wrapTight>
                  <wp:docPr id="20" name="Image 4" descr="ci-intervention"/>
                  <wp:cNvGraphicFramePr/>
                  <a:graphic xmlns:a="http://schemas.openxmlformats.org/drawingml/2006/main">
                    <a:graphicData uri="http://schemas.openxmlformats.org/drawingml/2006/picture">
                      <pic:pic xmlns:pic="http://schemas.openxmlformats.org/drawingml/2006/picture">
                        <pic:nvPicPr>
                          <pic:cNvPr id="5" name="Image 4" descr="ci-intervention"/>
                          <pic:cNvPicPr/>
                        </pic:nvPicPr>
                        <pic:blipFill>
                          <a:blip r:embed="rId15">
                            <a:extLst>
                              <a:ext uri="{28A0092B-C50C-407E-A947-70E740481C1C}">
                                <a14:useLocalDpi xmlns:a14="http://schemas.microsoft.com/office/drawing/2010/main" val="0"/>
                              </a:ext>
                            </a:extLst>
                          </a:blip>
                          <a:srcRect l="27353" t="28156" r="24118" b="37798"/>
                          <a:stretch>
                            <a:fillRect/>
                          </a:stretch>
                        </pic:blipFill>
                        <pic:spPr bwMode="auto">
                          <a:xfrm>
                            <a:off x="0" y="0"/>
                            <a:ext cx="523875" cy="495300"/>
                          </a:xfrm>
                          <a:prstGeom prst="rect">
                            <a:avLst/>
                          </a:prstGeom>
                          <a:noFill/>
                        </pic:spPr>
                      </pic:pic>
                    </a:graphicData>
                  </a:graphic>
                </wp:anchor>
              </w:drawing>
            </w:r>
            <w:r w:rsidRPr="00C67BBF">
              <w:rPr>
                <w:rFonts w:ascii="Arial" w:eastAsia="Arial" w:hAnsi="Arial" w:cs="Arial"/>
                <w:sz w:val="20"/>
                <w:szCs w:val="20"/>
              </w:rPr>
              <w:t xml:space="preserve">La construction des compétences concernées par les notions de communication écrite et orale pourra faire l’objet d’une </w:t>
            </w:r>
            <w:proofErr w:type="spellStart"/>
            <w:r w:rsidRPr="00C67BBF">
              <w:rPr>
                <w:rFonts w:ascii="Arial" w:eastAsia="Arial" w:hAnsi="Arial" w:cs="Arial"/>
                <w:b/>
                <w:bCs/>
                <w:sz w:val="20"/>
                <w:szCs w:val="20"/>
              </w:rPr>
              <w:t>co</w:t>
            </w:r>
            <w:proofErr w:type="spellEnd"/>
            <w:r w:rsidRPr="00C67BBF">
              <w:rPr>
                <w:rFonts w:ascii="Arial" w:eastAsia="Arial" w:hAnsi="Arial" w:cs="Arial"/>
                <w:b/>
                <w:bCs/>
                <w:sz w:val="20"/>
                <w:szCs w:val="20"/>
              </w:rPr>
              <w:t>-intervention avec le professeur de lettres-histoire</w:t>
            </w:r>
            <w:r w:rsidRPr="00C67BBF">
              <w:rPr>
                <w:rFonts w:ascii="Arial" w:eastAsia="Arial" w:hAnsi="Arial" w:cs="Arial"/>
                <w:sz w:val="20"/>
                <w:szCs w:val="20"/>
              </w:rPr>
              <w:t xml:space="preserve"> lors des objets             d’étude liés aux compétences : communiquer, écrire le métier, lire le métier, connaître et maîtriser la langue (expression orale).</w:t>
            </w:r>
          </w:p>
          <w:p w14:paraId="38D8BCD8" w14:textId="77777777" w:rsidR="00C67BBF" w:rsidRPr="00C67BBF" w:rsidRDefault="00C67BBF" w:rsidP="00C67BBF">
            <w:pPr>
              <w:rPr>
                <w:rFonts w:ascii="Arial" w:eastAsia="Arial" w:hAnsi="Arial" w:cs="Arial"/>
                <w:sz w:val="20"/>
                <w:szCs w:val="20"/>
              </w:rPr>
            </w:pPr>
          </w:p>
          <w:p w14:paraId="6DD1764B"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Par ailleurs, il est nécessaire de rappeler la règlementation liée à l’utilisation des données personnelles et à leur exploitation.</w:t>
            </w:r>
          </w:p>
          <w:p w14:paraId="17B4148F" w14:textId="77777777" w:rsidR="00C67BBF" w:rsidRPr="00C67BBF" w:rsidRDefault="00C67BBF" w:rsidP="00C67BBF">
            <w:pPr>
              <w:rPr>
                <w:rFonts w:ascii="Arial" w:eastAsia="Arial" w:hAnsi="Arial" w:cs="Arial"/>
                <w:sz w:val="20"/>
                <w:szCs w:val="20"/>
              </w:rPr>
            </w:pPr>
          </w:p>
          <w:p w14:paraId="7285686B"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Compétences du XXIème siècle : </w:t>
            </w:r>
          </w:p>
          <w:p w14:paraId="0303D31A"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96128" behindDoc="1" locked="0" layoutInCell="1" allowOverlap="1" wp14:anchorId="6F04A8CD" wp14:editId="20CCB630">
                  <wp:simplePos x="0" y="0"/>
                  <wp:positionH relativeFrom="column">
                    <wp:posOffset>92710</wp:posOffset>
                  </wp:positionH>
                  <wp:positionV relativeFrom="paragraph">
                    <wp:posOffset>100330</wp:posOffset>
                  </wp:positionV>
                  <wp:extent cx="514350" cy="542925"/>
                  <wp:effectExtent l="0" t="0" r="0" b="9525"/>
                  <wp:wrapTight wrapText="bothSides">
                    <wp:wrapPolygon edited="0">
                      <wp:start x="0" y="0"/>
                      <wp:lineTo x="0" y="21221"/>
                      <wp:lineTo x="20800" y="21221"/>
                      <wp:lineTo x="20800" y="0"/>
                      <wp:lineTo x="0" y="0"/>
                    </wp:wrapPolygon>
                  </wp:wrapTight>
                  <wp:docPr id="24" name="Image 5" descr="soft skills"/>
                  <wp:cNvGraphicFramePr/>
                  <a:graphic xmlns:a="http://schemas.openxmlformats.org/drawingml/2006/main">
                    <a:graphicData uri="http://schemas.openxmlformats.org/drawingml/2006/picture">
                      <pic:pic xmlns:pic="http://schemas.openxmlformats.org/drawingml/2006/picture">
                        <pic:nvPicPr>
                          <pic:cNvPr id="4"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514350" cy="542925"/>
                          </a:xfrm>
                          <a:prstGeom prst="rect">
                            <a:avLst/>
                          </a:prstGeom>
                          <a:noFill/>
                        </pic:spPr>
                      </pic:pic>
                    </a:graphicData>
                  </a:graphic>
                </wp:anchor>
              </w:drawing>
            </w:r>
            <w:r w:rsidRPr="00C67BBF">
              <w:rPr>
                <w:rFonts w:ascii="Arial" w:eastAsia="Arial" w:hAnsi="Arial" w:cs="Arial"/>
                <w:sz w:val="20"/>
                <w:szCs w:val="20"/>
              </w:rPr>
              <w:t>Les mises en situation, les activités proposées et les PFMP doivent permettre de développer la curiosité des élèves, leurs compétences numériques et celles liées à l’écoute active, la capacité à utiliser des outils de communication, de favoriser leur sens de l’organisation, de donner de l’autonomie.</w:t>
            </w:r>
          </w:p>
          <w:p w14:paraId="44C6343B" w14:textId="77777777" w:rsidR="00C67BBF" w:rsidRPr="00C67BBF" w:rsidRDefault="00C67BBF" w:rsidP="00C67BBF">
            <w:pPr>
              <w:rPr>
                <w:rFonts w:ascii="Arial" w:eastAsia="Arial" w:hAnsi="Arial" w:cs="Arial"/>
                <w:sz w:val="20"/>
                <w:szCs w:val="20"/>
              </w:rPr>
            </w:pPr>
          </w:p>
        </w:tc>
      </w:tr>
      <w:tr w:rsidR="00C67BBF" w:rsidRPr="00C67BBF" w14:paraId="7FBB9889" w14:textId="77777777" w:rsidTr="00581635">
        <w:trPr>
          <w:trHeight w:val="416"/>
        </w:trPr>
        <w:tc>
          <w:tcPr>
            <w:tcW w:w="3544" w:type="dxa"/>
            <w:tcBorders>
              <w:top w:val="single" w:sz="4" w:space="0" w:color="000000"/>
              <w:left w:val="single" w:sz="4" w:space="0" w:color="000000"/>
              <w:bottom w:val="single" w:sz="4" w:space="0" w:color="000000"/>
              <w:right w:val="single" w:sz="4" w:space="0" w:color="000000"/>
            </w:tcBorders>
            <w:vAlign w:val="center"/>
          </w:tcPr>
          <w:p w14:paraId="4CD9893B"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lastRenderedPageBreak/>
              <w:t xml:space="preserve">Accompagner le parcours client dans un contexte </w:t>
            </w:r>
            <w:proofErr w:type="spellStart"/>
            <w:r w:rsidRPr="00C67BBF">
              <w:rPr>
                <w:rFonts w:ascii="Arial" w:eastAsia="Arial" w:hAnsi="Arial" w:cs="Arial"/>
                <w:b/>
                <w:sz w:val="20"/>
                <w:szCs w:val="20"/>
              </w:rPr>
              <w:t>omnicanal</w:t>
            </w:r>
            <w:proofErr w:type="spellEnd"/>
          </w:p>
          <w:p w14:paraId="507273E0" w14:textId="77777777" w:rsidR="00C67BBF" w:rsidRPr="00C67BBF" w:rsidRDefault="00C67BBF" w:rsidP="00C67BBF">
            <w:pPr>
              <w:rPr>
                <w:rFonts w:ascii="Arial" w:eastAsia="Arial" w:hAnsi="Arial" w:cs="Arial"/>
                <w:sz w:val="20"/>
                <w:szCs w:val="20"/>
              </w:rPr>
            </w:pPr>
          </w:p>
          <w:p w14:paraId="51D4483E"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Adopter une écoute active</w:t>
            </w:r>
          </w:p>
          <w:p w14:paraId="57E453A1" w14:textId="77777777" w:rsidR="00C67BBF" w:rsidRPr="00C67BBF" w:rsidRDefault="00C67BBF" w:rsidP="00C67BBF">
            <w:pPr>
              <w:rPr>
                <w:rFonts w:ascii="Arial" w:eastAsia="Arial" w:hAnsi="Arial" w:cs="Arial"/>
                <w:sz w:val="20"/>
                <w:szCs w:val="20"/>
              </w:rPr>
            </w:pPr>
          </w:p>
          <w:p w14:paraId="6D6930E9"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Identifier la demande du client, la prendre en compte et/ou la transférer au responsable</w:t>
            </w:r>
          </w:p>
          <w:p w14:paraId="77864A49" w14:textId="77777777" w:rsidR="00C67BBF" w:rsidRPr="00C67BBF" w:rsidRDefault="00C67BBF" w:rsidP="00C67BBF">
            <w:pPr>
              <w:rPr>
                <w:rFonts w:ascii="Arial" w:eastAsia="Arial" w:hAnsi="Arial" w:cs="Arial"/>
                <w:i/>
                <w:sz w:val="20"/>
                <w:szCs w:val="20"/>
              </w:rPr>
            </w:pPr>
          </w:p>
          <w:p w14:paraId="75DCC53B"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Orienter le client</w:t>
            </w:r>
          </w:p>
          <w:p w14:paraId="31876C3C" w14:textId="77777777" w:rsidR="00C67BBF" w:rsidRPr="00C67BBF" w:rsidRDefault="00C67BBF" w:rsidP="00C67BBF">
            <w:pPr>
              <w:rPr>
                <w:rFonts w:ascii="Arial" w:eastAsia="Arial" w:hAnsi="Arial" w:cs="Arial"/>
                <w:sz w:val="20"/>
                <w:szCs w:val="20"/>
              </w:rPr>
            </w:pPr>
          </w:p>
          <w:p w14:paraId="335000C1"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Informer le client </w:t>
            </w:r>
          </w:p>
          <w:p w14:paraId="1F39C67B" w14:textId="77777777" w:rsidR="00C67BBF" w:rsidRPr="00C67BBF" w:rsidRDefault="00C67BBF" w:rsidP="00C67BBF">
            <w:pPr>
              <w:rPr>
                <w:rFonts w:ascii="Arial" w:eastAsia="Arial" w:hAnsi="Arial" w:cs="Arial"/>
                <w:sz w:val="20"/>
                <w:szCs w:val="20"/>
              </w:rPr>
            </w:pPr>
          </w:p>
          <w:p w14:paraId="06801269"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Conseiller le client </w:t>
            </w:r>
          </w:p>
          <w:p w14:paraId="7A4F02AF" w14:textId="77777777" w:rsidR="00C67BBF" w:rsidRPr="00C67BBF" w:rsidRDefault="00C67BBF" w:rsidP="00C67BBF">
            <w:pPr>
              <w:rPr>
                <w:rFonts w:ascii="Arial" w:eastAsia="Arial" w:hAnsi="Arial" w:cs="Arial"/>
                <w:sz w:val="20"/>
                <w:szCs w:val="20"/>
              </w:rPr>
            </w:pPr>
          </w:p>
          <w:p w14:paraId="4426EAC9"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Accompagner le client dans l’utilisation des outils digitaux</w:t>
            </w:r>
          </w:p>
          <w:p w14:paraId="2409FA90" w14:textId="77777777" w:rsidR="00C67BBF" w:rsidRPr="00C67BBF" w:rsidRDefault="00C67BBF" w:rsidP="00C67BBF">
            <w:pPr>
              <w:rPr>
                <w:rFonts w:ascii="Arial" w:eastAsia="Arial" w:hAnsi="Arial" w:cs="Arial"/>
                <w:sz w:val="20"/>
                <w:szCs w:val="20"/>
              </w:rPr>
            </w:pPr>
          </w:p>
          <w:p w14:paraId="2DDE1C1D" w14:textId="77777777" w:rsidR="00C67BBF" w:rsidRPr="00C67BBF" w:rsidRDefault="00C67BBF" w:rsidP="00C67BBF">
            <w:pPr>
              <w:rPr>
                <w:rFonts w:ascii="Arial" w:eastAsia="Arial" w:hAnsi="Arial" w:cs="Arial"/>
                <w:i/>
                <w:sz w:val="20"/>
                <w:szCs w:val="20"/>
              </w:rPr>
            </w:pPr>
            <w:r w:rsidRPr="00C67BBF">
              <w:rPr>
                <w:rFonts w:ascii="Arial" w:eastAsia="Arial" w:hAnsi="Arial" w:cs="Arial"/>
                <w:sz w:val="20"/>
                <w:szCs w:val="20"/>
              </w:rPr>
              <w:t xml:space="preserve">Présenter le ou les produits </w:t>
            </w:r>
          </w:p>
          <w:p w14:paraId="3CE9480C" w14:textId="77777777" w:rsidR="00C67BBF" w:rsidRPr="00C67BBF" w:rsidRDefault="00C67BBF" w:rsidP="00C67BBF">
            <w:pPr>
              <w:rPr>
                <w:rFonts w:ascii="Arial" w:eastAsia="Arial" w:hAnsi="Arial" w:cs="Arial"/>
                <w:sz w:val="20"/>
                <w:szCs w:val="20"/>
              </w:rPr>
            </w:pPr>
          </w:p>
          <w:p w14:paraId="5C7DC116"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lastRenderedPageBreak/>
              <w:t>Proposer des services associés </w:t>
            </w:r>
          </w:p>
          <w:p w14:paraId="5F6542D4" w14:textId="77777777" w:rsidR="00C67BBF" w:rsidRPr="00C67BBF" w:rsidRDefault="00C67BBF" w:rsidP="00C67BBF">
            <w:pPr>
              <w:rPr>
                <w:rFonts w:ascii="Arial" w:eastAsia="Arial" w:hAnsi="Arial" w:cs="Arial"/>
                <w:sz w:val="20"/>
                <w:szCs w:val="20"/>
              </w:rPr>
            </w:pPr>
          </w:p>
          <w:p w14:paraId="4AC1B70D"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Renseigner le bon de commande, le document de vente et rédiger, un message </w:t>
            </w:r>
          </w:p>
          <w:p w14:paraId="0498471E" w14:textId="77777777" w:rsidR="00C67BBF" w:rsidRPr="00C67BBF" w:rsidRDefault="00C67BBF" w:rsidP="00C67BBF">
            <w:pPr>
              <w:rPr>
                <w:rFonts w:ascii="Arial" w:eastAsia="Arial" w:hAnsi="Arial" w:cs="Arial"/>
                <w:sz w:val="20"/>
                <w:szCs w:val="20"/>
              </w:rPr>
            </w:pPr>
          </w:p>
          <w:p w14:paraId="60ECF1C2"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Remettre les colis et produits réservés aux clients</w:t>
            </w:r>
          </w:p>
          <w:p w14:paraId="7D039197" w14:textId="77777777" w:rsidR="00C67BBF" w:rsidRPr="00C67BBF" w:rsidRDefault="00C67BBF" w:rsidP="00C67BBF">
            <w:pPr>
              <w:rPr>
                <w:rFonts w:ascii="Arial" w:eastAsia="Arial" w:hAnsi="Arial" w:cs="Arial"/>
                <w:sz w:val="20"/>
                <w:szCs w:val="20"/>
              </w:rPr>
            </w:pPr>
          </w:p>
          <w:p w14:paraId="0CF54033" w14:textId="77777777" w:rsidR="00C67BBF" w:rsidRPr="00C67BBF" w:rsidRDefault="00C67BBF" w:rsidP="00C67BBF">
            <w:pPr>
              <w:rPr>
                <w:rFonts w:ascii="Arial" w:eastAsia="Arial" w:hAnsi="Arial" w:cs="Arial"/>
                <w:bCs/>
                <w:sz w:val="20"/>
                <w:szCs w:val="20"/>
              </w:rPr>
            </w:pPr>
            <w:r w:rsidRPr="00C67BBF">
              <w:rPr>
                <w:rFonts w:ascii="Arial" w:eastAsia="Arial" w:hAnsi="Arial" w:cs="Arial"/>
                <w:bCs/>
                <w:sz w:val="20"/>
                <w:szCs w:val="20"/>
              </w:rPr>
              <w:t>Réaliser des livraisons</w:t>
            </w:r>
          </w:p>
          <w:p w14:paraId="37AC9F32" w14:textId="77777777" w:rsidR="00C67BBF" w:rsidRPr="00C67BBF" w:rsidRDefault="00C67BBF" w:rsidP="00C67BBF">
            <w:pPr>
              <w:rPr>
                <w:rFonts w:ascii="Arial" w:eastAsia="Arial" w:hAnsi="Arial" w:cs="Arial"/>
                <w:bCs/>
                <w:sz w:val="20"/>
                <w:szCs w:val="20"/>
              </w:rPr>
            </w:pPr>
          </w:p>
          <w:p w14:paraId="7464239E" w14:textId="77777777" w:rsidR="00C67BBF" w:rsidRPr="00C67BBF" w:rsidRDefault="00C67BBF" w:rsidP="00C67BBF">
            <w:pPr>
              <w:rPr>
                <w:rFonts w:ascii="Arial" w:eastAsia="Arial" w:hAnsi="Arial" w:cs="Arial"/>
                <w:b/>
                <w:sz w:val="20"/>
                <w:szCs w:val="20"/>
              </w:rPr>
            </w:pPr>
          </w:p>
        </w:tc>
        <w:tc>
          <w:tcPr>
            <w:tcW w:w="11023" w:type="dxa"/>
            <w:tcBorders>
              <w:top w:val="single" w:sz="4" w:space="0" w:color="000000"/>
              <w:left w:val="single" w:sz="4" w:space="0" w:color="000000"/>
              <w:bottom w:val="single" w:sz="4" w:space="0" w:color="000000"/>
              <w:right w:val="single" w:sz="4" w:space="0" w:color="000000"/>
            </w:tcBorders>
          </w:tcPr>
          <w:p w14:paraId="40B7582A"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lastRenderedPageBreak/>
              <w:t xml:space="preserve">Pour se procurer un produit, le client a à sa disposition plusieurs moyens physiques ou digitaux. Le parcours client s’entend en amont de l’arrivée du client sur l’espace de vente. Il peut recenser toutes les informations nécessaires à son futur achat en consultant les sites internet des points de vente ou des marques. L’équipier polyvalent doit pouvoir répondre à la demande des clients. </w:t>
            </w:r>
          </w:p>
          <w:p w14:paraId="54BE0F29" w14:textId="77777777" w:rsidR="00C67BBF" w:rsidRPr="00C67BBF" w:rsidRDefault="00C67BBF" w:rsidP="00C67BBF">
            <w:pPr>
              <w:rPr>
                <w:rFonts w:ascii="Arial" w:eastAsia="Arial" w:hAnsi="Arial" w:cs="Arial"/>
                <w:sz w:val="20"/>
                <w:szCs w:val="20"/>
              </w:rPr>
            </w:pPr>
          </w:p>
          <w:p w14:paraId="1A5871D0"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 xml:space="preserve">Conduire l’élève à observer le contexte dans lequel le client arrive dans l’unité commerciale </w:t>
            </w:r>
          </w:p>
          <w:p w14:paraId="4E12EAD7"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Permettre à l’élève d’identifier la demande du client à l’aide d’un questionnement pertinent, d’une écoute active, d’une observation efficace à partir d’analyses de vidéos, de simulations et en PFMP</w:t>
            </w:r>
          </w:p>
          <w:p w14:paraId="46C80F60"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 xml:space="preserve">Sensibiliser les élèves à l’émergence des nouveaux modes de consommations des clients (bio, </w:t>
            </w:r>
            <w:proofErr w:type="spellStart"/>
            <w:r w:rsidRPr="00C67BBF">
              <w:rPr>
                <w:rFonts w:ascii="Arial" w:eastAsia="Arial" w:hAnsi="Arial" w:cs="Arial"/>
                <w:sz w:val="20"/>
                <w:szCs w:val="20"/>
              </w:rPr>
              <w:t>vegan</w:t>
            </w:r>
            <w:proofErr w:type="spellEnd"/>
            <w:r w:rsidRPr="00C67BBF">
              <w:rPr>
                <w:rFonts w:ascii="Arial" w:eastAsia="Arial" w:hAnsi="Arial" w:cs="Arial"/>
                <w:sz w:val="20"/>
                <w:szCs w:val="20"/>
              </w:rPr>
              <w:t>, sans gluten…)</w:t>
            </w:r>
          </w:p>
          <w:p w14:paraId="0402A47B"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Permettre à l’élève de repérer les nouveaux modes de consommation et l’évolution des comportements d’achat des clients (consommation responsable, recyclage, attente forte vis-à-vis de la santé, recherche de qualité et de transparence, commerce virtuel, mixité des achats physiques et en ligne : le concept des omni consommateurs, l’économie circulaire, les monnaies électroniques). Cela pourra prendre différentes formes : participation à la semaine de l’Economie Solidaire et Sociale, à la semaine du goût ; analyse d’articles de presse en organisant une revue de presse hebdomadaire ou mensuelle et une mutualisation sous forme d’exposés et de comptes rendus écrits sur un mur virtuel collaboratif</w:t>
            </w:r>
          </w:p>
          <w:p w14:paraId="746CA48C"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Recourir aux fiches techniques pour répondre à la demande du client</w:t>
            </w:r>
          </w:p>
          <w:p w14:paraId="06F192F6"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Amener l’élève à s’approprier l’espace commercial, à en comprendre l’organisation pour accompagner le client</w:t>
            </w:r>
          </w:p>
          <w:p w14:paraId="7C9FA3D5"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 xml:space="preserve">Amener l’élève à réfléchir sur les différents services associés aux produits ou à l’offre (livraison, installation, </w:t>
            </w:r>
            <w:r w:rsidRPr="00C67BBF">
              <w:rPr>
                <w:rFonts w:ascii="Arial" w:eastAsia="Arial" w:hAnsi="Arial" w:cs="Arial"/>
                <w:sz w:val="20"/>
                <w:szCs w:val="20"/>
              </w:rPr>
              <w:lastRenderedPageBreak/>
              <w:t>retouche, carte de fidélité, programme de fidélisation dématérialisé, extension de garantie, commande de produit, devis, …)</w:t>
            </w:r>
          </w:p>
          <w:p w14:paraId="135D12A0"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 xml:space="preserve">Conduire l’élève à appliquer une méthodologie de conseil en proposant notamment des démonstrations, dégustations, tests de produit. </w:t>
            </w:r>
          </w:p>
          <w:p w14:paraId="74A03B7E"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 xml:space="preserve">Déterminer les quantités nécessaires de produits en fonction du besoin exprimé par le client </w:t>
            </w:r>
            <w:r w:rsidRPr="00C67BBF">
              <w:rPr>
                <w:rFonts w:ascii="Arial" w:eastAsia="Arial" w:hAnsi="Arial" w:cs="Arial"/>
                <w:i/>
                <w:sz w:val="20"/>
                <w:szCs w:val="20"/>
              </w:rPr>
              <w:t>(</w:t>
            </w:r>
            <w:proofErr w:type="spellStart"/>
            <w:r w:rsidRPr="00C67BBF">
              <w:rPr>
                <w:rFonts w:ascii="Arial" w:eastAsia="Arial" w:hAnsi="Arial" w:cs="Arial"/>
                <w:i/>
                <w:sz w:val="20"/>
                <w:szCs w:val="20"/>
              </w:rPr>
              <w:t>co</w:t>
            </w:r>
            <w:proofErr w:type="spellEnd"/>
            <w:r w:rsidRPr="00C67BBF">
              <w:rPr>
                <w:rFonts w:ascii="Arial" w:eastAsia="Arial" w:hAnsi="Arial" w:cs="Arial"/>
                <w:i/>
                <w:sz w:val="20"/>
                <w:szCs w:val="20"/>
              </w:rPr>
              <w:t>-intervention maths)</w:t>
            </w:r>
          </w:p>
          <w:p w14:paraId="421759E4"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Permettre à l’élève de maîtriser les nouveaux outils d’aide à la vente afin d’accompagner le client dans leur utilisation (borne interactive, tablette, caisse libre-service, point de collecte des colis,…)</w:t>
            </w:r>
          </w:p>
          <w:p w14:paraId="14E06941"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 xml:space="preserve">Proposer aux élèves d’étudier les différents documents liés à la commande au travers de documents issus de PFMP. Prise de commande manuelle ou numérique. </w:t>
            </w:r>
          </w:p>
          <w:p w14:paraId="0032ABE6"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 xml:space="preserve">Amener l’élève à administrer le suivi d’une commande client afin de lui remettre son produit en respectant les procédures (Click &amp; </w:t>
            </w:r>
            <w:proofErr w:type="spellStart"/>
            <w:r w:rsidRPr="00C67BBF">
              <w:rPr>
                <w:rFonts w:ascii="Arial" w:eastAsia="Arial" w:hAnsi="Arial" w:cs="Arial"/>
                <w:sz w:val="20"/>
                <w:szCs w:val="20"/>
              </w:rPr>
              <w:t>collect</w:t>
            </w:r>
            <w:proofErr w:type="spellEnd"/>
            <w:r w:rsidRPr="00C67BBF">
              <w:rPr>
                <w:rFonts w:ascii="Arial" w:eastAsia="Arial" w:hAnsi="Arial" w:cs="Arial"/>
                <w:sz w:val="20"/>
                <w:szCs w:val="20"/>
              </w:rPr>
              <w:t>)</w:t>
            </w:r>
          </w:p>
          <w:p w14:paraId="32F93C65"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En fonction des lieux de PFMP, l’élève pourra être amené à réaliser des livraisons. Il faudrait ainsi veiller à accompagner l’élève dans la mise en place des procédures de la relation client à domicile</w:t>
            </w:r>
          </w:p>
          <w:p w14:paraId="1E8EBE1F" w14:textId="77777777" w:rsidR="00C67BBF" w:rsidRPr="00C67BBF" w:rsidRDefault="00C67BBF" w:rsidP="00C67BBF">
            <w:pPr>
              <w:rPr>
                <w:rFonts w:ascii="Arial" w:eastAsia="Arial" w:hAnsi="Arial" w:cs="Arial"/>
                <w:sz w:val="20"/>
                <w:szCs w:val="20"/>
              </w:rPr>
            </w:pPr>
          </w:p>
          <w:p w14:paraId="65205B70"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Ressources pédagogiques :</w:t>
            </w:r>
          </w:p>
          <w:p w14:paraId="2560D006"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Matériel d’encaissement numérique/caisses tactiles</w:t>
            </w:r>
          </w:p>
          <w:p w14:paraId="0E194515"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Environnement Numérique de Travail</w:t>
            </w:r>
          </w:p>
          <w:p w14:paraId="7A7BF45E"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Fiches techniques et argumentaires de produits.</w:t>
            </w:r>
          </w:p>
          <w:p w14:paraId="005AADC4"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Magasin pédagogique</w:t>
            </w:r>
          </w:p>
          <w:p w14:paraId="31C8F62C"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Sites marchands</w:t>
            </w:r>
          </w:p>
          <w:p w14:paraId="0598B1C8"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Supports collectés en entreprise</w:t>
            </w:r>
          </w:p>
          <w:p w14:paraId="4DE90592" w14:textId="77777777" w:rsidR="00C67BBF" w:rsidRPr="00C67BBF" w:rsidRDefault="00C67BBF" w:rsidP="00F00D99">
            <w:pPr>
              <w:numPr>
                <w:ilvl w:val="0"/>
                <w:numId w:val="57"/>
              </w:numPr>
              <w:rPr>
                <w:rFonts w:ascii="Arial" w:eastAsia="Arial" w:hAnsi="Arial" w:cs="Arial"/>
                <w:sz w:val="20"/>
                <w:szCs w:val="20"/>
              </w:rPr>
            </w:pPr>
            <w:proofErr w:type="spellStart"/>
            <w:r w:rsidRPr="00C67BBF">
              <w:rPr>
                <w:rFonts w:ascii="Arial" w:eastAsia="Arial" w:hAnsi="Arial" w:cs="Arial"/>
                <w:sz w:val="20"/>
                <w:szCs w:val="20"/>
              </w:rPr>
              <w:t>Echantillons</w:t>
            </w:r>
            <w:proofErr w:type="spellEnd"/>
            <w:r w:rsidRPr="00C67BBF">
              <w:rPr>
                <w:rFonts w:ascii="Arial" w:eastAsia="Arial" w:hAnsi="Arial" w:cs="Arial"/>
                <w:sz w:val="20"/>
                <w:szCs w:val="20"/>
              </w:rPr>
              <w:t>, produits de démonstration</w:t>
            </w:r>
          </w:p>
          <w:p w14:paraId="7F87898D" w14:textId="77777777" w:rsidR="00C67BBF" w:rsidRPr="00C67BBF" w:rsidRDefault="00C67BBF" w:rsidP="00C67BBF">
            <w:pPr>
              <w:rPr>
                <w:rFonts w:ascii="Arial" w:eastAsia="Arial" w:hAnsi="Arial" w:cs="Arial"/>
                <w:sz w:val="20"/>
                <w:szCs w:val="20"/>
              </w:rPr>
            </w:pPr>
          </w:p>
          <w:p w14:paraId="0DB4EC6C"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Modalités d’animation envisageables (parmi d’autres) :</w:t>
            </w:r>
          </w:p>
          <w:p w14:paraId="70DEAAFF" w14:textId="77777777" w:rsidR="00C67BBF" w:rsidRPr="00C67BBF" w:rsidRDefault="00C67BBF" w:rsidP="00F00D99">
            <w:pPr>
              <w:numPr>
                <w:ilvl w:val="0"/>
                <w:numId w:val="61"/>
              </w:numPr>
              <w:rPr>
                <w:rFonts w:ascii="Arial" w:eastAsia="Arial" w:hAnsi="Arial" w:cs="Arial"/>
                <w:sz w:val="20"/>
                <w:szCs w:val="20"/>
              </w:rPr>
            </w:pPr>
            <w:r w:rsidRPr="00C67BBF">
              <w:rPr>
                <w:rFonts w:ascii="Arial" w:eastAsia="Arial" w:hAnsi="Arial" w:cs="Arial"/>
                <w:sz w:val="20"/>
                <w:szCs w:val="20"/>
              </w:rPr>
              <w:t>Solliciter les entreprises d’accueil pour présenter les nouvelles technologies, les différents moyens de digitalisation de l’unité commerciale, les pratiques de vente et les services (</w:t>
            </w:r>
            <w:r w:rsidRPr="00C67BBF">
              <w:rPr>
                <w:rFonts w:ascii="Arial" w:eastAsia="Arial" w:hAnsi="Arial" w:cs="Arial"/>
                <w:i/>
                <w:sz w:val="20"/>
                <w:szCs w:val="20"/>
              </w:rPr>
              <w:t xml:space="preserve">Click &amp; </w:t>
            </w:r>
            <w:proofErr w:type="spellStart"/>
            <w:r w:rsidRPr="00C67BBF">
              <w:rPr>
                <w:rFonts w:ascii="Arial" w:eastAsia="Arial" w:hAnsi="Arial" w:cs="Arial"/>
                <w:i/>
                <w:sz w:val="20"/>
                <w:szCs w:val="20"/>
              </w:rPr>
              <w:t>collect</w:t>
            </w:r>
            <w:proofErr w:type="spellEnd"/>
            <w:r w:rsidRPr="00C67BBF">
              <w:rPr>
                <w:rFonts w:ascii="Arial" w:eastAsia="Arial" w:hAnsi="Arial" w:cs="Arial"/>
                <w:i/>
                <w:sz w:val="20"/>
                <w:szCs w:val="20"/>
              </w:rPr>
              <w:t xml:space="preserve">, express click &amp; </w:t>
            </w:r>
            <w:proofErr w:type="spellStart"/>
            <w:r w:rsidRPr="00C67BBF">
              <w:rPr>
                <w:rFonts w:ascii="Arial" w:eastAsia="Arial" w:hAnsi="Arial" w:cs="Arial"/>
                <w:i/>
                <w:sz w:val="20"/>
                <w:szCs w:val="20"/>
              </w:rPr>
              <w:t>collect</w:t>
            </w:r>
            <w:proofErr w:type="spellEnd"/>
            <w:r w:rsidRPr="00C67BBF">
              <w:rPr>
                <w:rFonts w:ascii="Arial" w:eastAsia="Arial" w:hAnsi="Arial" w:cs="Arial"/>
                <w:i/>
                <w:sz w:val="20"/>
                <w:szCs w:val="20"/>
              </w:rPr>
              <w:t xml:space="preserve">, click &amp; </w:t>
            </w:r>
            <w:proofErr w:type="spellStart"/>
            <w:r w:rsidRPr="00C67BBF">
              <w:rPr>
                <w:rFonts w:ascii="Arial" w:eastAsia="Arial" w:hAnsi="Arial" w:cs="Arial"/>
                <w:i/>
                <w:sz w:val="20"/>
                <w:szCs w:val="20"/>
              </w:rPr>
              <w:t>reserve</w:t>
            </w:r>
            <w:proofErr w:type="spellEnd"/>
            <w:r w:rsidRPr="00C67BBF">
              <w:rPr>
                <w:rFonts w:ascii="Arial" w:eastAsia="Arial" w:hAnsi="Arial" w:cs="Arial"/>
                <w:i/>
                <w:sz w:val="20"/>
                <w:szCs w:val="20"/>
              </w:rPr>
              <w:t>,</w:t>
            </w:r>
            <w:r w:rsidRPr="00C67BBF">
              <w:rPr>
                <w:rFonts w:ascii="Arial" w:eastAsia="Arial" w:hAnsi="Arial" w:cs="Arial"/>
                <w:sz w:val="20"/>
                <w:szCs w:val="20"/>
              </w:rPr>
              <w:t xml:space="preserve"> </w:t>
            </w:r>
            <w:r w:rsidRPr="00C67BBF">
              <w:rPr>
                <w:rFonts w:ascii="Arial" w:eastAsia="Arial" w:hAnsi="Arial" w:cs="Arial"/>
                <w:i/>
                <w:sz w:val="20"/>
                <w:szCs w:val="20"/>
              </w:rPr>
              <w:t xml:space="preserve">borne interactive, espaces de </w:t>
            </w:r>
            <w:proofErr w:type="spellStart"/>
            <w:r w:rsidRPr="00C67BBF">
              <w:rPr>
                <w:rFonts w:ascii="Arial" w:eastAsia="Arial" w:hAnsi="Arial" w:cs="Arial"/>
                <w:i/>
                <w:sz w:val="20"/>
                <w:szCs w:val="20"/>
              </w:rPr>
              <w:t>co-working</w:t>
            </w:r>
            <w:proofErr w:type="spellEnd"/>
            <w:r w:rsidRPr="00C67BBF">
              <w:rPr>
                <w:rFonts w:ascii="Arial" w:eastAsia="Arial" w:hAnsi="Arial" w:cs="Arial"/>
                <w:i/>
                <w:sz w:val="20"/>
                <w:szCs w:val="20"/>
              </w:rPr>
              <w:t xml:space="preserve">, mur digital, </w:t>
            </w:r>
            <w:proofErr w:type="spellStart"/>
            <w:r w:rsidRPr="00C67BBF">
              <w:rPr>
                <w:rFonts w:ascii="Arial" w:eastAsia="Arial" w:hAnsi="Arial" w:cs="Arial"/>
                <w:i/>
                <w:sz w:val="20"/>
                <w:szCs w:val="20"/>
              </w:rPr>
              <w:t>géocalisation</w:t>
            </w:r>
            <w:proofErr w:type="spellEnd"/>
            <w:r w:rsidRPr="00C67BBF">
              <w:rPr>
                <w:rFonts w:ascii="Arial" w:eastAsia="Arial" w:hAnsi="Arial" w:cs="Arial"/>
                <w:i/>
                <w:sz w:val="20"/>
                <w:szCs w:val="20"/>
              </w:rPr>
              <w:t xml:space="preserve"> des produits et recherches de produits en magasin, Web in store : commandes de produits par le conseiller pour le client sur tablettes…) </w:t>
            </w:r>
          </w:p>
          <w:p w14:paraId="2952E895" w14:textId="77777777" w:rsidR="00C67BBF" w:rsidRPr="00C67BBF" w:rsidRDefault="00C67BBF" w:rsidP="00F00D99">
            <w:pPr>
              <w:numPr>
                <w:ilvl w:val="0"/>
                <w:numId w:val="61"/>
              </w:numPr>
              <w:rPr>
                <w:rFonts w:ascii="Arial" w:eastAsia="Arial" w:hAnsi="Arial" w:cs="Arial"/>
                <w:sz w:val="20"/>
                <w:szCs w:val="20"/>
              </w:rPr>
            </w:pPr>
            <w:r w:rsidRPr="00C67BBF">
              <w:rPr>
                <w:rFonts w:ascii="Arial" w:eastAsia="Arial" w:hAnsi="Arial" w:cs="Arial"/>
                <w:sz w:val="20"/>
                <w:szCs w:val="20"/>
              </w:rPr>
              <w:t>Visiter les nouveaux concepts de point de vente</w:t>
            </w:r>
          </w:p>
          <w:p w14:paraId="6CB15DFD" w14:textId="77777777" w:rsidR="00C67BBF" w:rsidRPr="00C67BBF" w:rsidRDefault="00C67BBF" w:rsidP="00F00D99">
            <w:pPr>
              <w:numPr>
                <w:ilvl w:val="0"/>
                <w:numId w:val="61"/>
              </w:numPr>
              <w:rPr>
                <w:rFonts w:ascii="Arial" w:eastAsia="Arial" w:hAnsi="Arial" w:cs="Arial"/>
                <w:sz w:val="20"/>
                <w:szCs w:val="20"/>
              </w:rPr>
            </w:pPr>
            <w:r w:rsidRPr="00C67BBF">
              <w:rPr>
                <w:rFonts w:ascii="Arial" w:eastAsia="Arial" w:hAnsi="Arial" w:cs="Arial"/>
                <w:sz w:val="20"/>
                <w:szCs w:val="20"/>
              </w:rPr>
              <w:t>Utiliser le magasin pédagogique pour mettre l’élève en situation</w:t>
            </w:r>
          </w:p>
          <w:p w14:paraId="6B6FA626"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Pour aller plus loin : </w:t>
            </w:r>
          </w:p>
          <w:p w14:paraId="3545E7BB"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97152" behindDoc="1" locked="0" layoutInCell="1" allowOverlap="1" wp14:anchorId="687610B3" wp14:editId="146B84E3">
                  <wp:simplePos x="0" y="0"/>
                  <wp:positionH relativeFrom="column">
                    <wp:posOffset>20955</wp:posOffset>
                  </wp:positionH>
                  <wp:positionV relativeFrom="paragraph">
                    <wp:posOffset>95885</wp:posOffset>
                  </wp:positionV>
                  <wp:extent cx="523875" cy="495300"/>
                  <wp:effectExtent l="0" t="0" r="9525" b="0"/>
                  <wp:wrapTight wrapText="bothSides">
                    <wp:wrapPolygon edited="0">
                      <wp:start x="0" y="0"/>
                      <wp:lineTo x="0" y="20769"/>
                      <wp:lineTo x="21207" y="20769"/>
                      <wp:lineTo x="21207" y="0"/>
                      <wp:lineTo x="0" y="0"/>
                    </wp:wrapPolygon>
                  </wp:wrapTight>
                  <wp:docPr id="25" name="Image 4" descr="ci-intervention"/>
                  <wp:cNvGraphicFramePr/>
                  <a:graphic xmlns:a="http://schemas.openxmlformats.org/drawingml/2006/main">
                    <a:graphicData uri="http://schemas.openxmlformats.org/drawingml/2006/picture">
                      <pic:pic xmlns:pic="http://schemas.openxmlformats.org/drawingml/2006/picture">
                        <pic:nvPicPr>
                          <pic:cNvPr id="5" name="Image 4" descr="ci-intervention"/>
                          <pic:cNvPicPr/>
                        </pic:nvPicPr>
                        <pic:blipFill>
                          <a:blip r:embed="rId15">
                            <a:extLst>
                              <a:ext uri="{28A0092B-C50C-407E-A947-70E740481C1C}">
                                <a14:useLocalDpi xmlns:a14="http://schemas.microsoft.com/office/drawing/2010/main" val="0"/>
                              </a:ext>
                            </a:extLst>
                          </a:blip>
                          <a:srcRect l="27353" t="28156" r="24118" b="37798"/>
                          <a:stretch>
                            <a:fillRect/>
                          </a:stretch>
                        </pic:blipFill>
                        <pic:spPr bwMode="auto">
                          <a:xfrm>
                            <a:off x="0" y="0"/>
                            <a:ext cx="523875" cy="495300"/>
                          </a:xfrm>
                          <a:prstGeom prst="rect">
                            <a:avLst/>
                          </a:prstGeom>
                          <a:noFill/>
                        </pic:spPr>
                      </pic:pic>
                    </a:graphicData>
                  </a:graphic>
                </wp:anchor>
              </w:drawing>
            </w:r>
            <w:r w:rsidRPr="00C67BBF">
              <w:rPr>
                <w:rFonts w:ascii="Arial" w:eastAsia="Arial" w:hAnsi="Arial" w:cs="Arial"/>
                <w:sz w:val="20"/>
                <w:szCs w:val="20"/>
              </w:rPr>
              <w:t xml:space="preserve">La construction des compétences concernées par les notions de quantités à déterminer, du rendu-monnaie, de différents calculs inhérents à la vente et à l’encaissement et des documents commerciaux pourra faire l’objet </w:t>
            </w:r>
            <w:r w:rsidRPr="00C67BBF">
              <w:rPr>
                <w:rFonts w:ascii="Arial" w:eastAsia="Arial" w:hAnsi="Arial" w:cs="Arial"/>
                <w:b/>
                <w:sz w:val="20"/>
                <w:szCs w:val="20"/>
              </w:rPr>
              <w:t xml:space="preserve">d’une </w:t>
            </w:r>
            <w:proofErr w:type="spellStart"/>
            <w:r w:rsidRPr="00C67BBF">
              <w:rPr>
                <w:rFonts w:ascii="Arial" w:eastAsia="Arial" w:hAnsi="Arial" w:cs="Arial"/>
                <w:b/>
                <w:sz w:val="20"/>
                <w:szCs w:val="20"/>
              </w:rPr>
              <w:t>co</w:t>
            </w:r>
            <w:proofErr w:type="spellEnd"/>
            <w:r w:rsidRPr="00C67BBF">
              <w:rPr>
                <w:rFonts w:ascii="Arial" w:eastAsia="Arial" w:hAnsi="Arial" w:cs="Arial"/>
                <w:b/>
                <w:sz w:val="20"/>
                <w:szCs w:val="20"/>
              </w:rPr>
              <w:t>-intervention avec le professeur de mathématiques</w:t>
            </w:r>
            <w:r w:rsidRPr="00C67BBF">
              <w:rPr>
                <w:rFonts w:ascii="Arial" w:eastAsia="Arial" w:hAnsi="Arial" w:cs="Arial"/>
                <w:sz w:val="20"/>
                <w:szCs w:val="20"/>
              </w:rPr>
              <w:t xml:space="preserve"> et de l’utilisation du tableur lors de l’étude du domaine Calculs commerciaux et financiers.</w:t>
            </w:r>
          </w:p>
          <w:p w14:paraId="55D7C860" w14:textId="77777777" w:rsidR="00C67BBF" w:rsidRPr="00C67BBF" w:rsidRDefault="00C67BBF" w:rsidP="00C67BBF">
            <w:pPr>
              <w:rPr>
                <w:rFonts w:ascii="Arial" w:eastAsia="Arial" w:hAnsi="Arial" w:cs="Arial"/>
                <w:b/>
                <w:sz w:val="20"/>
                <w:szCs w:val="20"/>
              </w:rPr>
            </w:pPr>
          </w:p>
          <w:p w14:paraId="522EE3BD"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Compétences du XXIème siècle : </w:t>
            </w:r>
          </w:p>
          <w:p w14:paraId="6BE3B3D5"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98176" behindDoc="1" locked="0" layoutInCell="1" allowOverlap="1" wp14:anchorId="7BD5B47B" wp14:editId="5079BF7B">
                  <wp:simplePos x="0" y="0"/>
                  <wp:positionH relativeFrom="column">
                    <wp:posOffset>68897</wp:posOffset>
                  </wp:positionH>
                  <wp:positionV relativeFrom="paragraph">
                    <wp:posOffset>86042</wp:posOffset>
                  </wp:positionV>
                  <wp:extent cx="514350" cy="542925"/>
                  <wp:effectExtent l="0" t="0" r="0" b="9525"/>
                  <wp:wrapTight wrapText="bothSides">
                    <wp:wrapPolygon edited="0">
                      <wp:start x="0" y="0"/>
                      <wp:lineTo x="0" y="21221"/>
                      <wp:lineTo x="20800" y="21221"/>
                      <wp:lineTo x="20800" y="0"/>
                      <wp:lineTo x="0" y="0"/>
                    </wp:wrapPolygon>
                  </wp:wrapTight>
                  <wp:docPr id="37" name="Image 37" descr="soft skills"/>
                  <wp:cNvGraphicFramePr/>
                  <a:graphic xmlns:a="http://schemas.openxmlformats.org/drawingml/2006/main">
                    <a:graphicData uri="http://schemas.openxmlformats.org/drawingml/2006/picture">
                      <pic:pic xmlns:pic="http://schemas.openxmlformats.org/drawingml/2006/picture">
                        <pic:nvPicPr>
                          <pic:cNvPr id="4"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514350" cy="542925"/>
                          </a:xfrm>
                          <a:prstGeom prst="rect">
                            <a:avLst/>
                          </a:prstGeom>
                          <a:noFill/>
                        </pic:spPr>
                      </pic:pic>
                    </a:graphicData>
                  </a:graphic>
                </wp:anchor>
              </w:drawing>
            </w:r>
            <w:r w:rsidRPr="00C67BBF">
              <w:rPr>
                <w:rFonts w:ascii="Arial" w:eastAsia="Arial" w:hAnsi="Arial" w:cs="Arial"/>
                <w:sz w:val="20"/>
                <w:szCs w:val="20"/>
              </w:rPr>
              <w:t xml:space="preserve">Les mises en situation et les modalités pédagogiques proposées doivent permettre de développer l’écoute active et la curiosité des élèves vis-à-vis de leur environnement professionnel, des capacités d’analyse, les compétences numériques. Elles devront également contribuer à développer l’autonomie, la réactivité et la </w:t>
            </w:r>
            <w:r w:rsidRPr="00C67BBF">
              <w:rPr>
                <w:rFonts w:ascii="Arial" w:eastAsia="Arial" w:hAnsi="Arial" w:cs="Arial"/>
                <w:sz w:val="20"/>
                <w:szCs w:val="20"/>
              </w:rPr>
              <w:lastRenderedPageBreak/>
              <w:t xml:space="preserve">prise d’initiatives des élèves. </w:t>
            </w:r>
          </w:p>
          <w:p w14:paraId="1976DAFB" w14:textId="77777777" w:rsidR="00C67BBF" w:rsidRPr="00C67BBF" w:rsidRDefault="00C67BBF" w:rsidP="00C67BBF">
            <w:pPr>
              <w:rPr>
                <w:rFonts w:ascii="Arial" w:eastAsia="Arial" w:hAnsi="Arial" w:cs="Arial"/>
                <w:sz w:val="20"/>
                <w:szCs w:val="20"/>
              </w:rPr>
            </w:pPr>
            <w:bookmarkStart w:id="0" w:name="_GoBack"/>
            <w:bookmarkEnd w:id="0"/>
          </w:p>
        </w:tc>
      </w:tr>
      <w:tr w:rsidR="00C67BBF" w:rsidRPr="00C67BBF" w14:paraId="5BC96997" w14:textId="77777777" w:rsidTr="00581635">
        <w:trPr>
          <w:trHeight w:val="1126"/>
        </w:trPr>
        <w:tc>
          <w:tcPr>
            <w:tcW w:w="3544" w:type="dxa"/>
            <w:tcBorders>
              <w:top w:val="single" w:sz="4" w:space="0" w:color="000000"/>
              <w:left w:val="single" w:sz="4" w:space="0" w:color="000000"/>
              <w:bottom w:val="single" w:sz="4" w:space="0" w:color="000000"/>
              <w:right w:val="single" w:sz="4" w:space="0" w:color="000000"/>
            </w:tcBorders>
            <w:vAlign w:val="center"/>
          </w:tcPr>
          <w:p w14:paraId="5AD7B94D"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lastRenderedPageBreak/>
              <w:t>Finaliser la prise en charge du client</w:t>
            </w:r>
          </w:p>
          <w:p w14:paraId="20ECB0CA" w14:textId="77777777" w:rsidR="00C67BBF" w:rsidRPr="00C67BBF" w:rsidRDefault="00C67BBF" w:rsidP="00C67BBF">
            <w:pPr>
              <w:rPr>
                <w:rFonts w:ascii="Arial" w:eastAsia="Arial" w:hAnsi="Arial" w:cs="Arial"/>
                <w:b/>
                <w:sz w:val="20"/>
                <w:szCs w:val="20"/>
              </w:rPr>
            </w:pPr>
          </w:p>
          <w:p w14:paraId="33470BDA"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Enregistrer les achats et/ou retours</w:t>
            </w:r>
          </w:p>
          <w:p w14:paraId="479E7533" w14:textId="77777777" w:rsidR="00C67BBF" w:rsidRPr="00C67BBF" w:rsidRDefault="00C67BBF" w:rsidP="00C67BBF">
            <w:pPr>
              <w:rPr>
                <w:rFonts w:ascii="Arial" w:eastAsia="Arial" w:hAnsi="Arial" w:cs="Arial"/>
                <w:b/>
                <w:sz w:val="20"/>
                <w:szCs w:val="20"/>
              </w:rPr>
            </w:pPr>
          </w:p>
          <w:p w14:paraId="2502F88D"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Proposer un moyen de fidélisation</w:t>
            </w:r>
          </w:p>
          <w:p w14:paraId="7E05F696" w14:textId="77777777" w:rsidR="00C67BBF" w:rsidRPr="00C67BBF" w:rsidRDefault="00C67BBF" w:rsidP="00C67BBF">
            <w:pPr>
              <w:rPr>
                <w:rFonts w:ascii="Arial" w:eastAsia="Arial" w:hAnsi="Arial" w:cs="Arial"/>
                <w:b/>
                <w:sz w:val="20"/>
                <w:szCs w:val="20"/>
              </w:rPr>
            </w:pPr>
          </w:p>
          <w:p w14:paraId="45D1CFA1"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Encaisser et/ou accompagner l’encaissement digital</w:t>
            </w:r>
            <w:r w:rsidRPr="00C67BBF">
              <w:rPr>
                <w:rFonts w:ascii="Arial" w:eastAsia="Arial" w:hAnsi="Arial" w:cs="Arial"/>
                <w:i/>
                <w:sz w:val="20"/>
                <w:szCs w:val="20"/>
              </w:rPr>
              <w:t xml:space="preserve">, </w:t>
            </w:r>
            <w:r w:rsidRPr="00C67BBF">
              <w:rPr>
                <w:rFonts w:ascii="Arial" w:eastAsia="Arial" w:hAnsi="Arial" w:cs="Arial"/>
                <w:sz w:val="20"/>
                <w:szCs w:val="20"/>
              </w:rPr>
              <w:t>automatique et/ou mobile</w:t>
            </w:r>
          </w:p>
          <w:p w14:paraId="1D172623" w14:textId="77777777" w:rsidR="00C67BBF" w:rsidRPr="00C67BBF" w:rsidRDefault="00C67BBF" w:rsidP="00C67BBF">
            <w:pPr>
              <w:rPr>
                <w:rFonts w:ascii="Arial" w:eastAsia="Arial" w:hAnsi="Arial" w:cs="Arial"/>
                <w:sz w:val="20"/>
                <w:szCs w:val="20"/>
              </w:rPr>
            </w:pPr>
          </w:p>
          <w:p w14:paraId="1C1ECD9B" w14:textId="77777777" w:rsidR="00C67BBF" w:rsidRPr="00C67BBF" w:rsidRDefault="00C67BBF" w:rsidP="00C67BBF">
            <w:pPr>
              <w:rPr>
                <w:rFonts w:ascii="Arial" w:eastAsia="Arial" w:hAnsi="Arial" w:cs="Arial"/>
                <w:i/>
                <w:sz w:val="20"/>
                <w:szCs w:val="20"/>
              </w:rPr>
            </w:pPr>
            <w:r w:rsidRPr="00C67BBF">
              <w:rPr>
                <w:rFonts w:ascii="Arial" w:eastAsia="Arial" w:hAnsi="Arial" w:cs="Arial"/>
                <w:sz w:val="20"/>
                <w:szCs w:val="20"/>
              </w:rPr>
              <w:t>Réaliser les opérations complémentaires à l’encaissement</w:t>
            </w:r>
          </w:p>
          <w:p w14:paraId="64C27252" w14:textId="77777777" w:rsidR="00C67BBF" w:rsidRPr="00C67BBF" w:rsidRDefault="00C67BBF" w:rsidP="00C67BBF">
            <w:pPr>
              <w:rPr>
                <w:rFonts w:ascii="Arial" w:eastAsia="Arial" w:hAnsi="Arial" w:cs="Arial"/>
                <w:sz w:val="20"/>
                <w:szCs w:val="20"/>
              </w:rPr>
            </w:pPr>
          </w:p>
          <w:p w14:paraId="12A8AAC7"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Prendre congé</w:t>
            </w:r>
          </w:p>
          <w:p w14:paraId="6BAC58DA" w14:textId="77777777" w:rsidR="00C67BBF" w:rsidRPr="00C67BBF" w:rsidRDefault="00C67BBF" w:rsidP="00C67BBF">
            <w:pPr>
              <w:rPr>
                <w:rFonts w:ascii="Arial" w:eastAsia="Arial" w:hAnsi="Arial" w:cs="Arial"/>
                <w:sz w:val="20"/>
                <w:szCs w:val="20"/>
              </w:rPr>
            </w:pPr>
          </w:p>
          <w:p w14:paraId="4DD984C0" w14:textId="77777777" w:rsidR="00C67BBF" w:rsidRPr="00C67BBF" w:rsidRDefault="00C67BBF" w:rsidP="00C67BBF">
            <w:pPr>
              <w:rPr>
                <w:rFonts w:ascii="Arial" w:eastAsia="Arial" w:hAnsi="Arial" w:cs="Arial"/>
                <w:bCs/>
                <w:sz w:val="20"/>
                <w:szCs w:val="20"/>
              </w:rPr>
            </w:pPr>
            <w:r w:rsidRPr="00C67BBF">
              <w:rPr>
                <w:rFonts w:ascii="Arial" w:eastAsia="Arial" w:hAnsi="Arial" w:cs="Arial"/>
                <w:bCs/>
                <w:sz w:val="20"/>
                <w:szCs w:val="20"/>
              </w:rPr>
              <w:t>Fermer la caisse et procéder aux opérations de clôture</w:t>
            </w:r>
          </w:p>
          <w:p w14:paraId="2CC6A6C6" w14:textId="77777777" w:rsidR="00C67BBF" w:rsidRPr="00C67BBF" w:rsidRDefault="00C67BBF" w:rsidP="00C67BBF">
            <w:pPr>
              <w:rPr>
                <w:rFonts w:ascii="Arial" w:eastAsia="Arial" w:hAnsi="Arial" w:cs="Arial"/>
                <w:sz w:val="20"/>
                <w:szCs w:val="20"/>
              </w:rPr>
            </w:pPr>
          </w:p>
          <w:p w14:paraId="5BF8B86B"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Collecter et actualiser l’information</w:t>
            </w:r>
          </w:p>
          <w:p w14:paraId="6FC7CD71" w14:textId="77777777" w:rsidR="00C67BBF" w:rsidRPr="00C67BBF" w:rsidRDefault="00C67BBF" w:rsidP="00C67BBF">
            <w:pPr>
              <w:rPr>
                <w:rFonts w:ascii="Arial" w:eastAsia="Arial" w:hAnsi="Arial" w:cs="Arial"/>
                <w:b/>
                <w:sz w:val="20"/>
                <w:szCs w:val="20"/>
              </w:rPr>
            </w:pPr>
          </w:p>
        </w:tc>
        <w:tc>
          <w:tcPr>
            <w:tcW w:w="11023" w:type="dxa"/>
            <w:tcBorders>
              <w:top w:val="single" w:sz="4" w:space="0" w:color="000000"/>
              <w:left w:val="single" w:sz="4" w:space="0" w:color="000000"/>
              <w:bottom w:val="single" w:sz="4" w:space="0" w:color="000000"/>
              <w:right w:val="single" w:sz="4" w:space="0" w:color="000000"/>
            </w:tcBorders>
          </w:tcPr>
          <w:p w14:paraId="5F214975"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C’est la fin du parcours client et l’élève doit veiller au bon déroulement de cette finalité de prise en charge. </w:t>
            </w:r>
          </w:p>
          <w:p w14:paraId="1B0BEC71" w14:textId="77777777" w:rsidR="00C67BBF" w:rsidRPr="00C67BBF" w:rsidRDefault="00C67BBF" w:rsidP="00C67BBF">
            <w:pPr>
              <w:rPr>
                <w:rFonts w:ascii="Arial" w:eastAsia="Arial" w:hAnsi="Arial" w:cs="Arial"/>
                <w:sz w:val="20"/>
                <w:szCs w:val="20"/>
              </w:rPr>
            </w:pPr>
          </w:p>
          <w:p w14:paraId="337A63D9"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 xml:space="preserve">Amener l’élève à s’adapter à l’univers d’encaissement en l’informant et en pratiquant sur les différents moyens d’encaissement </w:t>
            </w:r>
            <w:r w:rsidRPr="00C67BBF">
              <w:rPr>
                <w:rFonts w:ascii="Arial" w:eastAsia="Arial" w:hAnsi="Arial" w:cs="Arial"/>
                <w:i/>
                <w:sz w:val="20"/>
                <w:szCs w:val="20"/>
              </w:rPr>
              <w:t>(encaissement traditionnel, automatique, sur tablette, sans contact, mobile, en rayon…)</w:t>
            </w:r>
          </w:p>
          <w:p w14:paraId="79554988"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Conduire l’élève à appliquer une méthodologie de procédures suivant les moyens d’encaissements et les procédures de dépannage</w:t>
            </w:r>
          </w:p>
          <w:p w14:paraId="57F2CE1B"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Présenter à l’élève les services après encaissement tels que l’ensachage, l’emballage cadeau…</w:t>
            </w:r>
          </w:p>
          <w:p w14:paraId="18D9CAA3"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 xml:space="preserve">Présenter à l’élève les différents services et documents liés à l’encaissement et l’amener à les maitriser </w:t>
            </w:r>
            <w:r w:rsidRPr="00C67BBF">
              <w:rPr>
                <w:rFonts w:ascii="Arial" w:eastAsia="Arial" w:hAnsi="Arial" w:cs="Arial"/>
                <w:i/>
                <w:sz w:val="20"/>
                <w:szCs w:val="20"/>
              </w:rPr>
              <w:t>(facture, bon de garantie, fichier client…)</w:t>
            </w:r>
          </w:p>
          <w:p w14:paraId="763F871C"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Permettre à l’élève de maitriser l’encaissement manuel avec le rendu de monnaie, le contrôle du chèque…</w:t>
            </w:r>
          </w:p>
          <w:p w14:paraId="7E2F2A57"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 xml:space="preserve">Amener l’élève à maitriser la clôture de la caisse (Ticket Z, les moyens de paiement, les bons de réduction, le fond de caisse) </w:t>
            </w:r>
            <w:r w:rsidRPr="00C67BBF">
              <w:rPr>
                <w:rFonts w:ascii="Arial" w:eastAsia="Arial" w:hAnsi="Arial" w:cs="Arial"/>
                <w:b/>
                <w:i/>
                <w:sz w:val="20"/>
                <w:szCs w:val="20"/>
              </w:rPr>
              <w:t>(</w:t>
            </w:r>
            <w:proofErr w:type="spellStart"/>
            <w:r w:rsidRPr="00C67BBF">
              <w:rPr>
                <w:rFonts w:ascii="Arial" w:eastAsia="Arial" w:hAnsi="Arial" w:cs="Arial"/>
                <w:b/>
                <w:i/>
                <w:sz w:val="20"/>
                <w:szCs w:val="20"/>
              </w:rPr>
              <w:t>co</w:t>
            </w:r>
            <w:proofErr w:type="spellEnd"/>
            <w:r w:rsidRPr="00C67BBF">
              <w:rPr>
                <w:rFonts w:ascii="Arial" w:eastAsia="Arial" w:hAnsi="Arial" w:cs="Arial"/>
                <w:b/>
                <w:i/>
                <w:sz w:val="20"/>
                <w:szCs w:val="20"/>
              </w:rPr>
              <w:t>-intervention maths)</w:t>
            </w:r>
          </w:p>
          <w:p w14:paraId="72783E78" w14:textId="77777777" w:rsidR="00C67BBF" w:rsidRPr="00C67BBF" w:rsidRDefault="00C67BBF" w:rsidP="00F00D99">
            <w:pPr>
              <w:numPr>
                <w:ilvl w:val="0"/>
                <w:numId w:val="60"/>
              </w:numPr>
              <w:rPr>
                <w:rFonts w:ascii="Arial" w:eastAsia="Arial" w:hAnsi="Arial" w:cs="Arial"/>
                <w:sz w:val="20"/>
                <w:szCs w:val="20"/>
              </w:rPr>
            </w:pPr>
            <w:r w:rsidRPr="00C67BBF">
              <w:rPr>
                <w:rFonts w:ascii="Arial" w:eastAsia="Arial" w:hAnsi="Arial" w:cs="Arial"/>
                <w:sz w:val="20"/>
                <w:szCs w:val="20"/>
              </w:rPr>
              <w:t>Présenter à l’élève les différents modes de fidélisation et les informations pouvant être collectées et utilisées et la règlementation en vigueur</w:t>
            </w:r>
          </w:p>
          <w:p w14:paraId="0A016CF8" w14:textId="77777777" w:rsidR="00C67BBF" w:rsidRPr="00C67BBF" w:rsidRDefault="00C67BBF" w:rsidP="00C67BBF">
            <w:pPr>
              <w:rPr>
                <w:rFonts w:ascii="Arial" w:eastAsia="Arial" w:hAnsi="Arial" w:cs="Arial"/>
                <w:sz w:val="20"/>
                <w:szCs w:val="20"/>
              </w:rPr>
            </w:pPr>
          </w:p>
          <w:p w14:paraId="73BE24CE"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Ressources pédagogiques :</w:t>
            </w:r>
          </w:p>
          <w:p w14:paraId="6096F44F"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Matériel d’encaissement numérique</w:t>
            </w:r>
          </w:p>
          <w:p w14:paraId="1A27761C"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Environnement Numérique de travail</w:t>
            </w:r>
          </w:p>
          <w:p w14:paraId="76EAC9DD"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Fiches techniques et argumentaire de produits</w:t>
            </w:r>
          </w:p>
          <w:p w14:paraId="284F1E3F"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Magasin pédagogique</w:t>
            </w:r>
          </w:p>
          <w:p w14:paraId="7E480D35"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Sites marchands</w:t>
            </w:r>
          </w:p>
          <w:p w14:paraId="2D2F9E8B"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Supports/ outils collectés en entreprise</w:t>
            </w:r>
          </w:p>
          <w:p w14:paraId="16E210BE" w14:textId="77777777" w:rsidR="00C67BBF" w:rsidRPr="00C67BBF" w:rsidRDefault="00C67BBF" w:rsidP="00C67BBF">
            <w:pPr>
              <w:rPr>
                <w:rFonts w:ascii="Arial" w:eastAsia="Arial" w:hAnsi="Arial" w:cs="Arial"/>
                <w:sz w:val="20"/>
                <w:szCs w:val="20"/>
              </w:rPr>
            </w:pPr>
          </w:p>
          <w:p w14:paraId="79A8FF1E"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Modalités d’animation envisageables (parmi d’autres) :</w:t>
            </w:r>
          </w:p>
          <w:p w14:paraId="635027A5" w14:textId="77777777" w:rsidR="00C67BBF" w:rsidRPr="00C67BBF" w:rsidRDefault="00C67BBF" w:rsidP="00F00D99">
            <w:pPr>
              <w:numPr>
                <w:ilvl w:val="0"/>
                <w:numId w:val="61"/>
              </w:numPr>
              <w:rPr>
                <w:rFonts w:ascii="Arial" w:eastAsia="Arial" w:hAnsi="Arial" w:cs="Arial"/>
                <w:sz w:val="20"/>
                <w:szCs w:val="20"/>
              </w:rPr>
            </w:pPr>
            <w:r w:rsidRPr="00C67BBF">
              <w:rPr>
                <w:rFonts w:ascii="Arial" w:eastAsia="Arial" w:hAnsi="Arial" w:cs="Arial"/>
                <w:sz w:val="20"/>
                <w:szCs w:val="20"/>
              </w:rPr>
              <w:t xml:space="preserve">Solliciter les entreprises d’accueil pour présenter les nouvelles technologies d’encaissement </w:t>
            </w:r>
            <w:r w:rsidRPr="00C67BBF">
              <w:rPr>
                <w:rFonts w:ascii="Arial" w:eastAsia="Arial" w:hAnsi="Arial" w:cs="Arial"/>
                <w:i/>
                <w:sz w:val="20"/>
                <w:szCs w:val="20"/>
              </w:rPr>
              <w:t>(caisses automatiques, paiements sans contact en caisse et en rayon…)</w:t>
            </w:r>
          </w:p>
          <w:p w14:paraId="150DC7A0" w14:textId="77777777" w:rsidR="00C67BBF" w:rsidRPr="00C67BBF" w:rsidRDefault="00C67BBF" w:rsidP="00F00D99">
            <w:pPr>
              <w:numPr>
                <w:ilvl w:val="0"/>
                <w:numId w:val="61"/>
              </w:numPr>
              <w:rPr>
                <w:rFonts w:ascii="Arial" w:eastAsia="Arial" w:hAnsi="Arial" w:cs="Arial"/>
                <w:sz w:val="20"/>
                <w:szCs w:val="20"/>
              </w:rPr>
            </w:pPr>
            <w:r w:rsidRPr="00C67BBF">
              <w:rPr>
                <w:rFonts w:ascii="Arial" w:eastAsia="Arial" w:hAnsi="Arial" w:cs="Arial"/>
                <w:sz w:val="20"/>
                <w:szCs w:val="20"/>
              </w:rPr>
              <w:t>Visiter les nouveaux concepts de point de vente, à défaut les découvrir à travers des vidéos et une grille d’observation et d’analyse (avantages/limites pour l’unité commerciale et pour le client)</w:t>
            </w:r>
          </w:p>
          <w:p w14:paraId="4CB00111" w14:textId="77777777" w:rsidR="00C67BBF" w:rsidRPr="00C67BBF" w:rsidRDefault="00C67BBF" w:rsidP="00F00D99">
            <w:pPr>
              <w:numPr>
                <w:ilvl w:val="0"/>
                <w:numId w:val="61"/>
              </w:numPr>
              <w:rPr>
                <w:rFonts w:ascii="Arial" w:eastAsia="Arial" w:hAnsi="Arial" w:cs="Arial"/>
                <w:sz w:val="20"/>
                <w:szCs w:val="20"/>
              </w:rPr>
            </w:pPr>
            <w:r w:rsidRPr="00C67BBF">
              <w:rPr>
                <w:rFonts w:ascii="Arial" w:eastAsia="Arial" w:hAnsi="Arial" w:cs="Arial"/>
                <w:sz w:val="20"/>
                <w:szCs w:val="20"/>
              </w:rPr>
              <w:t xml:space="preserve">Mettre en œuvre une situation d’encaissements variés </w:t>
            </w:r>
          </w:p>
          <w:p w14:paraId="1725CF02" w14:textId="77777777" w:rsidR="00C67BBF" w:rsidRPr="00C67BBF" w:rsidRDefault="00C67BBF" w:rsidP="00C67BBF">
            <w:pPr>
              <w:rPr>
                <w:rFonts w:ascii="Arial" w:eastAsia="Arial" w:hAnsi="Arial" w:cs="Arial"/>
                <w:b/>
                <w:sz w:val="20"/>
                <w:szCs w:val="20"/>
              </w:rPr>
            </w:pPr>
          </w:p>
          <w:p w14:paraId="20832D6F" w14:textId="77777777" w:rsidR="00C67BBF" w:rsidRPr="00C67BBF" w:rsidRDefault="00C67BBF" w:rsidP="00C67BBF">
            <w:pPr>
              <w:rPr>
                <w:rFonts w:ascii="Arial" w:eastAsia="Arial" w:hAnsi="Arial" w:cs="Arial"/>
                <w:b/>
                <w:sz w:val="20"/>
                <w:szCs w:val="20"/>
              </w:rPr>
            </w:pPr>
          </w:p>
          <w:p w14:paraId="6372CD85"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Pour aller plus loin : </w:t>
            </w:r>
          </w:p>
          <w:p w14:paraId="46434B1F"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Insister sur la règlementation de la communication électronique.</w:t>
            </w:r>
          </w:p>
          <w:p w14:paraId="1EA5BC01" w14:textId="77777777" w:rsidR="00C67BBF" w:rsidRPr="00C67BBF" w:rsidRDefault="00C67BBF" w:rsidP="00C67BBF">
            <w:pPr>
              <w:rPr>
                <w:rFonts w:ascii="Arial" w:eastAsia="Arial" w:hAnsi="Arial" w:cs="Arial"/>
                <w:b/>
                <w:sz w:val="20"/>
                <w:szCs w:val="20"/>
              </w:rPr>
            </w:pPr>
          </w:p>
          <w:p w14:paraId="572A40BD"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Compétences du XXIème siècle : </w:t>
            </w:r>
          </w:p>
          <w:p w14:paraId="0B026C5A"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drawing>
                <wp:anchor distT="0" distB="0" distL="114300" distR="114300" simplePos="0" relativeHeight="251699200" behindDoc="1" locked="0" layoutInCell="1" allowOverlap="1" wp14:anchorId="69B3A1A1" wp14:editId="2B4C966D">
                  <wp:simplePos x="0" y="0"/>
                  <wp:positionH relativeFrom="column">
                    <wp:posOffset>196850</wp:posOffset>
                  </wp:positionH>
                  <wp:positionV relativeFrom="paragraph">
                    <wp:posOffset>37465</wp:posOffset>
                  </wp:positionV>
                  <wp:extent cx="514350" cy="542925"/>
                  <wp:effectExtent l="0" t="0" r="0" b="9525"/>
                  <wp:wrapTight wrapText="bothSides">
                    <wp:wrapPolygon edited="0">
                      <wp:start x="0" y="0"/>
                      <wp:lineTo x="0" y="21221"/>
                      <wp:lineTo x="20800" y="21221"/>
                      <wp:lineTo x="20800" y="0"/>
                      <wp:lineTo x="0" y="0"/>
                    </wp:wrapPolygon>
                  </wp:wrapTight>
                  <wp:docPr id="38" name="Image 5" descr="soft skills"/>
                  <wp:cNvGraphicFramePr/>
                  <a:graphic xmlns:a="http://schemas.openxmlformats.org/drawingml/2006/main">
                    <a:graphicData uri="http://schemas.openxmlformats.org/drawingml/2006/picture">
                      <pic:pic xmlns:pic="http://schemas.openxmlformats.org/drawingml/2006/picture">
                        <pic:nvPicPr>
                          <pic:cNvPr id="4"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514350" cy="542925"/>
                          </a:xfrm>
                          <a:prstGeom prst="rect">
                            <a:avLst/>
                          </a:prstGeom>
                          <a:noFill/>
                        </pic:spPr>
                      </pic:pic>
                    </a:graphicData>
                  </a:graphic>
                </wp:anchor>
              </w:drawing>
            </w:r>
          </w:p>
          <w:p w14:paraId="77037C6D"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Organisation, rigueur</w:t>
            </w:r>
          </w:p>
        </w:tc>
      </w:tr>
      <w:tr w:rsidR="00C67BBF" w:rsidRPr="00C67BBF" w14:paraId="16A48C12" w14:textId="77777777" w:rsidTr="00581635">
        <w:trPr>
          <w:trHeight w:val="1550"/>
        </w:trPr>
        <w:tc>
          <w:tcPr>
            <w:tcW w:w="3544" w:type="dxa"/>
            <w:tcBorders>
              <w:top w:val="single" w:sz="4" w:space="0" w:color="000000"/>
              <w:left w:val="single" w:sz="4" w:space="0" w:color="000000"/>
              <w:bottom w:val="single" w:sz="4" w:space="0" w:color="000000"/>
              <w:right w:val="single" w:sz="4" w:space="0" w:color="000000"/>
            </w:tcBorders>
            <w:vAlign w:val="center"/>
          </w:tcPr>
          <w:p w14:paraId="58E4B9C5"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lastRenderedPageBreak/>
              <w:t xml:space="preserve">Recevoir les réclamations courantes </w:t>
            </w:r>
          </w:p>
          <w:p w14:paraId="59B79454" w14:textId="77777777" w:rsidR="00C67BBF" w:rsidRPr="00C67BBF" w:rsidRDefault="00C67BBF" w:rsidP="00C67BBF">
            <w:pPr>
              <w:rPr>
                <w:rFonts w:ascii="Arial" w:eastAsia="Arial" w:hAnsi="Arial" w:cs="Arial"/>
                <w:sz w:val="20"/>
                <w:szCs w:val="20"/>
              </w:rPr>
            </w:pPr>
          </w:p>
          <w:p w14:paraId="72C24B94"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Écouter et identifier clairement le type de réclamation</w:t>
            </w:r>
          </w:p>
          <w:p w14:paraId="22DA70A4" w14:textId="77777777" w:rsidR="00C67BBF" w:rsidRPr="00C67BBF" w:rsidRDefault="00C67BBF" w:rsidP="00C67BBF">
            <w:pPr>
              <w:rPr>
                <w:rFonts w:ascii="Arial" w:eastAsia="Arial" w:hAnsi="Arial" w:cs="Arial"/>
                <w:sz w:val="20"/>
                <w:szCs w:val="20"/>
              </w:rPr>
            </w:pPr>
          </w:p>
          <w:p w14:paraId="3120116E"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Proposer une action corrective dans le cas d’une réclamation simple                </w:t>
            </w:r>
          </w:p>
          <w:p w14:paraId="3649783C" w14:textId="77777777" w:rsidR="00C67BBF" w:rsidRPr="00C67BBF" w:rsidRDefault="00C67BBF" w:rsidP="00C67BBF">
            <w:pPr>
              <w:rPr>
                <w:rFonts w:ascii="Arial" w:eastAsia="Arial" w:hAnsi="Arial" w:cs="Arial"/>
                <w:sz w:val="20"/>
                <w:szCs w:val="20"/>
              </w:rPr>
            </w:pPr>
          </w:p>
          <w:p w14:paraId="3B967661"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Transférer les réclamations non solutionnées au responsable </w:t>
            </w:r>
          </w:p>
          <w:p w14:paraId="16484640" w14:textId="77777777" w:rsidR="00C67BBF" w:rsidRPr="00C67BBF" w:rsidRDefault="00C67BBF" w:rsidP="00C67BBF">
            <w:pPr>
              <w:rPr>
                <w:rFonts w:ascii="Arial" w:eastAsia="Arial" w:hAnsi="Arial" w:cs="Arial"/>
                <w:sz w:val="20"/>
                <w:szCs w:val="20"/>
              </w:rPr>
            </w:pPr>
          </w:p>
          <w:p w14:paraId="6DBBC503"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Expliquer au client la solution proposée</w:t>
            </w:r>
          </w:p>
          <w:p w14:paraId="5781F408" w14:textId="77777777" w:rsidR="00C67BBF" w:rsidRPr="00C67BBF" w:rsidRDefault="00C67BBF" w:rsidP="00C67BBF">
            <w:pPr>
              <w:rPr>
                <w:rFonts w:ascii="Arial" w:eastAsia="Arial" w:hAnsi="Arial" w:cs="Arial"/>
                <w:b/>
                <w:sz w:val="20"/>
                <w:szCs w:val="20"/>
              </w:rPr>
            </w:pPr>
          </w:p>
        </w:tc>
        <w:tc>
          <w:tcPr>
            <w:tcW w:w="11023" w:type="dxa"/>
            <w:tcBorders>
              <w:top w:val="single" w:sz="4" w:space="0" w:color="000000"/>
              <w:left w:val="single" w:sz="4" w:space="0" w:color="000000"/>
              <w:bottom w:val="single" w:sz="4" w:space="0" w:color="000000"/>
              <w:right w:val="single" w:sz="4" w:space="0" w:color="000000"/>
            </w:tcBorders>
          </w:tcPr>
          <w:p w14:paraId="2F7BBF22"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Le traitement des réclamations courantes est un processus à part entière dans le parcours client qui permet de créer des relations durables avec le client. Il participe aussi bien à la satisfaction qu’à la fidélisation du client.</w:t>
            </w:r>
          </w:p>
          <w:p w14:paraId="3960483B"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xml:space="preserve">L’équiper polyvalent doit pouvoir recevoir les réclamations courantes sans se mettre en difficulté en proposant une solution satisfaisante au client. </w:t>
            </w:r>
          </w:p>
          <w:p w14:paraId="3DBFC0D9" w14:textId="77777777" w:rsidR="00C67BBF" w:rsidRPr="00C67BBF" w:rsidRDefault="00C67BBF" w:rsidP="00C67BBF">
            <w:pPr>
              <w:rPr>
                <w:rFonts w:ascii="Arial" w:eastAsia="Arial" w:hAnsi="Arial" w:cs="Arial"/>
                <w:sz w:val="20"/>
                <w:szCs w:val="20"/>
              </w:rPr>
            </w:pPr>
          </w:p>
          <w:p w14:paraId="00560E44" w14:textId="77777777" w:rsidR="00C67BBF" w:rsidRPr="00C67BBF" w:rsidRDefault="00C67BBF" w:rsidP="00F00D99">
            <w:pPr>
              <w:numPr>
                <w:ilvl w:val="0"/>
                <w:numId w:val="62"/>
              </w:numPr>
              <w:rPr>
                <w:rFonts w:ascii="Arial" w:eastAsia="Arial" w:hAnsi="Arial" w:cs="Arial"/>
                <w:sz w:val="20"/>
                <w:szCs w:val="20"/>
              </w:rPr>
            </w:pPr>
            <w:r w:rsidRPr="00C67BBF">
              <w:rPr>
                <w:rFonts w:ascii="Arial" w:eastAsia="Arial" w:hAnsi="Arial" w:cs="Arial"/>
                <w:sz w:val="20"/>
                <w:szCs w:val="20"/>
              </w:rPr>
              <w:t xml:space="preserve">Amener l’élève à écouter activement le client </w:t>
            </w:r>
          </w:p>
          <w:p w14:paraId="006DFA7C"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Permettre à l’élève d’identifier le type de réclamation :</w:t>
            </w:r>
          </w:p>
          <w:p w14:paraId="162F07DF"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Soit elle est simple, c’est-à-dire qu’il peut y répondre sans faire appel à son responsable ;</w:t>
            </w:r>
          </w:p>
          <w:p w14:paraId="254DA6EE"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 Soit l’élève n’a pas de solution à proposer et doit donc transférer la réclamation à son responsable.</w:t>
            </w:r>
          </w:p>
          <w:p w14:paraId="2F09B800"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Insister auprès de l’élève sur la nécessité de prendre et noter le message correctement (sans erreurs), lisiblement afin qu’il puisse le transmettre à son responsable</w:t>
            </w:r>
          </w:p>
          <w:p w14:paraId="22E4B30A" w14:textId="77777777" w:rsidR="00C67BBF" w:rsidRPr="00C67BBF" w:rsidRDefault="00C67BBF" w:rsidP="00F00D99">
            <w:pPr>
              <w:numPr>
                <w:ilvl w:val="0"/>
                <w:numId w:val="59"/>
              </w:numPr>
              <w:rPr>
                <w:rFonts w:ascii="Arial" w:eastAsia="Arial" w:hAnsi="Arial" w:cs="Arial"/>
                <w:sz w:val="20"/>
                <w:szCs w:val="20"/>
              </w:rPr>
            </w:pPr>
            <w:r w:rsidRPr="00C67BBF">
              <w:rPr>
                <w:rFonts w:ascii="Arial" w:eastAsia="Arial" w:hAnsi="Arial" w:cs="Arial"/>
                <w:sz w:val="20"/>
                <w:szCs w:val="20"/>
              </w:rPr>
              <w:t>Conduire l’élève à expliquer au client la solution qui lui est proposée avec calme, empathie et clarté</w:t>
            </w:r>
          </w:p>
          <w:p w14:paraId="3AB554B5" w14:textId="77777777" w:rsidR="00C67BBF" w:rsidRPr="00C67BBF" w:rsidRDefault="00C67BBF" w:rsidP="00F00D99">
            <w:pPr>
              <w:numPr>
                <w:ilvl w:val="0"/>
                <w:numId w:val="63"/>
              </w:numPr>
              <w:rPr>
                <w:rFonts w:ascii="Arial" w:eastAsia="Arial" w:hAnsi="Arial" w:cs="Arial"/>
                <w:sz w:val="20"/>
                <w:szCs w:val="20"/>
              </w:rPr>
            </w:pPr>
            <w:r w:rsidRPr="00C67BBF">
              <w:rPr>
                <w:rFonts w:ascii="Arial" w:eastAsia="Arial" w:hAnsi="Arial" w:cs="Arial"/>
                <w:sz w:val="20"/>
                <w:szCs w:val="20"/>
              </w:rPr>
              <w:t>Sensibiliser l’élève à l’importance de la gestion des réclamations, des retours et échanges clients, à son impact et à sa contribution dans la satisfaction et la fidélisation du client</w:t>
            </w:r>
          </w:p>
          <w:p w14:paraId="597F87EF" w14:textId="77777777" w:rsidR="00C67BBF" w:rsidRPr="00C67BBF" w:rsidRDefault="00C67BBF" w:rsidP="00C67BBF">
            <w:pPr>
              <w:rPr>
                <w:rFonts w:ascii="Arial" w:eastAsia="Arial" w:hAnsi="Arial" w:cs="Arial"/>
                <w:sz w:val="20"/>
                <w:szCs w:val="20"/>
              </w:rPr>
            </w:pPr>
          </w:p>
          <w:p w14:paraId="0C8EB00C"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Ressources pédagogiques :</w:t>
            </w:r>
          </w:p>
          <w:p w14:paraId="59047621"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Matériel d’encaissement numérique</w:t>
            </w:r>
          </w:p>
          <w:p w14:paraId="1B34AB8E"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Environnement Numérique de Travail</w:t>
            </w:r>
          </w:p>
          <w:p w14:paraId="4EA618B6"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Catalogues de produits</w:t>
            </w:r>
          </w:p>
          <w:p w14:paraId="550EEBD0"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Bloc note ou logiciel CRM/GRC</w:t>
            </w:r>
          </w:p>
          <w:p w14:paraId="38796168"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Fichiers clients</w:t>
            </w:r>
          </w:p>
          <w:p w14:paraId="239A9A44"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Supports de communication</w:t>
            </w:r>
          </w:p>
          <w:p w14:paraId="7D1CE11D"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Documents commerciaux (facture…)</w:t>
            </w:r>
          </w:p>
          <w:p w14:paraId="57F52180"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Conditions Générales de Vente (CGV)</w:t>
            </w:r>
          </w:p>
          <w:p w14:paraId="72131106" w14:textId="77777777" w:rsidR="00C67BBF" w:rsidRPr="00C67BBF" w:rsidRDefault="00C67BBF" w:rsidP="00F00D99">
            <w:pPr>
              <w:numPr>
                <w:ilvl w:val="0"/>
                <w:numId w:val="57"/>
              </w:numPr>
              <w:rPr>
                <w:rFonts w:ascii="Arial" w:eastAsia="Arial" w:hAnsi="Arial" w:cs="Arial"/>
                <w:sz w:val="20"/>
                <w:szCs w:val="20"/>
              </w:rPr>
            </w:pPr>
            <w:r w:rsidRPr="00C67BBF">
              <w:rPr>
                <w:rFonts w:ascii="Arial" w:eastAsia="Arial" w:hAnsi="Arial" w:cs="Arial"/>
                <w:sz w:val="20"/>
                <w:szCs w:val="20"/>
              </w:rPr>
              <w:t>Procédures (retours clients…)</w:t>
            </w:r>
          </w:p>
          <w:p w14:paraId="6081181A" w14:textId="77777777" w:rsidR="00C67BBF" w:rsidRPr="00C67BBF" w:rsidRDefault="00C67BBF" w:rsidP="00C67BBF">
            <w:pPr>
              <w:rPr>
                <w:rFonts w:ascii="Arial" w:eastAsia="Arial" w:hAnsi="Arial" w:cs="Arial"/>
                <w:sz w:val="20"/>
                <w:szCs w:val="20"/>
              </w:rPr>
            </w:pPr>
          </w:p>
          <w:p w14:paraId="53868046"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Modalités d’animation envisageables (parmi d’autres) :</w:t>
            </w:r>
          </w:p>
          <w:p w14:paraId="69F3EDAC" w14:textId="77777777" w:rsidR="00C67BBF" w:rsidRPr="00C67BBF" w:rsidRDefault="00C67BBF" w:rsidP="00F00D99">
            <w:pPr>
              <w:numPr>
                <w:ilvl w:val="0"/>
                <w:numId w:val="58"/>
              </w:numPr>
              <w:rPr>
                <w:rFonts w:ascii="Arial" w:eastAsia="Arial" w:hAnsi="Arial" w:cs="Arial"/>
                <w:sz w:val="20"/>
                <w:szCs w:val="20"/>
                <w:lang w:val="en-US"/>
              </w:rPr>
            </w:pPr>
            <w:r w:rsidRPr="00C67BBF">
              <w:rPr>
                <w:rFonts w:ascii="Arial" w:eastAsia="Arial" w:hAnsi="Arial" w:cs="Arial"/>
                <w:sz w:val="20"/>
                <w:szCs w:val="20"/>
              </w:rPr>
              <w:t xml:space="preserve">Répertorier et analyser avec les élèves différentes réclamations courantes issues de commerces physiques et notamment de ceux les accueillant en PFMP, ainsi que des sites internet marchands. </w:t>
            </w:r>
            <w:proofErr w:type="spellStart"/>
            <w:r w:rsidRPr="00C67BBF">
              <w:rPr>
                <w:rFonts w:ascii="Arial" w:eastAsia="Arial" w:hAnsi="Arial" w:cs="Arial"/>
                <w:sz w:val="20"/>
                <w:szCs w:val="20"/>
                <w:lang w:val="en-US"/>
              </w:rPr>
              <w:t>Varier</w:t>
            </w:r>
            <w:proofErr w:type="spellEnd"/>
            <w:r w:rsidRPr="00C67BBF">
              <w:rPr>
                <w:rFonts w:ascii="Arial" w:eastAsia="Arial" w:hAnsi="Arial" w:cs="Arial"/>
                <w:sz w:val="20"/>
                <w:szCs w:val="20"/>
                <w:lang w:val="en-US"/>
              </w:rPr>
              <w:t xml:space="preserve"> les contexts: </w:t>
            </w:r>
            <w:proofErr w:type="spellStart"/>
            <w:r w:rsidRPr="00C67BBF">
              <w:rPr>
                <w:rFonts w:ascii="Arial" w:eastAsia="Arial" w:hAnsi="Arial" w:cs="Arial"/>
                <w:i/>
                <w:iCs/>
                <w:sz w:val="20"/>
                <w:szCs w:val="20"/>
                <w:lang w:val="en-US"/>
              </w:rPr>
              <w:t>phygital</w:t>
            </w:r>
            <w:proofErr w:type="spellEnd"/>
            <w:r w:rsidRPr="00C67BBF">
              <w:rPr>
                <w:rFonts w:ascii="Arial" w:eastAsia="Arial" w:hAnsi="Arial" w:cs="Arial"/>
                <w:i/>
                <w:iCs/>
                <w:sz w:val="20"/>
                <w:szCs w:val="20"/>
                <w:lang w:val="en-US"/>
              </w:rPr>
              <w:t>, Web-to-Store, Click and collect…</w:t>
            </w:r>
          </w:p>
          <w:p w14:paraId="4DF1BD12" w14:textId="77777777" w:rsidR="00C67BBF" w:rsidRPr="00C67BBF" w:rsidRDefault="00C67BBF" w:rsidP="00F00D99">
            <w:pPr>
              <w:numPr>
                <w:ilvl w:val="0"/>
                <w:numId w:val="58"/>
              </w:numPr>
              <w:rPr>
                <w:rFonts w:ascii="Arial" w:eastAsia="Arial" w:hAnsi="Arial" w:cs="Arial"/>
                <w:sz w:val="20"/>
                <w:szCs w:val="20"/>
              </w:rPr>
            </w:pPr>
            <w:r w:rsidRPr="00C67BBF">
              <w:rPr>
                <w:rFonts w:ascii="Arial" w:eastAsia="Arial" w:hAnsi="Arial" w:cs="Arial"/>
                <w:sz w:val="20"/>
                <w:szCs w:val="20"/>
              </w:rPr>
              <w:t xml:space="preserve">Solliciter les entreprises d’accueil des élèves et/ou entreprises locales afin de recenser les différents outils d’aide à la vente et logiciel de GRC dans les différents points de vente. </w:t>
            </w:r>
          </w:p>
          <w:p w14:paraId="4DEF305B" w14:textId="77777777" w:rsidR="00C67BBF" w:rsidRPr="00C67BBF" w:rsidRDefault="00C67BBF" w:rsidP="00F00D99">
            <w:pPr>
              <w:numPr>
                <w:ilvl w:val="0"/>
                <w:numId w:val="58"/>
              </w:numPr>
              <w:rPr>
                <w:rFonts w:ascii="Arial" w:eastAsia="Arial" w:hAnsi="Arial" w:cs="Arial"/>
                <w:sz w:val="20"/>
                <w:szCs w:val="20"/>
              </w:rPr>
            </w:pPr>
            <w:r w:rsidRPr="00C67BBF">
              <w:rPr>
                <w:rFonts w:ascii="Arial" w:eastAsia="Arial" w:hAnsi="Arial" w:cs="Arial"/>
                <w:sz w:val="20"/>
                <w:szCs w:val="20"/>
              </w:rPr>
              <w:t>Réaliser des jeux de rôles et des simulations en magasin pédagogique</w:t>
            </w:r>
          </w:p>
          <w:p w14:paraId="6C1F0493" w14:textId="77777777" w:rsidR="00C67BBF" w:rsidRPr="00C67BBF" w:rsidRDefault="00C67BBF" w:rsidP="00F00D99">
            <w:pPr>
              <w:numPr>
                <w:ilvl w:val="0"/>
                <w:numId w:val="58"/>
              </w:numPr>
              <w:rPr>
                <w:rFonts w:ascii="Arial" w:eastAsia="Arial" w:hAnsi="Arial" w:cs="Arial"/>
                <w:sz w:val="20"/>
                <w:szCs w:val="20"/>
              </w:rPr>
            </w:pPr>
            <w:r w:rsidRPr="00C67BBF">
              <w:rPr>
                <w:rFonts w:ascii="Arial" w:eastAsia="Arial" w:hAnsi="Arial" w:cs="Arial"/>
                <w:sz w:val="20"/>
                <w:szCs w:val="20"/>
              </w:rPr>
              <w:t>Proposer aux élèves des mises en situation à partir des procédures de retours clients récupérées en PFMP et sur différents sites internet marchands.</w:t>
            </w:r>
          </w:p>
          <w:p w14:paraId="7CFF5C5B" w14:textId="77777777" w:rsidR="00C67BBF" w:rsidRPr="00C67BBF" w:rsidRDefault="00C67BBF" w:rsidP="00C67BBF">
            <w:pPr>
              <w:rPr>
                <w:rFonts w:ascii="Arial" w:eastAsia="Arial" w:hAnsi="Arial" w:cs="Arial"/>
                <w:sz w:val="20"/>
                <w:szCs w:val="20"/>
              </w:rPr>
            </w:pPr>
          </w:p>
          <w:p w14:paraId="6B87110F"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 xml:space="preserve">Pour aller plus loin : </w:t>
            </w:r>
          </w:p>
          <w:p w14:paraId="37A64BFC" w14:textId="77777777" w:rsidR="00C67BBF" w:rsidRPr="00C67BBF" w:rsidRDefault="00C67BBF" w:rsidP="00C67BBF">
            <w:pPr>
              <w:rPr>
                <w:rFonts w:ascii="Arial" w:eastAsia="Arial" w:hAnsi="Arial" w:cs="Arial"/>
                <w:sz w:val="20"/>
                <w:szCs w:val="20"/>
              </w:rPr>
            </w:pPr>
            <w:r w:rsidRPr="00C67BBF">
              <w:rPr>
                <w:rFonts w:ascii="Arial" w:eastAsia="Arial" w:hAnsi="Arial" w:cs="Arial"/>
                <w:iCs/>
                <w:sz w:val="20"/>
                <w:szCs w:val="20"/>
              </w:rPr>
              <w:drawing>
                <wp:anchor distT="0" distB="0" distL="114300" distR="114300" simplePos="0" relativeHeight="251700224" behindDoc="0" locked="0" layoutInCell="1" allowOverlap="1" wp14:anchorId="34338D85" wp14:editId="38C8EA74">
                  <wp:simplePos x="0" y="0"/>
                  <wp:positionH relativeFrom="column">
                    <wp:posOffset>35560</wp:posOffset>
                  </wp:positionH>
                  <wp:positionV relativeFrom="paragraph">
                    <wp:posOffset>61595</wp:posOffset>
                  </wp:positionV>
                  <wp:extent cx="597535" cy="445135"/>
                  <wp:effectExtent l="0" t="0" r="0" b="0"/>
                  <wp:wrapThrough wrapText="bothSides">
                    <wp:wrapPolygon edited="0">
                      <wp:start x="0" y="0"/>
                      <wp:lineTo x="0" y="20337"/>
                      <wp:lineTo x="20659" y="20337"/>
                      <wp:lineTo x="20659" y="0"/>
                      <wp:lineTo x="0" y="0"/>
                    </wp:wrapPolygon>
                  </wp:wrapThrough>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445135"/>
                          </a:xfrm>
                          <a:prstGeom prst="rect">
                            <a:avLst/>
                          </a:prstGeom>
                          <a:noFill/>
                        </pic:spPr>
                      </pic:pic>
                    </a:graphicData>
                  </a:graphic>
                </wp:anchor>
              </w:drawing>
            </w:r>
          </w:p>
          <w:p w14:paraId="01BDCCCE"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t>Transversalité : faire du lien avec le PSE lors de l’étude des risques sociaux.</w:t>
            </w:r>
          </w:p>
          <w:p w14:paraId="6966AE89" w14:textId="77777777" w:rsidR="00C67BBF" w:rsidRPr="00C67BBF" w:rsidRDefault="00C67BBF" w:rsidP="00C67BBF">
            <w:pPr>
              <w:rPr>
                <w:rFonts w:ascii="Arial" w:eastAsia="Arial" w:hAnsi="Arial" w:cs="Arial"/>
                <w:b/>
                <w:sz w:val="20"/>
                <w:szCs w:val="20"/>
              </w:rPr>
            </w:pPr>
          </w:p>
          <w:p w14:paraId="2342A45A" w14:textId="77777777" w:rsidR="00C67BBF" w:rsidRPr="00C67BBF" w:rsidRDefault="00C67BBF" w:rsidP="00C67BBF">
            <w:pPr>
              <w:rPr>
                <w:rFonts w:ascii="Arial" w:eastAsia="Arial" w:hAnsi="Arial" w:cs="Arial"/>
                <w:b/>
                <w:sz w:val="20"/>
                <w:szCs w:val="20"/>
              </w:rPr>
            </w:pPr>
            <w:r w:rsidRPr="00C67BBF">
              <w:rPr>
                <w:rFonts w:ascii="Arial" w:eastAsia="Arial" w:hAnsi="Arial" w:cs="Arial"/>
                <w:b/>
                <w:sz w:val="20"/>
                <w:szCs w:val="20"/>
              </w:rPr>
              <w:t>Compétences du XXIème siècle : </w:t>
            </w:r>
          </w:p>
          <w:p w14:paraId="4EA7CE5C" w14:textId="77777777" w:rsidR="00C67BBF" w:rsidRPr="00C67BBF" w:rsidRDefault="00C67BBF" w:rsidP="00C67BBF">
            <w:pPr>
              <w:rPr>
                <w:rFonts w:ascii="Arial" w:eastAsia="Arial" w:hAnsi="Arial" w:cs="Arial"/>
                <w:sz w:val="20"/>
                <w:szCs w:val="20"/>
              </w:rPr>
            </w:pPr>
            <w:r w:rsidRPr="00C67BBF">
              <w:rPr>
                <w:rFonts w:ascii="Arial" w:eastAsia="Arial" w:hAnsi="Arial" w:cs="Arial"/>
                <w:sz w:val="20"/>
                <w:szCs w:val="20"/>
              </w:rPr>
              <w:lastRenderedPageBreak/>
              <w:drawing>
                <wp:anchor distT="0" distB="0" distL="114300" distR="114300" simplePos="0" relativeHeight="251701248" behindDoc="1" locked="0" layoutInCell="1" allowOverlap="1" wp14:anchorId="0ED73464" wp14:editId="7101A868">
                  <wp:simplePos x="0" y="0"/>
                  <wp:positionH relativeFrom="column">
                    <wp:posOffset>83185</wp:posOffset>
                  </wp:positionH>
                  <wp:positionV relativeFrom="paragraph">
                    <wp:posOffset>57785</wp:posOffset>
                  </wp:positionV>
                  <wp:extent cx="514350" cy="542925"/>
                  <wp:effectExtent l="0" t="0" r="0" b="9525"/>
                  <wp:wrapTight wrapText="bothSides">
                    <wp:wrapPolygon edited="0">
                      <wp:start x="0" y="0"/>
                      <wp:lineTo x="0" y="21221"/>
                      <wp:lineTo x="20800" y="21221"/>
                      <wp:lineTo x="20800" y="0"/>
                      <wp:lineTo x="0" y="0"/>
                    </wp:wrapPolygon>
                  </wp:wrapTight>
                  <wp:docPr id="40" name="Image 5" descr="soft skills"/>
                  <wp:cNvGraphicFramePr/>
                  <a:graphic xmlns:a="http://schemas.openxmlformats.org/drawingml/2006/main">
                    <a:graphicData uri="http://schemas.openxmlformats.org/drawingml/2006/picture">
                      <pic:pic xmlns:pic="http://schemas.openxmlformats.org/drawingml/2006/picture">
                        <pic:nvPicPr>
                          <pic:cNvPr id="4" name="Image 5" descr="soft skills"/>
                          <pic:cNvPicPr/>
                        </pic:nvPicPr>
                        <pic:blipFill>
                          <a:blip r:embed="rId13">
                            <a:extLst>
                              <a:ext uri="{28A0092B-C50C-407E-A947-70E740481C1C}">
                                <a14:useLocalDpi xmlns:a14="http://schemas.microsoft.com/office/drawing/2010/main" val="0"/>
                              </a:ext>
                            </a:extLst>
                          </a:blip>
                          <a:srcRect l="20851" t="25244" r="19890" b="28339"/>
                          <a:stretch>
                            <a:fillRect/>
                          </a:stretch>
                        </pic:blipFill>
                        <pic:spPr bwMode="auto">
                          <a:xfrm>
                            <a:off x="0" y="0"/>
                            <a:ext cx="514350" cy="542925"/>
                          </a:xfrm>
                          <a:prstGeom prst="rect">
                            <a:avLst/>
                          </a:prstGeom>
                          <a:noFill/>
                        </pic:spPr>
                      </pic:pic>
                    </a:graphicData>
                  </a:graphic>
                </wp:anchor>
              </w:drawing>
            </w:r>
            <w:r w:rsidRPr="00C67BBF">
              <w:rPr>
                <w:rFonts w:ascii="Arial" w:eastAsia="Arial" w:hAnsi="Arial" w:cs="Arial"/>
                <w:sz w:val="20"/>
                <w:szCs w:val="20"/>
              </w:rPr>
              <w:t>Les mises en situation et les activités proposées doivent permettre de développer les compétences liées à l’écoute active, à l’empathie et à des méthodes simples de gestion du stress.</w:t>
            </w:r>
          </w:p>
        </w:tc>
      </w:tr>
    </w:tbl>
    <w:p w14:paraId="479F9D3C" w14:textId="77777777" w:rsidR="00C67BBF" w:rsidRPr="00C67BBF" w:rsidRDefault="00C67BBF" w:rsidP="00C67BBF">
      <w:pPr>
        <w:rPr>
          <w:rFonts w:ascii="Arial" w:eastAsia="Arial" w:hAnsi="Arial" w:cs="Arial"/>
          <w:sz w:val="20"/>
          <w:szCs w:val="20"/>
        </w:rPr>
      </w:pPr>
    </w:p>
    <w:p w14:paraId="018B2013" w14:textId="77777777" w:rsidR="00925A9A" w:rsidRDefault="00925A9A" w:rsidP="008E0132">
      <w:pPr>
        <w:rPr>
          <w:rFonts w:ascii="Arial" w:eastAsia="Arial" w:hAnsi="Arial" w:cs="Arial"/>
          <w:sz w:val="20"/>
          <w:szCs w:val="20"/>
        </w:rPr>
      </w:pPr>
    </w:p>
    <w:sectPr w:rsidR="00925A9A" w:rsidSect="0083544A">
      <w:pgSz w:w="16840" w:h="11900" w:orient="landscape"/>
      <w:pgMar w:top="1417" w:right="1417" w:bottom="7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210F0" w14:textId="77777777" w:rsidR="00F00D99" w:rsidRDefault="00F00D99" w:rsidP="007A6DDC">
      <w:r>
        <w:separator/>
      </w:r>
    </w:p>
  </w:endnote>
  <w:endnote w:type="continuationSeparator" w:id="0">
    <w:p w14:paraId="0641413E" w14:textId="77777777" w:rsidR="00F00D99" w:rsidRDefault="00F00D99" w:rsidP="007A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745E4" w14:textId="77777777" w:rsidR="00F00D99" w:rsidRDefault="00F00D99" w:rsidP="007A6DDC">
      <w:r>
        <w:separator/>
      </w:r>
    </w:p>
  </w:footnote>
  <w:footnote w:type="continuationSeparator" w:id="0">
    <w:p w14:paraId="07245C5E" w14:textId="77777777" w:rsidR="00F00D99" w:rsidRDefault="00F00D99" w:rsidP="007A6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pStyle w:val="Puceronde"/>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27613B7"/>
    <w:multiLevelType w:val="hybridMultilevel"/>
    <w:tmpl w:val="0ED8C2F4"/>
    <w:lvl w:ilvl="0" w:tplc="240C24DE">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930012"/>
    <w:multiLevelType w:val="hybridMultilevel"/>
    <w:tmpl w:val="D7986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FC33F5"/>
    <w:multiLevelType w:val="hybridMultilevel"/>
    <w:tmpl w:val="1C30C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165AB9"/>
    <w:multiLevelType w:val="hybridMultilevel"/>
    <w:tmpl w:val="ED50CA4E"/>
    <w:lvl w:ilvl="0" w:tplc="C10EC674">
      <w:start w:val="1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6C32A2D"/>
    <w:multiLevelType w:val="hybridMultilevel"/>
    <w:tmpl w:val="702CD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EF07A4"/>
    <w:multiLevelType w:val="hybridMultilevel"/>
    <w:tmpl w:val="51B05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0A0504DB"/>
    <w:multiLevelType w:val="hybridMultilevel"/>
    <w:tmpl w:val="CD945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732CE9"/>
    <w:multiLevelType w:val="hybridMultilevel"/>
    <w:tmpl w:val="20388B50"/>
    <w:lvl w:ilvl="0" w:tplc="D1DCA102">
      <w:numFmt w:val="bullet"/>
      <w:lvlText w:val="-"/>
      <w:lvlJc w:val="left"/>
      <w:pPr>
        <w:ind w:left="36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nsid w:val="115D5332"/>
    <w:multiLevelType w:val="hybridMultilevel"/>
    <w:tmpl w:val="C128D104"/>
    <w:lvl w:ilvl="0" w:tplc="240C24DE">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19F3C32"/>
    <w:multiLevelType w:val="hybridMultilevel"/>
    <w:tmpl w:val="FB0EF29E"/>
    <w:lvl w:ilvl="0" w:tplc="B1463F92">
      <w:start w:val="1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1D54A1E"/>
    <w:multiLevelType w:val="hybridMultilevel"/>
    <w:tmpl w:val="45982420"/>
    <w:lvl w:ilvl="0" w:tplc="240C24DE">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5C26A09"/>
    <w:multiLevelType w:val="hybridMultilevel"/>
    <w:tmpl w:val="2F84261C"/>
    <w:lvl w:ilvl="0" w:tplc="68D2DCC0">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nsid w:val="17123C8A"/>
    <w:multiLevelType w:val="hybridMultilevel"/>
    <w:tmpl w:val="55DA0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7AF573B"/>
    <w:multiLevelType w:val="hybridMultilevel"/>
    <w:tmpl w:val="7A44E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827491D"/>
    <w:multiLevelType w:val="hybridMultilevel"/>
    <w:tmpl w:val="67F803D2"/>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F790E95"/>
    <w:multiLevelType w:val="hybridMultilevel"/>
    <w:tmpl w:val="277AD140"/>
    <w:lvl w:ilvl="0" w:tplc="040C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0BD3510"/>
    <w:multiLevelType w:val="hybridMultilevel"/>
    <w:tmpl w:val="D0D4F0E0"/>
    <w:lvl w:ilvl="0" w:tplc="85A0F4F0">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1462489"/>
    <w:multiLevelType w:val="hybridMultilevel"/>
    <w:tmpl w:val="9EF237AE"/>
    <w:lvl w:ilvl="0" w:tplc="040C0005">
      <w:start w:val="1"/>
      <w:numFmt w:val="bullet"/>
      <w:lvlText w:val=""/>
      <w:lvlJc w:val="left"/>
      <w:pPr>
        <w:ind w:left="720" w:hanging="360"/>
      </w:pPr>
      <w:rPr>
        <w:rFonts w:ascii="Wingdings" w:hAnsi="Wingdings" w:hint="default"/>
      </w:rPr>
    </w:lvl>
    <w:lvl w:ilvl="1" w:tplc="E69EBBA2">
      <w:numFmt w:val="bullet"/>
      <w:lvlText w:val="-"/>
      <w:lvlJc w:val="left"/>
      <w:pPr>
        <w:ind w:left="1440" w:hanging="360"/>
      </w:pPr>
      <w:rPr>
        <w:rFonts w:ascii="Calibri" w:eastAsia="Calibri"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21840E40"/>
    <w:multiLevelType w:val="hybridMultilevel"/>
    <w:tmpl w:val="A65C8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2B063BA"/>
    <w:multiLevelType w:val="hybridMultilevel"/>
    <w:tmpl w:val="64547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3C86689"/>
    <w:multiLevelType w:val="hybridMultilevel"/>
    <w:tmpl w:val="A9105868"/>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49C2343"/>
    <w:multiLevelType w:val="hybridMultilevel"/>
    <w:tmpl w:val="EA7EA4EA"/>
    <w:lvl w:ilvl="0" w:tplc="EA7415E2">
      <w:start w:val="1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9ED1BC8"/>
    <w:multiLevelType w:val="hybridMultilevel"/>
    <w:tmpl w:val="D07E02BE"/>
    <w:lvl w:ilvl="0" w:tplc="85A0F4F0">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CDA6671"/>
    <w:multiLevelType w:val="hybridMultilevel"/>
    <w:tmpl w:val="9D7E5716"/>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EA07953"/>
    <w:multiLevelType w:val="hybridMultilevel"/>
    <w:tmpl w:val="6AF6DCFA"/>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0880A91"/>
    <w:multiLevelType w:val="hybridMultilevel"/>
    <w:tmpl w:val="F82EB4CE"/>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1E85A82"/>
    <w:multiLevelType w:val="hybridMultilevel"/>
    <w:tmpl w:val="10F6F562"/>
    <w:lvl w:ilvl="0" w:tplc="85A0F4F0">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3ABB5FBF"/>
    <w:multiLevelType w:val="hybridMultilevel"/>
    <w:tmpl w:val="CFBC0A46"/>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B4B6DB8"/>
    <w:multiLevelType w:val="hybridMultilevel"/>
    <w:tmpl w:val="01AEB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D4300E7"/>
    <w:multiLevelType w:val="hybridMultilevel"/>
    <w:tmpl w:val="9D9A85B0"/>
    <w:lvl w:ilvl="0" w:tplc="040C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07927A0"/>
    <w:multiLevelType w:val="hybridMultilevel"/>
    <w:tmpl w:val="9ED02CD4"/>
    <w:lvl w:ilvl="0" w:tplc="240C24DE">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2143A25"/>
    <w:multiLevelType w:val="hybridMultilevel"/>
    <w:tmpl w:val="DEC4900A"/>
    <w:lvl w:ilvl="0" w:tplc="D1DCA102">
      <w:numFmt w:val="bullet"/>
      <w:lvlText w:val="-"/>
      <w:lvlJc w:val="left"/>
      <w:pPr>
        <w:ind w:left="36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42311087"/>
    <w:multiLevelType w:val="hybridMultilevel"/>
    <w:tmpl w:val="E5B864E2"/>
    <w:lvl w:ilvl="0" w:tplc="A2AE8A44">
      <w:start w:val="14"/>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4">
    <w:nsid w:val="423B080C"/>
    <w:multiLevelType w:val="hybridMultilevel"/>
    <w:tmpl w:val="BEFC4D9E"/>
    <w:lvl w:ilvl="0" w:tplc="040C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24D55C3"/>
    <w:multiLevelType w:val="hybridMultilevel"/>
    <w:tmpl w:val="CAACC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26614A4"/>
    <w:multiLevelType w:val="hybridMultilevel"/>
    <w:tmpl w:val="1FB6065A"/>
    <w:lvl w:ilvl="0" w:tplc="240C24DE">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E887B78"/>
    <w:multiLevelType w:val="hybridMultilevel"/>
    <w:tmpl w:val="D94E424C"/>
    <w:lvl w:ilvl="0" w:tplc="240C24DE">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EB70634"/>
    <w:multiLevelType w:val="hybridMultilevel"/>
    <w:tmpl w:val="571408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502E3F41"/>
    <w:multiLevelType w:val="hybridMultilevel"/>
    <w:tmpl w:val="847E5172"/>
    <w:lvl w:ilvl="0" w:tplc="68D2DCC0">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0">
    <w:nsid w:val="5351221D"/>
    <w:multiLevelType w:val="hybridMultilevel"/>
    <w:tmpl w:val="E084E856"/>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6664840"/>
    <w:multiLevelType w:val="hybridMultilevel"/>
    <w:tmpl w:val="EEC81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8C703B2"/>
    <w:multiLevelType w:val="hybridMultilevel"/>
    <w:tmpl w:val="E95875CE"/>
    <w:lvl w:ilvl="0" w:tplc="040C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ACF0AFA"/>
    <w:multiLevelType w:val="hybridMultilevel"/>
    <w:tmpl w:val="A552C340"/>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B0C3375"/>
    <w:multiLevelType w:val="hybridMultilevel"/>
    <w:tmpl w:val="DBD07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4391F2A"/>
    <w:multiLevelType w:val="hybridMultilevel"/>
    <w:tmpl w:val="852E9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46C5F52"/>
    <w:multiLevelType w:val="hybridMultilevel"/>
    <w:tmpl w:val="26FAA558"/>
    <w:lvl w:ilvl="0" w:tplc="68D2DCC0">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7">
    <w:nsid w:val="6515317F"/>
    <w:multiLevelType w:val="hybridMultilevel"/>
    <w:tmpl w:val="A30EF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56B02F3"/>
    <w:multiLevelType w:val="hybridMultilevel"/>
    <w:tmpl w:val="0632F1B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9">
    <w:nsid w:val="657326DF"/>
    <w:multiLevelType w:val="hybridMultilevel"/>
    <w:tmpl w:val="EA1CCB98"/>
    <w:lvl w:ilvl="0" w:tplc="D1DCA102">
      <w:numFmt w:val="bullet"/>
      <w:lvlText w:val="-"/>
      <w:lvlJc w:val="left"/>
      <w:pPr>
        <w:ind w:left="1068"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0">
    <w:nsid w:val="65D315D0"/>
    <w:multiLevelType w:val="hybridMultilevel"/>
    <w:tmpl w:val="0F86D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6BF0890"/>
    <w:multiLevelType w:val="hybridMultilevel"/>
    <w:tmpl w:val="66F0810A"/>
    <w:lvl w:ilvl="0" w:tplc="D1DCA102">
      <w:numFmt w:val="bullet"/>
      <w:lvlText w:val="-"/>
      <w:lvlJc w:val="left"/>
      <w:pPr>
        <w:ind w:left="36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2">
    <w:nsid w:val="6AB61137"/>
    <w:multiLevelType w:val="multilevel"/>
    <w:tmpl w:val="856038F6"/>
    <w:lvl w:ilvl="0">
      <w:start w:val="1"/>
      <w:numFmt w:val="none"/>
      <w:pStyle w:val="unitscorpsdetexte"/>
      <w:suff w:val="nothing"/>
      <w:lvlText w:val="%1"/>
      <w:lvlJc w:val="left"/>
      <w:rPr>
        <w:rFonts w:cs="Times New Roman" w:hint="default"/>
      </w:rPr>
    </w:lvl>
    <w:lvl w:ilvl="1">
      <w:start w:val="1"/>
      <w:numFmt w:val="bullet"/>
      <w:suff w:val="space"/>
      <w:lvlText w:val=""/>
      <w:lvlJc w:val="left"/>
      <w:pPr>
        <w:ind w:left="624" w:hanging="264"/>
      </w:pPr>
      <w:rPr>
        <w:rFonts w:ascii="Symbol" w:hAnsi="Symbol" w:hint="default"/>
      </w:rPr>
    </w:lvl>
    <w:lvl w:ilvl="2">
      <w:start w:val="1"/>
      <w:numFmt w:val="lowerLetter"/>
      <w:suff w:val="nothing"/>
      <w:lvlText w:val="%3)"/>
      <w:lvlJc w:val="left"/>
      <w:pPr>
        <w:ind w:left="1080" w:hanging="360"/>
      </w:pPr>
      <w:rPr>
        <w:rFonts w:cs="Times New Roman" w:hint="default"/>
      </w:rPr>
    </w:lvl>
    <w:lvl w:ilvl="3">
      <w:start w:val="1"/>
      <w:numFmt w:val="bullet"/>
      <w:suff w:val="space"/>
      <w:lvlText w:val=""/>
      <w:lvlJc w:val="left"/>
      <w:pPr>
        <w:ind w:left="1077" w:firstLine="3"/>
      </w:pPr>
      <w:rPr>
        <w:rFonts w:ascii="Symbol" w:hAnsi="Symbol" w:hint="default"/>
        <w:color w:val="auto"/>
      </w:rPr>
    </w:lvl>
    <w:lvl w:ilvl="4">
      <w:start w:val="1"/>
      <w:numFmt w:val="none"/>
      <w:suff w:val="space"/>
      <w:lvlText w:val="-"/>
      <w:lvlJc w:val="left"/>
      <w:pPr>
        <w:ind w:left="1021" w:hanging="114"/>
      </w:pPr>
      <w:rPr>
        <w:rFonts w:cs="Times New Roman" w:hint="default"/>
      </w:rPr>
    </w:lvl>
    <w:lvl w:ilvl="5">
      <w:start w:val="1"/>
      <w:numFmt w:val="none"/>
      <w:suff w:val="space"/>
      <w:lvlText w:val="-"/>
      <w:lvlJc w:val="left"/>
      <w:pPr>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nsid w:val="6C2A5DA1"/>
    <w:multiLevelType w:val="hybridMultilevel"/>
    <w:tmpl w:val="7C5C5C74"/>
    <w:lvl w:ilvl="0" w:tplc="240C24DE">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2F50384"/>
    <w:multiLevelType w:val="hybridMultilevel"/>
    <w:tmpl w:val="129C55D6"/>
    <w:lvl w:ilvl="0" w:tplc="D1DCA102">
      <w:numFmt w:val="bullet"/>
      <w:lvlText w:val="-"/>
      <w:lvlJc w:val="left"/>
      <w:pPr>
        <w:ind w:left="360" w:hanging="360"/>
      </w:pPr>
      <w:rPr>
        <w:rFonts w:ascii="Calibri" w:eastAsiaTheme="minorHAnsi" w:hAnsi="Calibri" w:cstheme="minorBidi" w:hint="default"/>
        <w:b w:val="0"/>
        <w:i w:val="0"/>
        <w:strike w:val="0"/>
        <w:dstrike w:val="0"/>
        <w:color w:val="auto"/>
        <w:sz w:val="20"/>
        <w:szCs w:val="20"/>
        <w:u w:val="none" w:color="000000"/>
        <w:effect w:val="none"/>
        <w:bdr w:val="none" w:sz="0" w:space="0" w:color="auto" w:frame="1"/>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731A0933"/>
    <w:multiLevelType w:val="hybridMultilevel"/>
    <w:tmpl w:val="3AD8E06C"/>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3C06C4D"/>
    <w:multiLevelType w:val="hybridMultilevel"/>
    <w:tmpl w:val="22C40CBA"/>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5D40FBF"/>
    <w:multiLevelType w:val="hybridMultilevel"/>
    <w:tmpl w:val="AB90500C"/>
    <w:lvl w:ilvl="0" w:tplc="E69EBB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5E534E6"/>
    <w:multiLevelType w:val="multilevel"/>
    <w:tmpl w:val="3AFE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6030FB0"/>
    <w:multiLevelType w:val="hybridMultilevel"/>
    <w:tmpl w:val="03F05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60E4CCE"/>
    <w:multiLevelType w:val="hybridMultilevel"/>
    <w:tmpl w:val="7DF6B91E"/>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774742DE"/>
    <w:multiLevelType w:val="hybridMultilevel"/>
    <w:tmpl w:val="FBB270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CEF3A32"/>
    <w:multiLevelType w:val="hybridMultilevel"/>
    <w:tmpl w:val="8624A682"/>
    <w:lvl w:ilvl="0" w:tplc="5866BDC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2"/>
  </w:num>
  <w:num w:numId="3">
    <w:abstractNumId w:val="31"/>
  </w:num>
  <w:num w:numId="4">
    <w:abstractNumId w:val="24"/>
  </w:num>
  <w:num w:numId="5">
    <w:abstractNumId w:val="43"/>
  </w:num>
  <w:num w:numId="6">
    <w:abstractNumId w:val="34"/>
  </w:num>
  <w:num w:numId="7">
    <w:abstractNumId w:val="42"/>
  </w:num>
  <w:num w:numId="8">
    <w:abstractNumId w:val="30"/>
  </w:num>
  <w:num w:numId="9">
    <w:abstractNumId w:val="40"/>
  </w:num>
  <w:num w:numId="10">
    <w:abstractNumId w:val="60"/>
  </w:num>
  <w:num w:numId="11">
    <w:abstractNumId w:val="15"/>
  </w:num>
  <w:num w:numId="12">
    <w:abstractNumId w:val="55"/>
  </w:num>
  <w:num w:numId="13">
    <w:abstractNumId w:val="26"/>
  </w:num>
  <w:num w:numId="14">
    <w:abstractNumId w:val="14"/>
  </w:num>
  <w:num w:numId="15">
    <w:abstractNumId w:val="62"/>
  </w:num>
  <w:num w:numId="16">
    <w:abstractNumId w:val="61"/>
  </w:num>
  <w:num w:numId="17">
    <w:abstractNumId w:val="35"/>
  </w:num>
  <w:num w:numId="18">
    <w:abstractNumId w:val="25"/>
  </w:num>
  <w:num w:numId="19">
    <w:abstractNumId w:val="21"/>
  </w:num>
  <w:num w:numId="20">
    <w:abstractNumId w:val="56"/>
  </w:num>
  <w:num w:numId="21">
    <w:abstractNumId w:val="28"/>
  </w:num>
  <w:num w:numId="22">
    <w:abstractNumId w:val="3"/>
  </w:num>
  <w:num w:numId="23">
    <w:abstractNumId w:val="20"/>
  </w:num>
  <w:num w:numId="24">
    <w:abstractNumId w:val="41"/>
  </w:num>
  <w:num w:numId="25">
    <w:abstractNumId w:val="5"/>
  </w:num>
  <w:num w:numId="26">
    <w:abstractNumId w:val="53"/>
  </w:num>
  <w:num w:numId="27">
    <w:abstractNumId w:val="9"/>
  </w:num>
  <w:num w:numId="28">
    <w:abstractNumId w:val="11"/>
  </w:num>
  <w:num w:numId="29">
    <w:abstractNumId w:val="1"/>
  </w:num>
  <w:num w:numId="30">
    <w:abstractNumId w:val="16"/>
  </w:num>
  <w:num w:numId="31">
    <w:abstractNumId w:val="17"/>
  </w:num>
  <w:num w:numId="32">
    <w:abstractNumId w:val="45"/>
  </w:num>
  <w:num w:numId="33">
    <w:abstractNumId w:val="50"/>
  </w:num>
  <w:num w:numId="34">
    <w:abstractNumId w:val="57"/>
  </w:num>
  <w:num w:numId="35">
    <w:abstractNumId w:val="51"/>
  </w:num>
  <w:num w:numId="36">
    <w:abstractNumId w:val="48"/>
  </w:num>
  <w:num w:numId="37">
    <w:abstractNumId w:val="46"/>
  </w:num>
  <w:num w:numId="38">
    <w:abstractNumId w:val="39"/>
  </w:num>
  <w:num w:numId="39">
    <w:abstractNumId w:val="8"/>
  </w:num>
  <w:num w:numId="40">
    <w:abstractNumId w:val="6"/>
  </w:num>
  <w:num w:numId="41">
    <w:abstractNumId w:val="18"/>
  </w:num>
  <w:num w:numId="42">
    <w:abstractNumId w:val="49"/>
  </w:num>
  <w:num w:numId="43">
    <w:abstractNumId w:val="22"/>
  </w:num>
  <w:num w:numId="44">
    <w:abstractNumId w:val="23"/>
  </w:num>
  <w:num w:numId="45">
    <w:abstractNumId w:val="54"/>
  </w:num>
  <w:num w:numId="46">
    <w:abstractNumId w:val="32"/>
  </w:num>
  <w:num w:numId="47">
    <w:abstractNumId w:val="10"/>
  </w:num>
  <w:num w:numId="48">
    <w:abstractNumId w:val="33"/>
  </w:num>
  <w:num w:numId="49">
    <w:abstractNumId w:val="12"/>
  </w:num>
  <w:num w:numId="50">
    <w:abstractNumId w:val="4"/>
  </w:num>
  <w:num w:numId="51">
    <w:abstractNumId w:val="27"/>
  </w:num>
  <w:num w:numId="52">
    <w:abstractNumId w:val="19"/>
  </w:num>
  <w:num w:numId="53">
    <w:abstractNumId w:val="2"/>
  </w:num>
  <w:num w:numId="54">
    <w:abstractNumId w:val="58"/>
  </w:num>
  <w:num w:numId="55">
    <w:abstractNumId w:val="36"/>
  </w:num>
  <w:num w:numId="56">
    <w:abstractNumId w:val="37"/>
  </w:num>
  <w:num w:numId="57">
    <w:abstractNumId w:val="29"/>
  </w:num>
  <w:num w:numId="58">
    <w:abstractNumId w:val="47"/>
  </w:num>
  <w:num w:numId="59">
    <w:abstractNumId w:val="7"/>
  </w:num>
  <w:num w:numId="60">
    <w:abstractNumId w:val="59"/>
  </w:num>
  <w:num w:numId="61">
    <w:abstractNumId w:val="13"/>
  </w:num>
  <w:num w:numId="62">
    <w:abstractNumId w:val="38"/>
  </w:num>
  <w:num w:numId="63">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B21"/>
    <w:rsid w:val="00001569"/>
    <w:rsid w:val="00001A04"/>
    <w:rsid w:val="0000365C"/>
    <w:rsid w:val="000037B7"/>
    <w:rsid w:val="000049EC"/>
    <w:rsid w:val="00005060"/>
    <w:rsid w:val="00005D71"/>
    <w:rsid w:val="00012BB0"/>
    <w:rsid w:val="0001555F"/>
    <w:rsid w:val="0001696F"/>
    <w:rsid w:val="00017E18"/>
    <w:rsid w:val="000223A1"/>
    <w:rsid w:val="0002292A"/>
    <w:rsid w:val="00023D38"/>
    <w:rsid w:val="00024C58"/>
    <w:rsid w:val="000255B5"/>
    <w:rsid w:val="00026DBE"/>
    <w:rsid w:val="000270DE"/>
    <w:rsid w:val="00032B96"/>
    <w:rsid w:val="00032C71"/>
    <w:rsid w:val="00035AAE"/>
    <w:rsid w:val="00042158"/>
    <w:rsid w:val="00043013"/>
    <w:rsid w:val="00043E6B"/>
    <w:rsid w:val="0004400C"/>
    <w:rsid w:val="00046FF4"/>
    <w:rsid w:val="000476DF"/>
    <w:rsid w:val="00052300"/>
    <w:rsid w:val="000532F2"/>
    <w:rsid w:val="00053CC9"/>
    <w:rsid w:val="000552D3"/>
    <w:rsid w:val="0005702B"/>
    <w:rsid w:val="00057CB7"/>
    <w:rsid w:val="00061096"/>
    <w:rsid w:val="0006182A"/>
    <w:rsid w:val="00061B4C"/>
    <w:rsid w:val="00062A5F"/>
    <w:rsid w:val="00065053"/>
    <w:rsid w:val="00065AF0"/>
    <w:rsid w:val="00065C8D"/>
    <w:rsid w:val="0006760E"/>
    <w:rsid w:val="0007191A"/>
    <w:rsid w:val="00074AB3"/>
    <w:rsid w:val="0008001E"/>
    <w:rsid w:val="000803C9"/>
    <w:rsid w:val="0008091C"/>
    <w:rsid w:val="000816E7"/>
    <w:rsid w:val="0009098A"/>
    <w:rsid w:val="00093B6B"/>
    <w:rsid w:val="000946BC"/>
    <w:rsid w:val="00095430"/>
    <w:rsid w:val="00096301"/>
    <w:rsid w:val="000A33F7"/>
    <w:rsid w:val="000A4CB8"/>
    <w:rsid w:val="000A4D2B"/>
    <w:rsid w:val="000B210E"/>
    <w:rsid w:val="000B2767"/>
    <w:rsid w:val="000B2F58"/>
    <w:rsid w:val="000B4F31"/>
    <w:rsid w:val="000B755D"/>
    <w:rsid w:val="000C0DE3"/>
    <w:rsid w:val="000C2766"/>
    <w:rsid w:val="000C511A"/>
    <w:rsid w:val="000C5156"/>
    <w:rsid w:val="000C56AB"/>
    <w:rsid w:val="000D1AC0"/>
    <w:rsid w:val="000D1D9E"/>
    <w:rsid w:val="000D615C"/>
    <w:rsid w:val="000D745E"/>
    <w:rsid w:val="000E2472"/>
    <w:rsid w:val="000E2D1C"/>
    <w:rsid w:val="000E3898"/>
    <w:rsid w:val="000E7160"/>
    <w:rsid w:val="000F1050"/>
    <w:rsid w:val="000F3E56"/>
    <w:rsid w:val="000F6798"/>
    <w:rsid w:val="000F75BC"/>
    <w:rsid w:val="00100F04"/>
    <w:rsid w:val="001049C6"/>
    <w:rsid w:val="00107FF0"/>
    <w:rsid w:val="0011001F"/>
    <w:rsid w:val="001110B6"/>
    <w:rsid w:val="00111476"/>
    <w:rsid w:val="00113816"/>
    <w:rsid w:val="00117CA5"/>
    <w:rsid w:val="0012050A"/>
    <w:rsid w:val="00124BE6"/>
    <w:rsid w:val="00125FDD"/>
    <w:rsid w:val="00127E33"/>
    <w:rsid w:val="00130FFC"/>
    <w:rsid w:val="00132889"/>
    <w:rsid w:val="00133631"/>
    <w:rsid w:val="001339F7"/>
    <w:rsid w:val="00133FCF"/>
    <w:rsid w:val="00137794"/>
    <w:rsid w:val="00140D69"/>
    <w:rsid w:val="0014217C"/>
    <w:rsid w:val="00142709"/>
    <w:rsid w:val="00147888"/>
    <w:rsid w:val="00147B80"/>
    <w:rsid w:val="001505D4"/>
    <w:rsid w:val="00150F55"/>
    <w:rsid w:val="0015392B"/>
    <w:rsid w:val="00153DFC"/>
    <w:rsid w:val="00155EE2"/>
    <w:rsid w:val="001562F6"/>
    <w:rsid w:val="001573C6"/>
    <w:rsid w:val="0016214D"/>
    <w:rsid w:val="0016369D"/>
    <w:rsid w:val="001636FC"/>
    <w:rsid w:val="00165976"/>
    <w:rsid w:val="001672C0"/>
    <w:rsid w:val="001674EE"/>
    <w:rsid w:val="001707E0"/>
    <w:rsid w:val="00175CAC"/>
    <w:rsid w:val="0017629E"/>
    <w:rsid w:val="00177635"/>
    <w:rsid w:val="0018281E"/>
    <w:rsid w:val="0018367E"/>
    <w:rsid w:val="0018383D"/>
    <w:rsid w:val="0018391E"/>
    <w:rsid w:val="001844BD"/>
    <w:rsid w:val="0018489A"/>
    <w:rsid w:val="00185374"/>
    <w:rsid w:val="00186650"/>
    <w:rsid w:val="0018680A"/>
    <w:rsid w:val="001868CE"/>
    <w:rsid w:val="00191C7D"/>
    <w:rsid w:val="001924FC"/>
    <w:rsid w:val="001925E9"/>
    <w:rsid w:val="00192972"/>
    <w:rsid w:val="00192F3D"/>
    <w:rsid w:val="001940DA"/>
    <w:rsid w:val="00195DD9"/>
    <w:rsid w:val="00196126"/>
    <w:rsid w:val="0019693C"/>
    <w:rsid w:val="001A0139"/>
    <w:rsid w:val="001A2A2B"/>
    <w:rsid w:val="001A63A1"/>
    <w:rsid w:val="001A6986"/>
    <w:rsid w:val="001A70AA"/>
    <w:rsid w:val="001B0A87"/>
    <w:rsid w:val="001B0E88"/>
    <w:rsid w:val="001B2B23"/>
    <w:rsid w:val="001B4838"/>
    <w:rsid w:val="001B48AA"/>
    <w:rsid w:val="001B688C"/>
    <w:rsid w:val="001B6D52"/>
    <w:rsid w:val="001B6F9B"/>
    <w:rsid w:val="001C158D"/>
    <w:rsid w:val="001C23EC"/>
    <w:rsid w:val="001C2856"/>
    <w:rsid w:val="001C2BEB"/>
    <w:rsid w:val="001C4194"/>
    <w:rsid w:val="001C41C3"/>
    <w:rsid w:val="001C5901"/>
    <w:rsid w:val="001C5EFC"/>
    <w:rsid w:val="001C6EE3"/>
    <w:rsid w:val="001C70FA"/>
    <w:rsid w:val="001D2DD9"/>
    <w:rsid w:val="001D2F63"/>
    <w:rsid w:val="001D473A"/>
    <w:rsid w:val="001D6D66"/>
    <w:rsid w:val="001D7B0F"/>
    <w:rsid w:val="001D7F7F"/>
    <w:rsid w:val="001E0A93"/>
    <w:rsid w:val="001E217A"/>
    <w:rsid w:val="001E6767"/>
    <w:rsid w:val="001E7398"/>
    <w:rsid w:val="001F2F05"/>
    <w:rsid w:val="001F3279"/>
    <w:rsid w:val="001F67B6"/>
    <w:rsid w:val="0020178D"/>
    <w:rsid w:val="00201D24"/>
    <w:rsid w:val="00204422"/>
    <w:rsid w:val="00205209"/>
    <w:rsid w:val="00212B6F"/>
    <w:rsid w:val="00213BD1"/>
    <w:rsid w:val="00216B94"/>
    <w:rsid w:val="0022128C"/>
    <w:rsid w:val="0022216E"/>
    <w:rsid w:val="002233B9"/>
    <w:rsid w:val="00223C74"/>
    <w:rsid w:val="00230813"/>
    <w:rsid w:val="00231F71"/>
    <w:rsid w:val="0023240F"/>
    <w:rsid w:val="00232EF9"/>
    <w:rsid w:val="0023317E"/>
    <w:rsid w:val="002331B7"/>
    <w:rsid w:val="00233B02"/>
    <w:rsid w:val="00233C36"/>
    <w:rsid w:val="002345BB"/>
    <w:rsid w:val="00235166"/>
    <w:rsid w:val="00235D50"/>
    <w:rsid w:val="00241D24"/>
    <w:rsid w:val="00242017"/>
    <w:rsid w:val="002440AA"/>
    <w:rsid w:val="0025377C"/>
    <w:rsid w:val="00254C69"/>
    <w:rsid w:val="002574C5"/>
    <w:rsid w:val="002577D8"/>
    <w:rsid w:val="00261450"/>
    <w:rsid w:val="0026234E"/>
    <w:rsid w:val="00262E5B"/>
    <w:rsid w:val="00263747"/>
    <w:rsid w:val="0026449B"/>
    <w:rsid w:val="002646CD"/>
    <w:rsid w:val="00266550"/>
    <w:rsid w:val="00266C8E"/>
    <w:rsid w:val="002677C7"/>
    <w:rsid w:val="00271142"/>
    <w:rsid w:val="00272539"/>
    <w:rsid w:val="00280920"/>
    <w:rsid w:val="00281100"/>
    <w:rsid w:val="00284526"/>
    <w:rsid w:val="002850AE"/>
    <w:rsid w:val="0028557A"/>
    <w:rsid w:val="00285859"/>
    <w:rsid w:val="00292B0B"/>
    <w:rsid w:val="002942D3"/>
    <w:rsid w:val="00297BE3"/>
    <w:rsid w:val="002A11ED"/>
    <w:rsid w:val="002A1305"/>
    <w:rsid w:val="002A57F9"/>
    <w:rsid w:val="002A5BFC"/>
    <w:rsid w:val="002A7606"/>
    <w:rsid w:val="002A789D"/>
    <w:rsid w:val="002B14D5"/>
    <w:rsid w:val="002B2DDE"/>
    <w:rsid w:val="002B4234"/>
    <w:rsid w:val="002B5240"/>
    <w:rsid w:val="002B74C7"/>
    <w:rsid w:val="002C029A"/>
    <w:rsid w:val="002C0A39"/>
    <w:rsid w:val="002C0FF3"/>
    <w:rsid w:val="002C1018"/>
    <w:rsid w:val="002C1DF3"/>
    <w:rsid w:val="002C2AE2"/>
    <w:rsid w:val="002C3837"/>
    <w:rsid w:val="002C3868"/>
    <w:rsid w:val="002C4BDF"/>
    <w:rsid w:val="002C56AD"/>
    <w:rsid w:val="002C5A59"/>
    <w:rsid w:val="002D1F77"/>
    <w:rsid w:val="002D3697"/>
    <w:rsid w:val="002D375B"/>
    <w:rsid w:val="002D430B"/>
    <w:rsid w:val="002D5DFA"/>
    <w:rsid w:val="002D7239"/>
    <w:rsid w:val="002D7ACA"/>
    <w:rsid w:val="002E08EE"/>
    <w:rsid w:val="002E3665"/>
    <w:rsid w:val="002E3988"/>
    <w:rsid w:val="002E53D0"/>
    <w:rsid w:val="002E622A"/>
    <w:rsid w:val="002E7D69"/>
    <w:rsid w:val="002F049A"/>
    <w:rsid w:val="002F0C8C"/>
    <w:rsid w:val="002F2186"/>
    <w:rsid w:val="002F345A"/>
    <w:rsid w:val="003023F2"/>
    <w:rsid w:val="00302AA9"/>
    <w:rsid w:val="00305BD5"/>
    <w:rsid w:val="00305DFC"/>
    <w:rsid w:val="0030770B"/>
    <w:rsid w:val="00315E2A"/>
    <w:rsid w:val="0031630C"/>
    <w:rsid w:val="0032104C"/>
    <w:rsid w:val="003219CC"/>
    <w:rsid w:val="00321FA8"/>
    <w:rsid w:val="003225D7"/>
    <w:rsid w:val="003237DB"/>
    <w:rsid w:val="003242C9"/>
    <w:rsid w:val="003247D3"/>
    <w:rsid w:val="003263A1"/>
    <w:rsid w:val="003263C1"/>
    <w:rsid w:val="003268E1"/>
    <w:rsid w:val="0033005C"/>
    <w:rsid w:val="003302D7"/>
    <w:rsid w:val="00331A9A"/>
    <w:rsid w:val="00333436"/>
    <w:rsid w:val="0033436F"/>
    <w:rsid w:val="00334DBB"/>
    <w:rsid w:val="00334E51"/>
    <w:rsid w:val="003409A1"/>
    <w:rsid w:val="003445C6"/>
    <w:rsid w:val="00345FC3"/>
    <w:rsid w:val="003461CD"/>
    <w:rsid w:val="00347E2B"/>
    <w:rsid w:val="00351F4F"/>
    <w:rsid w:val="00353F84"/>
    <w:rsid w:val="00360D1D"/>
    <w:rsid w:val="00361E41"/>
    <w:rsid w:val="00363026"/>
    <w:rsid w:val="00365F21"/>
    <w:rsid w:val="00366CFC"/>
    <w:rsid w:val="00370AAB"/>
    <w:rsid w:val="003714B4"/>
    <w:rsid w:val="003720B4"/>
    <w:rsid w:val="00380751"/>
    <w:rsid w:val="003821FF"/>
    <w:rsid w:val="003848BA"/>
    <w:rsid w:val="00385F15"/>
    <w:rsid w:val="00390CC3"/>
    <w:rsid w:val="003943A2"/>
    <w:rsid w:val="003967F7"/>
    <w:rsid w:val="00396EB6"/>
    <w:rsid w:val="003979FF"/>
    <w:rsid w:val="003A3BB2"/>
    <w:rsid w:val="003A4E75"/>
    <w:rsid w:val="003A598A"/>
    <w:rsid w:val="003A5FC5"/>
    <w:rsid w:val="003B2B19"/>
    <w:rsid w:val="003B666F"/>
    <w:rsid w:val="003C0C1B"/>
    <w:rsid w:val="003C2ABD"/>
    <w:rsid w:val="003C36E7"/>
    <w:rsid w:val="003C5B65"/>
    <w:rsid w:val="003C5CDD"/>
    <w:rsid w:val="003D1C79"/>
    <w:rsid w:val="003D2883"/>
    <w:rsid w:val="003D4827"/>
    <w:rsid w:val="003D5821"/>
    <w:rsid w:val="003D5E82"/>
    <w:rsid w:val="003E1C6F"/>
    <w:rsid w:val="003E321F"/>
    <w:rsid w:val="003E56C7"/>
    <w:rsid w:val="003F2B58"/>
    <w:rsid w:val="003F5EA3"/>
    <w:rsid w:val="003F62B7"/>
    <w:rsid w:val="003F6BBE"/>
    <w:rsid w:val="00400A72"/>
    <w:rsid w:val="004010DF"/>
    <w:rsid w:val="004045D4"/>
    <w:rsid w:val="004064C9"/>
    <w:rsid w:val="00410E2B"/>
    <w:rsid w:val="00413FA5"/>
    <w:rsid w:val="00417895"/>
    <w:rsid w:val="00420633"/>
    <w:rsid w:val="00423646"/>
    <w:rsid w:val="004240F7"/>
    <w:rsid w:val="004242C4"/>
    <w:rsid w:val="00425C05"/>
    <w:rsid w:val="004310A6"/>
    <w:rsid w:val="0043142A"/>
    <w:rsid w:val="00431A7D"/>
    <w:rsid w:val="00431CB8"/>
    <w:rsid w:val="0043255B"/>
    <w:rsid w:val="004349E7"/>
    <w:rsid w:val="00434C75"/>
    <w:rsid w:val="00435F28"/>
    <w:rsid w:val="00437788"/>
    <w:rsid w:val="00440E69"/>
    <w:rsid w:val="00440FA1"/>
    <w:rsid w:val="00445D0E"/>
    <w:rsid w:val="00450303"/>
    <w:rsid w:val="004515F7"/>
    <w:rsid w:val="00453E63"/>
    <w:rsid w:val="0045671C"/>
    <w:rsid w:val="00460090"/>
    <w:rsid w:val="004622B2"/>
    <w:rsid w:val="00463710"/>
    <w:rsid w:val="004650E0"/>
    <w:rsid w:val="00465333"/>
    <w:rsid w:val="00465E23"/>
    <w:rsid w:val="00467786"/>
    <w:rsid w:val="004714A1"/>
    <w:rsid w:val="00472763"/>
    <w:rsid w:val="00473658"/>
    <w:rsid w:val="00473748"/>
    <w:rsid w:val="00473A8A"/>
    <w:rsid w:val="00474EA6"/>
    <w:rsid w:val="00475ADE"/>
    <w:rsid w:val="00476486"/>
    <w:rsid w:val="00481013"/>
    <w:rsid w:val="00483069"/>
    <w:rsid w:val="0048664D"/>
    <w:rsid w:val="00486ACB"/>
    <w:rsid w:val="00486D91"/>
    <w:rsid w:val="0049194D"/>
    <w:rsid w:val="0049200E"/>
    <w:rsid w:val="004926B6"/>
    <w:rsid w:val="00495517"/>
    <w:rsid w:val="00495E26"/>
    <w:rsid w:val="00497592"/>
    <w:rsid w:val="004A0EAB"/>
    <w:rsid w:val="004A382A"/>
    <w:rsid w:val="004A4762"/>
    <w:rsid w:val="004A578A"/>
    <w:rsid w:val="004A5D4D"/>
    <w:rsid w:val="004A5DFA"/>
    <w:rsid w:val="004B1C8F"/>
    <w:rsid w:val="004B1D0E"/>
    <w:rsid w:val="004B1DA3"/>
    <w:rsid w:val="004B1E73"/>
    <w:rsid w:val="004B2525"/>
    <w:rsid w:val="004B56ED"/>
    <w:rsid w:val="004B64D5"/>
    <w:rsid w:val="004B7C3A"/>
    <w:rsid w:val="004C1795"/>
    <w:rsid w:val="004D1219"/>
    <w:rsid w:val="004D2942"/>
    <w:rsid w:val="004D2F68"/>
    <w:rsid w:val="004D394E"/>
    <w:rsid w:val="004D3B45"/>
    <w:rsid w:val="004D3C68"/>
    <w:rsid w:val="004D508C"/>
    <w:rsid w:val="004D5A01"/>
    <w:rsid w:val="004D5B7E"/>
    <w:rsid w:val="004E0849"/>
    <w:rsid w:val="004E49B1"/>
    <w:rsid w:val="004E51A7"/>
    <w:rsid w:val="004E6C06"/>
    <w:rsid w:val="004E7D82"/>
    <w:rsid w:val="004F1CDE"/>
    <w:rsid w:val="004F26FE"/>
    <w:rsid w:val="004F7B19"/>
    <w:rsid w:val="00500206"/>
    <w:rsid w:val="00502906"/>
    <w:rsid w:val="0050686A"/>
    <w:rsid w:val="00506990"/>
    <w:rsid w:val="00510D85"/>
    <w:rsid w:val="00516257"/>
    <w:rsid w:val="005211E0"/>
    <w:rsid w:val="0052649E"/>
    <w:rsid w:val="0052668A"/>
    <w:rsid w:val="00526B23"/>
    <w:rsid w:val="00526C33"/>
    <w:rsid w:val="00527E51"/>
    <w:rsid w:val="00530660"/>
    <w:rsid w:val="00530FB7"/>
    <w:rsid w:val="0053132B"/>
    <w:rsid w:val="00531707"/>
    <w:rsid w:val="00533048"/>
    <w:rsid w:val="00533FFA"/>
    <w:rsid w:val="00536DAC"/>
    <w:rsid w:val="0053736A"/>
    <w:rsid w:val="00540DAC"/>
    <w:rsid w:val="0054232F"/>
    <w:rsid w:val="005434AE"/>
    <w:rsid w:val="005437E1"/>
    <w:rsid w:val="0054573E"/>
    <w:rsid w:val="00545EA1"/>
    <w:rsid w:val="00546375"/>
    <w:rsid w:val="005466A8"/>
    <w:rsid w:val="005542A3"/>
    <w:rsid w:val="00554DA6"/>
    <w:rsid w:val="00554DCF"/>
    <w:rsid w:val="0056012A"/>
    <w:rsid w:val="00561B20"/>
    <w:rsid w:val="00563C39"/>
    <w:rsid w:val="005642EB"/>
    <w:rsid w:val="0056590F"/>
    <w:rsid w:val="00571F4A"/>
    <w:rsid w:val="00572630"/>
    <w:rsid w:val="005735E4"/>
    <w:rsid w:val="00575F36"/>
    <w:rsid w:val="00576675"/>
    <w:rsid w:val="00576E5F"/>
    <w:rsid w:val="005807C3"/>
    <w:rsid w:val="00581635"/>
    <w:rsid w:val="0058344A"/>
    <w:rsid w:val="00584A93"/>
    <w:rsid w:val="00585305"/>
    <w:rsid w:val="005864EF"/>
    <w:rsid w:val="00586708"/>
    <w:rsid w:val="005869CA"/>
    <w:rsid w:val="00592BF6"/>
    <w:rsid w:val="005931C1"/>
    <w:rsid w:val="00593408"/>
    <w:rsid w:val="00595123"/>
    <w:rsid w:val="00596EEA"/>
    <w:rsid w:val="005A0131"/>
    <w:rsid w:val="005A1964"/>
    <w:rsid w:val="005A1C3B"/>
    <w:rsid w:val="005A1EA5"/>
    <w:rsid w:val="005A2946"/>
    <w:rsid w:val="005A2C62"/>
    <w:rsid w:val="005A34F3"/>
    <w:rsid w:val="005A3E30"/>
    <w:rsid w:val="005A4C72"/>
    <w:rsid w:val="005A5C76"/>
    <w:rsid w:val="005B1963"/>
    <w:rsid w:val="005B2036"/>
    <w:rsid w:val="005B2607"/>
    <w:rsid w:val="005B2F7E"/>
    <w:rsid w:val="005B489C"/>
    <w:rsid w:val="005B6180"/>
    <w:rsid w:val="005C2AAC"/>
    <w:rsid w:val="005C2FE2"/>
    <w:rsid w:val="005C3C53"/>
    <w:rsid w:val="005C4690"/>
    <w:rsid w:val="005C6C3B"/>
    <w:rsid w:val="005C6E5C"/>
    <w:rsid w:val="005D12FA"/>
    <w:rsid w:val="005D1B50"/>
    <w:rsid w:val="005D239D"/>
    <w:rsid w:val="005D2F3B"/>
    <w:rsid w:val="005D4D6F"/>
    <w:rsid w:val="005D7051"/>
    <w:rsid w:val="005D75E0"/>
    <w:rsid w:val="005D7B84"/>
    <w:rsid w:val="005D7E0C"/>
    <w:rsid w:val="005E3957"/>
    <w:rsid w:val="005E4DA4"/>
    <w:rsid w:val="005E54CF"/>
    <w:rsid w:val="005E6049"/>
    <w:rsid w:val="005F29EA"/>
    <w:rsid w:val="005F4FB2"/>
    <w:rsid w:val="005F54FF"/>
    <w:rsid w:val="006001B1"/>
    <w:rsid w:val="00600393"/>
    <w:rsid w:val="00600E4F"/>
    <w:rsid w:val="00601DF7"/>
    <w:rsid w:val="00606799"/>
    <w:rsid w:val="006077D8"/>
    <w:rsid w:val="00607E88"/>
    <w:rsid w:val="00610948"/>
    <w:rsid w:val="00617110"/>
    <w:rsid w:val="00617FD8"/>
    <w:rsid w:val="006206EB"/>
    <w:rsid w:val="00621010"/>
    <w:rsid w:val="00621CF4"/>
    <w:rsid w:val="00623DFE"/>
    <w:rsid w:val="00624751"/>
    <w:rsid w:val="0062557F"/>
    <w:rsid w:val="00630810"/>
    <w:rsid w:val="0063280C"/>
    <w:rsid w:val="00633B0D"/>
    <w:rsid w:val="00633D13"/>
    <w:rsid w:val="006355E8"/>
    <w:rsid w:val="006375FE"/>
    <w:rsid w:val="0063774B"/>
    <w:rsid w:val="00637C90"/>
    <w:rsid w:val="00645819"/>
    <w:rsid w:val="0064780F"/>
    <w:rsid w:val="006557EB"/>
    <w:rsid w:val="00657D88"/>
    <w:rsid w:val="00660D32"/>
    <w:rsid w:val="00661741"/>
    <w:rsid w:val="00661D6C"/>
    <w:rsid w:val="00662685"/>
    <w:rsid w:val="00663381"/>
    <w:rsid w:val="0066338B"/>
    <w:rsid w:val="00663ED8"/>
    <w:rsid w:val="0066653A"/>
    <w:rsid w:val="00666E44"/>
    <w:rsid w:val="00666E75"/>
    <w:rsid w:val="0066729F"/>
    <w:rsid w:val="006717D5"/>
    <w:rsid w:val="00671AE6"/>
    <w:rsid w:val="00675F3A"/>
    <w:rsid w:val="006763E4"/>
    <w:rsid w:val="00680084"/>
    <w:rsid w:val="00680EF8"/>
    <w:rsid w:val="00681A5E"/>
    <w:rsid w:val="00681E73"/>
    <w:rsid w:val="00682145"/>
    <w:rsid w:val="00684A5F"/>
    <w:rsid w:val="00685968"/>
    <w:rsid w:val="00685B57"/>
    <w:rsid w:val="006872C7"/>
    <w:rsid w:val="00691C7F"/>
    <w:rsid w:val="0069207F"/>
    <w:rsid w:val="006925B2"/>
    <w:rsid w:val="006935A4"/>
    <w:rsid w:val="006936B6"/>
    <w:rsid w:val="00693E25"/>
    <w:rsid w:val="00693F68"/>
    <w:rsid w:val="00694954"/>
    <w:rsid w:val="006966C6"/>
    <w:rsid w:val="00697E13"/>
    <w:rsid w:val="006A077B"/>
    <w:rsid w:val="006A57BF"/>
    <w:rsid w:val="006A6569"/>
    <w:rsid w:val="006A7809"/>
    <w:rsid w:val="006B26EA"/>
    <w:rsid w:val="006B3971"/>
    <w:rsid w:val="006B55CC"/>
    <w:rsid w:val="006B7171"/>
    <w:rsid w:val="006C0167"/>
    <w:rsid w:val="006C1DF2"/>
    <w:rsid w:val="006D0D31"/>
    <w:rsid w:val="006D16A4"/>
    <w:rsid w:val="006D6854"/>
    <w:rsid w:val="006D7765"/>
    <w:rsid w:val="006E1FAB"/>
    <w:rsid w:val="006E2B60"/>
    <w:rsid w:val="006E2F9D"/>
    <w:rsid w:val="006E33F8"/>
    <w:rsid w:val="006E4A06"/>
    <w:rsid w:val="006E7250"/>
    <w:rsid w:val="006E7696"/>
    <w:rsid w:val="006F264F"/>
    <w:rsid w:val="006F41B5"/>
    <w:rsid w:val="006F5EDC"/>
    <w:rsid w:val="006F6DC6"/>
    <w:rsid w:val="006F7306"/>
    <w:rsid w:val="00700FD8"/>
    <w:rsid w:val="00701527"/>
    <w:rsid w:val="00702A25"/>
    <w:rsid w:val="00703AE1"/>
    <w:rsid w:val="00704241"/>
    <w:rsid w:val="00704960"/>
    <w:rsid w:val="00705917"/>
    <w:rsid w:val="00705A9F"/>
    <w:rsid w:val="0070692A"/>
    <w:rsid w:val="00706EC3"/>
    <w:rsid w:val="0070771A"/>
    <w:rsid w:val="00710023"/>
    <w:rsid w:val="007114A7"/>
    <w:rsid w:val="00712A64"/>
    <w:rsid w:val="00714151"/>
    <w:rsid w:val="00714B02"/>
    <w:rsid w:val="0071556A"/>
    <w:rsid w:val="00720020"/>
    <w:rsid w:val="0072134F"/>
    <w:rsid w:val="007221EB"/>
    <w:rsid w:val="0072220C"/>
    <w:rsid w:val="00725C9F"/>
    <w:rsid w:val="00726202"/>
    <w:rsid w:val="00726E75"/>
    <w:rsid w:val="0073060E"/>
    <w:rsid w:val="00730A2B"/>
    <w:rsid w:val="0073355D"/>
    <w:rsid w:val="00734E65"/>
    <w:rsid w:val="00737EB7"/>
    <w:rsid w:val="0074001C"/>
    <w:rsid w:val="00740594"/>
    <w:rsid w:val="007429F0"/>
    <w:rsid w:val="007445F4"/>
    <w:rsid w:val="0074547D"/>
    <w:rsid w:val="0074556D"/>
    <w:rsid w:val="00747F6D"/>
    <w:rsid w:val="007502D4"/>
    <w:rsid w:val="00751FB4"/>
    <w:rsid w:val="0075387F"/>
    <w:rsid w:val="00753CC5"/>
    <w:rsid w:val="007546B0"/>
    <w:rsid w:val="007555E8"/>
    <w:rsid w:val="00756773"/>
    <w:rsid w:val="00756897"/>
    <w:rsid w:val="00760E32"/>
    <w:rsid w:val="007631B7"/>
    <w:rsid w:val="00767044"/>
    <w:rsid w:val="00767B2E"/>
    <w:rsid w:val="007706D5"/>
    <w:rsid w:val="00771254"/>
    <w:rsid w:val="007743A3"/>
    <w:rsid w:val="00774588"/>
    <w:rsid w:val="007751EA"/>
    <w:rsid w:val="007762C1"/>
    <w:rsid w:val="007779DC"/>
    <w:rsid w:val="00783C8B"/>
    <w:rsid w:val="00785D63"/>
    <w:rsid w:val="00786600"/>
    <w:rsid w:val="007867C1"/>
    <w:rsid w:val="007925FF"/>
    <w:rsid w:val="00793980"/>
    <w:rsid w:val="00796529"/>
    <w:rsid w:val="007A2A93"/>
    <w:rsid w:val="007A3DC8"/>
    <w:rsid w:val="007A407A"/>
    <w:rsid w:val="007A4B32"/>
    <w:rsid w:val="007A67A6"/>
    <w:rsid w:val="007A6DDC"/>
    <w:rsid w:val="007A78D9"/>
    <w:rsid w:val="007B02FB"/>
    <w:rsid w:val="007B129A"/>
    <w:rsid w:val="007B33DE"/>
    <w:rsid w:val="007B3891"/>
    <w:rsid w:val="007B41FD"/>
    <w:rsid w:val="007B6A9F"/>
    <w:rsid w:val="007B6B88"/>
    <w:rsid w:val="007B73A6"/>
    <w:rsid w:val="007C179A"/>
    <w:rsid w:val="007C20EA"/>
    <w:rsid w:val="007C2488"/>
    <w:rsid w:val="007C3745"/>
    <w:rsid w:val="007C4F65"/>
    <w:rsid w:val="007D4B9D"/>
    <w:rsid w:val="007D4E52"/>
    <w:rsid w:val="007D63F7"/>
    <w:rsid w:val="007E3827"/>
    <w:rsid w:val="007E4D99"/>
    <w:rsid w:val="007E562C"/>
    <w:rsid w:val="007E63BE"/>
    <w:rsid w:val="007E7A50"/>
    <w:rsid w:val="007F0B2C"/>
    <w:rsid w:val="007F1940"/>
    <w:rsid w:val="007F2776"/>
    <w:rsid w:val="007F2C5C"/>
    <w:rsid w:val="007F41CE"/>
    <w:rsid w:val="007F4B06"/>
    <w:rsid w:val="007F4DA0"/>
    <w:rsid w:val="007F778E"/>
    <w:rsid w:val="008002AD"/>
    <w:rsid w:val="00800C8E"/>
    <w:rsid w:val="00801C4A"/>
    <w:rsid w:val="00802321"/>
    <w:rsid w:val="0080543E"/>
    <w:rsid w:val="00805F74"/>
    <w:rsid w:val="00806A6C"/>
    <w:rsid w:val="00810F0B"/>
    <w:rsid w:val="0081242C"/>
    <w:rsid w:val="0081537D"/>
    <w:rsid w:val="00817A4A"/>
    <w:rsid w:val="00817ABD"/>
    <w:rsid w:val="008202A4"/>
    <w:rsid w:val="00821203"/>
    <w:rsid w:val="00821D65"/>
    <w:rsid w:val="00823B0B"/>
    <w:rsid w:val="00824A51"/>
    <w:rsid w:val="00825740"/>
    <w:rsid w:val="00825AA9"/>
    <w:rsid w:val="00826F03"/>
    <w:rsid w:val="0083123D"/>
    <w:rsid w:val="00831C3F"/>
    <w:rsid w:val="00833F52"/>
    <w:rsid w:val="0083426A"/>
    <w:rsid w:val="0083544A"/>
    <w:rsid w:val="00837EF7"/>
    <w:rsid w:val="00842DF6"/>
    <w:rsid w:val="0084477F"/>
    <w:rsid w:val="00850E26"/>
    <w:rsid w:val="00850E3F"/>
    <w:rsid w:val="00853302"/>
    <w:rsid w:val="008544D7"/>
    <w:rsid w:val="008547FB"/>
    <w:rsid w:val="0085629F"/>
    <w:rsid w:val="008577C7"/>
    <w:rsid w:val="0086019D"/>
    <w:rsid w:val="00860501"/>
    <w:rsid w:val="00862AA8"/>
    <w:rsid w:val="008631CD"/>
    <w:rsid w:val="00863C6A"/>
    <w:rsid w:val="00867523"/>
    <w:rsid w:val="0087032F"/>
    <w:rsid w:val="008734F5"/>
    <w:rsid w:val="00877200"/>
    <w:rsid w:val="008778E4"/>
    <w:rsid w:val="00880E2A"/>
    <w:rsid w:val="0088103F"/>
    <w:rsid w:val="00882BCB"/>
    <w:rsid w:val="00884E75"/>
    <w:rsid w:val="00887E22"/>
    <w:rsid w:val="00890B10"/>
    <w:rsid w:val="008928DF"/>
    <w:rsid w:val="00893503"/>
    <w:rsid w:val="00894BD1"/>
    <w:rsid w:val="00894CC2"/>
    <w:rsid w:val="008956DE"/>
    <w:rsid w:val="00896AC6"/>
    <w:rsid w:val="008A04F8"/>
    <w:rsid w:val="008A095B"/>
    <w:rsid w:val="008A25A4"/>
    <w:rsid w:val="008A34E1"/>
    <w:rsid w:val="008A3FDA"/>
    <w:rsid w:val="008A4493"/>
    <w:rsid w:val="008A4766"/>
    <w:rsid w:val="008A4CF8"/>
    <w:rsid w:val="008A505B"/>
    <w:rsid w:val="008A7F09"/>
    <w:rsid w:val="008B3D05"/>
    <w:rsid w:val="008B452F"/>
    <w:rsid w:val="008B5280"/>
    <w:rsid w:val="008B7750"/>
    <w:rsid w:val="008B78CE"/>
    <w:rsid w:val="008C1FF5"/>
    <w:rsid w:val="008C2C79"/>
    <w:rsid w:val="008C6D58"/>
    <w:rsid w:val="008D12DD"/>
    <w:rsid w:val="008D2D29"/>
    <w:rsid w:val="008D3869"/>
    <w:rsid w:val="008D4C32"/>
    <w:rsid w:val="008D6425"/>
    <w:rsid w:val="008D6ABD"/>
    <w:rsid w:val="008D6B0F"/>
    <w:rsid w:val="008E0132"/>
    <w:rsid w:val="008F2AF5"/>
    <w:rsid w:val="008F5789"/>
    <w:rsid w:val="008F5D51"/>
    <w:rsid w:val="00903FF4"/>
    <w:rsid w:val="00905C82"/>
    <w:rsid w:val="00906C99"/>
    <w:rsid w:val="0090784B"/>
    <w:rsid w:val="00910976"/>
    <w:rsid w:val="00916C9A"/>
    <w:rsid w:val="00916CE5"/>
    <w:rsid w:val="009170F7"/>
    <w:rsid w:val="00920443"/>
    <w:rsid w:val="009230E4"/>
    <w:rsid w:val="00924012"/>
    <w:rsid w:val="00924739"/>
    <w:rsid w:val="00924909"/>
    <w:rsid w:val="00925A9A"/>
    <w:rsid w:val="00926E21"/>
    <w:rsid w:val="00930343"/>
    <w:rsid w:val="00930501"/>
    <w:rsid w:val="0093421F"/>
    <w:rsid w:val="0093480F"/>
    <w:rsid w:val="00935D32"/>
    <w:rsid w:val="0093630C"/>
    <w:rsid w:val="00936FAF"/>
    <w:rsid w:val="00940577"/>
    <w:rsid w:val="009408AA"/>
    <w:rsid w:val="00941C26"/>
    <w:rsid w:val="00946FC8"/>
    <w:rsid w:val="00950840"/>
    <w:rsid w:val="00951EE2"/>
    <w:rsid w:val="009544F4"/>
    <w:rsid w:val="009573F6"/>
    <w:rsid w:val="00960DF1"/>
    <w:rsid w:val="0096246D"/>
    <w:rsid w:val="00966024"/>
    <w:rsid w:val="00967DDE"/>
    <w:rsid w:val="009702EE"/>
    <w:rsid w:val="00972772"/>
    <w:rsid w:val="009738EA"/>
    <w:rsid w:val="00974850"/>
    <w:rsid w:val="00976167"/>
    <w:rsid w:val="00983ED5"/>
    <w:rsid w:val="00984271"/>
    <w:rsid w:val="00984DF6"/>
    <w:rsid w:val="00984FBA"/>
    <w:rsid w:val="00985DC3"/>
    <w:rsid w:val="0098621C"/>
    <w:rsid w:val="00986C2E"/>
    <w:rsid w:val="009916C2"/>
    <w:rsid w:val="0099245B"/>
    <w:rsid w:val="00995304"/>
    <w:rsid w:val="00995C89"/>
    <w:rsid w:val="009A0034"/>
    <w:rsid w:val="009A2C11"/>
    <w:rsid w:val="009A46C4"/>
    <w:rsid w:val="009A4785"/>
    <w:rsid w:val="009A7543"/>
    <w:rsid w:val="009B0813"/>
    <w:rsid w:val="009B1E98"/>
    <w:rsid w:val="009B44DE"/>
    <w:rsid w:val="009B5F53"/>
    <w:rsid w:val="009B64EF"/>
    <w:rsid w:val="009B6F01"/>
    <w:rsid w:val="009C0F5D"/>
    <w:rsid w:val="009C1871"/>
    <w:rsid w:val="009C2A50"/>
    <w:rsid w:val="009C2E34"/>
    <w:rsid w:val="009C3865"/>
    <w:rsid w:val="009C471D"/>
    <w:rsid w:val="009C4DEE"/>
    <w:rsid w:val="009C4F13"/>
    <w:rsid w:val="009D1898"/>
    <w:rsid w:val="009D244B"/>
    <w:rsid w:val="009D3DFA"/>
    <w:rsid w:val="009E33DD"/>
    <w:rsid w:val="009E3A8B"/>
    <w:rsid w:val="009E56A9"/>
    <w:rsid w:val="009E6639"/>
    <w:rsid w:val="009E68D8"/>
    <w:rsid w:val="009F10E7"/>
    <w:rsid w:val="009F1ACF"/>
    <w:rsid w:val="009F1C30"/>
    <w:rsid w:val="009F5C3B"/>
    <w:rsid w:val="009F76F0"/>
    <w:rsid w:val="00A01197"/>
    <w:rsid w:val="00A02158"/>
    <w:rsid w:val="00A0228B"/>
    <w:rsid w:val="00A02AD1"/>
    <w:rsid w:val="00A053D3"/>
    <w:rsid w:val="00A1096E"/>
    <w:rsid w:val="00A12DD0"/>
    <w:rsid w:val="00A14B35"/>
    <w:rsid w:val="00A155DF"/>
    <w:rsid w:val="00A15C34"/>
    <w:rsid w:val="00A205D4"/>
    <w:rsid w:val="00A21577"/>
    <w:rsid w:val="00A2402D"/>
    <w:rsid w:val="00A263AC"/>
    <w:rsid w:val="00A27284"/>
    <w:rsid w:val="00A30042"/>
    <w:rsid w:val="00A304FD"/>
    <w:rsid w:val="00A3246C"/>
    <w:rsid w:val="00A33FEB"/>
    <w:rsid w:val="00A36C8C"/>
    <w:rsid w:val="00A4049A"/>
    <w:rsid w:val="00A40F91"/>
    <w:rsid w:val="00A42268"/>
    <w:rsid w:val="00A42411"/>
    <w:rsid w:val="00A442EA"/>
    <w:rsid w:val="00A45A8D"/>
    <w:rsid w:val="00A47675"/>
    <w:rsid w:val="00A47738"/>
    <w:rsid w:val="00A52660"/>
    <w:rsid w:val="00A53C52"/>
    <w:rsid w:val="00A54413"/>
    <w:rsid w:val="00A57876"/>
    <w:rsid w:val="00A57CCC"/>
    <w:rsid w:val="00A60FD7"/>
    <w:rsid w:val="00A65561"/>
    <w:rsid w:val="00A65E91"/>
    <w:rsid w:val="00A66A46"/>
    <w:rsid w:val="00A66F57"/>
    <w:rsid w:val="00A70DA9"/>
    <w:rsid w:val="00A7111E"/>
    <w:rsid w:val="00A71209"/>
    <w:rsid w:val="00A71D88"/>
    <w:rsid w:val="00A734DE"/>
    <w:rsid w:val="00A73980"/>
    <w:rsid w:val="00A75963"/>
    <w:rsid w:val="00A76424"/>
    <w:rsid w:val="00A805F0"/>
    <w:rsid w:val="00A80B0B"/>
    <w:rsid w:val="00A827DA"/>
    <w:rsid w:val="00A84B2F"/>
    <w:rsid w:val="00A87DA4"/>
    <w:rsid w:val="00A90D4F"/>
    <w:rsid w:val="00A95167"/>
    <w:rsid w:val="00A9558F"/>
    <w:rsid w:val="00AA72A6"/>
    <w:rsid w:val="00AA760B"/>
    <w:rsid w:val="00AB1A1B"/>
    <w:rsid w:val="00AB34F9"/>
    <w:rsid w:val="00AB378A"/>
    <w:rsid w:val="00AB419A"/>
    <w:rsid w:val="00AB666E"/>
    <w:rsid w:val="00AC14A7"/>
    <w:rsid w:val="00AC302A"/>
    <w:rsid w:val="00AC66FE"/>
    <w:rsid w:val="00AC68A6"/>
    <w:rsid w:val="00AC70E2"/>
    <w:rsid w:val="00AD0A07"/>
    <w:rsid w:val="00AD257E"/>
    <w:rsid w:val="00AD34E1"/>
    <w:rsid w:val="00AD4FF9"/>
    <w:rsid w:val="00AD7262"/>
    <w:rsid w:val="00AE03D2"/>
    <w:rsid w:val="00AE1FED"/>
    <w:rsid w:val="00AE22A0"/>
    <w:rsid w:val="00AE2495"/>
    <w:rsid w:val="00AE5281"/>
    <w:rsid w:val="00AF0751"/>
    <w:rsid w:val="00AF093F"/>
    <w:rsid w:val="00AF1A8A"/>
    <w:rsid w:val="00AF54C1"/>
    <w:rsid w:val="00AF56C3"/>
    <w:rsid w:val="00AF58FA"/>
    <w:rsid w:val="00AF6C4A"/>
    <w:rsid w:val="00AF7659"/>
    <w:rsid w:val="00B003AB"/>
    <w:rsid w:val="00B01371"/>
    <w:rsid w:val="00B04CC4"/>
    <w:rsid w:val="00B06143"/>
    <w:rsid w:val="00B07D0F"/>
    <w:rsid w:val="00B15A8A"/>
    <w:rsid w:val="00B16E26"/>
    <w:rsid w:val="00B219A3"/>
    <w:rsid w:val="00B23342"/>
    <w:rsid w:val="00B23C78"/>
    <w:rsid w:val="00B23EF4"/>
    <w:rsid w:val="00B241C7"/>
    <w:rsid w:val="00B2450B"/>
    <w:rsid w:val="00B315B5"/>
    <w:rsid w:val="00B31968"/>
    <w:rsid w:val="00B31CBF"/>
    <w:rsid w:val="00B33948"/>
    <w:rsid w:val="00B3534D"/>
    <w:rsid w:val="00B40772"/>
    <w:rsid w:val="00B51C81"/>
    <w:rsid w:val="00B54236"/>
    <w:rsid w:val="00B6076C"/>
    <w:rsid w:val="00B6221B"/>
    <w:rsid w:val="00B65864"/>
    <w:rsid w:val="00B65DD5"/>
    <w:rsid w:val="00B713A5"/>
    <w:rsid w:val="00B71947"/>
    <w:rsid w:val="00B73B91"/>
    <w:rsid w:val="00B742E5"/>
    <w:rsid w:val="00B74321"/>
    <w:rsid w:val="00B74F5D"/>
    <w:rsid w:val="00B81351"/>
    <w:rsid w:val="00B82531"/>
    <w:rsid w:val="00B84ABF"/>
    <w:rsid w:val="00B85480"/>
    <w:rsid w:val="00B87ED9"/>
    <w:rsid w:val="00B92914"/>
    <w:rsid w:val="00B92A8D"/>
    <w:rsid w:val="00B9380E"/>
    <w:rsid w:val="00B95A8D"/>
    <w:rsid w:val="00BA0D26"/>
    <w:rsid w:val="00BA1639"/>
    <w:rsid w:val="00BB069A"/>
    <w:rsid w:val="00BB11E5"/>
    <w:rsid w:val="00BB4075"/>
    <w:rsid w:val="00BB62AA"/>
    <w:rsid w:val="00BB7DF0"/>
    <w:rsid w:val="00BC1427"/>
    <w:rsid w:val="00BC2E29"/>
    <w:rsid w:val="00BC65D4"/>
    <w:rsid w:val="00BC779D"/>
    <w:rsid w:val="00BD12F6"/>
    <w:rsid w:val="00BD1C72"/>
    <w:rsid w:val="00BD298B"/>
    <w:rsid w:val="00BD32C4"/>
    <w:rsid w:val="00BD53AA"/>
    <w:rsid w:val="00BD5EE0"/>
    <w:rsid w:val="00BD5F78"/>
    <w:rsid w:val="00BE0223"/>
    <w:rsid w:val="00BE0C45"/>
    <w:rsid w:val="00BE0F23"/>
    <w:rsid w:val="00BE17F7"/>
    <w:rsid w:val="00BE3CBF"/>
    <w:rsid w:val="00BE58D7"/>
    <w:rsid w:val="00BE5C98"/>
    <w:rsid w:val="00BE5D80"/>
    <w:rsid w:val="00BF1444"/>
    <w:rsid w:val="00BF296A"/>
    <w:rsid w:val="00BF56B4"/>
    <w:rsid w:val="00BF5974"/>
    <w:rsid w:val="00BF78C7"/>
    <w:rsid w:val="00BF7EFC"/>
    <w:rsid w:val="00C02112"/>
    <w:rsid w:val="00C0469E"/>
    <w:rsid w:val="00C048F5"/>
    <w:rsid w:val="00C05278"/>
    <w:rsid w:val="00C053D4"/>
    <w:rsid w:val="00C05EF4"/>
    <w:rsid w:val="00C17244"/>
    <w:rsid w:val="00C22622"/>
    <w:rsid w:val="00C27F9D"/>
    <w:rsid w:val="00C329CF"/>
    <w:rsid w:val="00C37087"/>
    <w:rsid w:val="00C40C0F"/>
    <w:rsid w:val="00C46F8C"/>
    <w:rsid w:val="00C52116"/>
    <w:rsid w:val="00C53316"/>
    <w:rsid w:val="00C5412A"/>
    <w:rsid w:val="00C57938"/>
    <w:rsid w:val="00C60E73"/>
    <w:rsid w:val="00C63066"/>
    <w:rsid w:val="00C66989"/>
    <w:rsid w:val="00C67BBF"/>
    <w:rsid w:val="00C67C2E"/>
    <w:rsid w:val="00C70263"/>
    <w:rsid w:val="00C70800"/>
    <w:rsid w:val="00C71644"/>
    <w:rsid w:val="00C73741"/>
    <w:rsid w:val="00C73EB8"/>
    <w:rsid w:val="00C7487D"/>
    <w:rsid w:val="00C76A83"/>
    <w:rsid w:val="00C80909"/>
    <w:rsid w:val="00C877C8"/>
    <w:rsid w:val="00C91899"/>
    <w:rsid w:val="00C92B76"/>
    <w:rsid w:val="00C9363B"/>
    <w:rsid w:val="00C948E2"/>
    <w:rsid w:val="00C94AB1"/>
    <w:rsid w:val="00C9588F"/>
    <w:rsid w:val="00C9695B"/>
    <w:rsid w:val="00CA0C80"/>
    <w:rsid w:val="00CA16F9"/>
    <w:rsid w:val="00CB2800"/>
    <w:rsid w:val="00CB2F46"/>
    <w:rsid w:val="00CB4AB1"/>
    <w:rsid w:val="00CB4D2D"/>
    <w:rsid w:val="00CB6E4A"/>
    <w:rsid w:val="00CB7F42"/>
    <w:rsid w:val="00CC0408"/>
    <w:rsid w:val="00CC3FCD"/>
    <w:rsid w:val="00CC5317"/>
    <w:rsid w:val="00CD1AB5"/>
    <w:rsid w:val="00CD2DF8"/>
    <w:rsid w:val="00CD2DFB"/>
    <w:rsid w:val="00CD2EC5"/>
    <w:rsid w:val="00CD3A88"/>
    <w:rsid w:val="00CD5569"/>
    <w:rsid w:val="00CD7DE7"/>
    <w:rsid w:val="00CE12E9"/>
    <w:rsid w:val="00CE1AE3"/>
    <w:rsid w:val="00CE1CF0"/>
    <w:rsid w:val="00CE3834"/>
    <w:rsid w:val="00CE5B22"/>
    <w:rsid w:val="00CE74E9"/>
    <w:rsid w:val="00CE7A36"/>
    <w:rsid w:val="00CF3477"/>
    <w:rsid w:val="00CF4162"/>
    <w:rsid w:val="00CF607A"/>
    <w:rsid w:val="00CF661F"/>
    <w:rsid w:val="00D02248"/>
    <w:rsid w:val="00D03A63"/>
    <w:rsid w:val="00D04FED"/>
    <w:rsid w:val="00D108D0"/>
    <w:rsid w:val="00D1341C"/>
    <w:rsid w:val="00D17361"/>
    <w:rsid w:val="00D24A21"/>
    <w:rsid w:val="00D24B01"/>
    <w:rsid w:val="00D24BA9"/>
    <w:rsid w:val="00D251D9"/>
    <w:rsid w:val="00D25BC3"/>
    <w:rsid w:val="00D25DB9"/>
    <w:rsid w:val="00D265DB"/>
    <w:rsid w:val="00D27403"/>
    <w:rsid w:val="00D30EE6"/>
    <w:rsid w:val="00D31A26"/>
    <w:rsid w:val="00D33045"/>
    <w:rsid w:val="00D3479B"/>
    <w:rsid w:val="00D34FC0"/>
    <w:rsid w:val="00D41E12"/>
    <w:rsid w:val="00D428C3"/>
    <w:rsid w:val="00D45EEF"/>
    <w:rsid w:val="00D47B58"/>
    <w:rsid w:val="00D505A1"/>
    <w:rsid w:val="00D514FC"/>
    <w:rsid w:val="00D52DBC"/>
    <w:rsid w:val="00D54874"/>
    <w:rsid w:val="00D561B1"/>
    <w:rsid w:val="00D5775C"/>
    <w:rsid w:val="00D621D4"/>
    <w:rsid w:val="00D62F07"/>
    <w:rsid w:val="00D63A68"/>
    <w:rsid w:val="00D66E7D"/>
    <w:rsid w:val="00D675FA"/>
    <w:rsid w:val="00D70577"/>
    <w:rsid w:val="00D71CAE"/>
    <w:rsid w:val="00D72BD8"/>
    <w:rsid w:val="00D7353E"/>
    <w:rsid w:val="00D74BED"/>
    <w:rsid w:val="00D7583A"/>
    <w:rsid w:val="00D760E9"/>
    <w:rsid w:val="00D776FF"/>
    <w:rsid w:val="00D77F9D"/>
    <w:rsid w:val="00D8407C"/>
    <w:rsid w:val="00D84D63"/>
    <w:rsid w:val="00D84DDA"/>
    <w:rsid w:val="00D85734"/>
    <w:rsid w:val="00D868A1"/>
    <w:rsid w:val="00D874C9"/>
    <w:rsid w:val="00D90A0F"/>
    <w:rsid w:val="00D91A8D"/>
    <w:rsid w:val="00D91B6E"/>
    <w:rsid w:val="00D924C7"/>
    <w:rsid w:val="00D9268F"/>
    <w:rsid w:val="00D940FD"/>
    <w:rsid w:val="00D946AB"/>
    <w:rsid w:val="00D967A2"/>
    <w:rsid w:val="00D97400"/>
    <w:rsid w:val="00D97BA7"/>
    <w:rsid w:val="00DA0E96"/>
    <w:rsid w:val="00DA0F09"/>
    <w:rsid w:val="00DA1773"/>
    <w:rsid w:val="00DA230D"/>
    <w:rsid w:val="00DA4A93"/>
    <w:rsid w:val="00DA5410"/>
    <w:rsid w:val="00DA64B8"/>
    <w:rsid w:val="00DB06CB"/>
    <w:rsid w:val="00DB0867"/>
    <w:rsid w:val="00DB305F"/>
    <w:rsid w:val="00DB563B"/>
    <w:rsid w:val="00DB610C"/>
    <w:rsid w:val="00DB6F88"/>
    <w:rsid w:val="00DC3D09"/>
    <w:rsid w:val="00DD4EA8"/>
    <w:rsid w:val="00DD5024"/>
    <w:rsid w:val="00DD518D"/>
    <w:rsid w:val="00DD726A"/>
    <w:rsid w:val="00DE0E2D"/>
    <w:rsid w:val="00DE3E3F"/>
    <w:rsid w:val="00DE7345"/>
    <w:rsid w:val="00DE7A1E"/>
    <w:rsid w:val="00DF068D"/>
    <w:rsid w:val="00DF0A96"/>
    <w:rsid w:val="00DF21D7"/>
    <w:rsid w:val="00DF4B73"/>
    <w:rsid w:val="00DF4DB1"/>
    <w:rsid w:val="00DF7675"/>
    <w:rsid w:val="00E01132"/>
    <w:rsid w:val="00E0511C"/>
    <w:rsid w:val="00E05DC5"/>
    <w:rsid w:val="00E06D91"/>
    <w:rsid w:val="00E114C3"/>
    <w:rsid w:val="00E11EE0"/>
    <w:rsid w:val="00E14F63"/>
    <w:rsid w:val="00E1544B"/>
    <w:rsid w:val="00E171CD"/>
    <w:rsid w:val="00E20473"/>
    <w:rsid w:val="00E20CC2"/>
    <w:rsid w:val="00E20EC7"/>
    <w:rsid w:val="00E21206"/>
    <w:rsid w:val="00E271AA"/>
    <w:rsid w:val="00E27970"/>
    <w:rsid w:val="00E279AB"/>
    <w:rsid w:val="00E314F7"/>
    <w:rsid w:val="00E3181E"/>
    <w:rsid w:val="00E3237A"/>
    <w:rsid w:val="00E33240"/>
    <w:rsid w:val="00E33B79"/>
    <w:rsid w:val="00E4230A"/>
    <w:rsid w:val="00E449BB"/>
    <w:rsid w:val="00E46FEA"/>
    <w:rsid w:val="00E52084"/>
    <w:rsid w:val="00E523A2"/>
    <w:rsid w:val="00E56541"/>
    <w:rsid w:val="00E6040D"/>
    <w:rsid w:val="00E60FD1"/>
    <w:rsid w:val="00E62AC1"/>
    <w:rsid w:val="00E661FA"/>
    <w:rsid w:val="00E66694"/>
    <w:rsid w:val="00E669FC"/>
    <w:rsid w:val="00E70511"/>
    <w:rsid w:val="00E70622"/>
    <w:rsid w:val="00E763F6"/>
    <w:rsid w:val="00E76B21"/>
    <w:rsid w:val="00E8040B"/>
    <w:rsid w:val="00E83328"/>
    <w:rsid w:val="00E90823"/>
    <w:rsid w:val="00E93FA3"/>
    <w:rsid w:val="00E97252"/>
    <w:rsid w:val="00E97848"/>
    <w:rsid w:val="00EA0994"/>
    <w:rsid w:val="00EA202A"/>
    <w:rsid w:val="00EA3642"/>
    <w:rsid w:val="00EA3A3D"/>
    <w:rsid w:val="00EB103A"/>
    <w:rsid w:val="00EB17BA"/>
    <w:rsid w:val="00EB2F90"/>
    <w:rsid w:val="00EB51FD"/>
    <w:rsid w:val="00EB58BE"/>
    <w:rsid w:val="00EB5C1C"/>
    <w:rsid w:val="00EB6484"/>
    <w:rsid w:val="00EB695D"/>
    <w:rsid w:val="00EC0072"/>
    <w:rsid w:val="00EC1376"/>
    <w:rsid w:val="00EC155A"/>
    <w:rsid w:val="00EC198D"/>
    <w:rsid w:val="00EC2021"/>
    <w:rsid w:val="00EC6E36"/>
    <w:rsid w:val="00EC7475"/>
    <w:rsid w:val="00EC7592"/>
    <w:rsid w:val="00EC7BA0"/>
    <w:rsid w:val="00ED130E"/>
    <w:rsid w:val="00ED323C"/>
    <w:rsid w:val="00ED4BD5"/>
    <w:rsid w:val="00ED4E35"/>
    <w:rsid w:val="00ED7632"/>
    <w:rsid w:val="00EE4820"/>
    <w:rsid w:val="00EE647B"/>
    <w:rsid w:val="00EF1E59"/>
    <w:rsid w:val="00EF3B31"/>
    <w:rsid w:val="00EF4121"/>
    <w:rsid w:val="00EF436F"/>
    <w:rsid w:val="00EF5247"/>
    <w:rsid w:val="00EF5EBC"/>
    <w:rsid w:val="00EF602C"/>
    <w:rsid w:val="00EF611A"/>
    <w:rsid w:val="00F000F9"/>
    <w:rsid w:val="00F00D99"/>
    <w:rsid w:val="00F0165E"/>
    <w:rsid w:val="00F02FAD"/>
    <w:rsid w:val="00F03AF6"/>
    <w:rsid w:val="00F03B97"/>
    <w:rsid w:val="00F05D5E"/>
    <w:rsid w:val="00F100E4"/>
    <w:rsid w:val="00F1154B"/>
    <w:rsid w:val="00F215D9"/>
    <w:rsid w:val="00F266E0"/>
    <w:rsid w:val="00F279AA"/>
    <w:rsid w:val="00F31670"/>
    <w:rsid w:val="00F3558C"/>
    <w:rsid w:val="00F40777"/>
    <w:rsid w:val="00F40A05"/>
    <w:rsid w:val="00F4545B"/>
    <w:rsid w:val="00F46908"/>
    <w:rsid w:val="00F50781"/>
    <w:rsid w:val="00F50B67"/>
    <w:rsid w:val="00F51A71"/>
    <w:rsid w:val="00F549AB"/>
    <w:rsid w:val="00F57657"/>
    <w:rsid w:val="00F611E5"/>
    <w:rsid w:val="00F61D9F"/>
    <w:rsid w:val="00F62B08"/>
    <w:rsid w:val="00F67981"/>
    <w:rsid w:val="00F70109"/>
    <w:rsid w:val="00F71F68"/>
    <w:rsid w:val="00F725AC"/>
    <w:rsid w:val="00F75069"/>
    <w:rsid w:val="00F75FF2"/>
    <w:rsid w:val="00F76B7D"/>
    <w:rsid w:val="00F77E51"/>
    <w:rsid w:val="00F81ACC"/>
    <w:rsid w:val="00F8237E"/>
    <w:rsid w:val="00F839A1"/>
    <w:rsid w:val="00F85386"/>
    <w:rsid w:val="00F85404"/>
    <w:rsid w:val="00F85439"/>
    <w:rsid w:val="00F87B94"/>
    <w:rsid w:val="00F9080C"/>
    <w:rsid w:val="00F90BDD"/>
    <w:rsid w:val="00F937C5"/>
    <w:rsid w:val="00F952FB"/>
    <w:rsid w:val="00F9535B"/>
    <w:rsid w:val="00FA171F"/>
    <w:rsid w:val="00FA1788"/>
    <w:rsid w:val="00FA1FA0"/>
    <w:rsid w:val="00FA2AC9"/>
    <w:rsid w:val="00FA34AE"/>
    <w:rsid w:val="00FA3C50"/>
    <w:rsid w:val="00FA4F2F"/>
    <w:rsid w:val="00FA651B"/>
    <w:rsid w:val="00FA727C"/>
    <w:rsid w:val="00FB1D43"/>
    <w:rsid w:val="00FB2F73"/>
    <w:rsid w:val="00FB3306"/>
    <w:rsid w:val="00FB4793"/>
    <w:rsid w:val="00FB5709"/>
    <w:rsid w:val="00FB6356"/>
    <w:rsid w:val="00FC0265"/>
    <w:rsid w:val="00FC12BD"/>
    <w:rsid w:val="00FC226E"/>
    <w:rsid w:val="00FC244A"/>
    <w:rsid w:val="00FC2B97"/>
    <w:rsid w:val="00FC3C36"/>
    <w:rsid w:val="00FC3EF4"/>
    <w:rsid w:val="00FC63BE"/>
    <w:rsid w:val="00FC727D"/>
    <w:rsid w:val="00FC7A3B"/>
    <w:rsid w:val="00FD09D3"/>
    <w:rsid w:val="00FD1CEE"/>
    <w:rsid w:val="00FD24E1"/>
    <w:rsid w:val="00FD25ED"/>
    <w:rsid w:val="00FD4B73"/>
    <w:rsid w:val="00FD4CA8"/>
    <w:rsid w:val="00FE0DA5"/>
    <w:rsid w:val="00FE5FA2"/>
    <w:rsid w:val="00FE7FD5"/>
    <w:rsid w:val="00FF1A56"/>
    <w:rsid w:val="00FF626A"/>
    <w:rsid w:val="00FF6E0F"/>
    <w:rsid w:val="00FF79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3D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99"/>
    <w:rPr>
      <w:rFonts w:ascii="Times New Roman" w:eastAsia="Times New Roman" w:hAnsi="Times New Roman" w:cs="Times New Roman"/>
      <w:lang w:eastAsia="fr-FR"/>
    </w:rPr>
  </w:style>
  <w:style w:type="paragraph" w:styleId="Titre1">
    <w:name w:val="heading 1"/>
    <w:basedOn w:val="Normal"/>
    <w:next w:val="Normal"/>
    <w:link w:val="Titre1Car"/>
    <w:uiPriority w:val="99"/>
    <w:qFormat/>
    <w:rsid w:val="00E76B21"/>
    <w:pPr>
      <w:keepNext/>
      <w:spacing w:before="240" w:after="60"/>
      <w:outlineLvl w:val="0"/>
    </w:pPr>
    <w:rPr>
      <w:rFonts w:ascii="Calibri" w:eastAsia="MS Gothic" w:hAnsi="Calibri"/>
      <w:b/>
      <w:bCs/>
      <w:color w:val="345A8A"/>
      <w:sz w:val="32"/>
      <w:szCs w:val="32"/>
    </w:rPr>
  </w:style>
  <w:style w:type="paragraph" w:styleId="Titre2">
    <w:name w:val="heading 2"/>
    <w:basedOn w:val="Normal"/>
    <w:next w:val="Normal"/>
    <w:link w:val="Titre2Car"/>
    <w:uiPriority w:val="99"/>
    <w:qFormat/>
    <w:rsid w:val="00E76B21"/>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E76B21"/>
    <w:pPr>
      <w:keepNext/>
      <w:spacing w:before="240" w:after="60" w:line="276" w:lineRule="auto"/>
      <w:outlineLvl w:val="2"/>
    </w:pPr>
    <w:rPr>
      <w:rFonts w:ascii="Cambria" w:hAnsi="Cambria"/>
      <w:b/>
      <w:bCs/>
      <w:sz w:val="26"/>
      <w:szCs w:val="26"/>
      <w:lang w:eastAsia="en-US"/>
    </w:rPr>
  </w:style>
  <w:style w:type="paragraph" w:styleId="Titre4">
    <w:name w:val="heading 4"/>
    <w:basedOn w:val="Normal"/>
    <w:next w:val="Normal"/>
    <w:link w:val="Titre4Car"/>
    <w:uiPriority w:val="99"/>
    <w:qFormat/>
    <w:rsid w:val="00E76B21"/>
    <w:pPr>
      <w:keepNext/>
      <w:spacing w:before="240" w:after="60"/>
      <w:outlineLvl w:val="3"/>
    </w:pPr>
    <w:rPr>
      <w:rFonts w:ascii="Calibri" w:hAnsi="Calibri"/>
      <w:b/>
      <w:bCs/>
      <w:sz w:val="28"/>
      <w:szCs w:val="28"/>
    </w:rPr>
  </w:style>
  <w:style w:type="paragraph" w:styleId="Titre7">
    <w:name w:val="heading 7"/>
    <w:basedOn w:val="Normal"/>
    <w:next w:val="Normal"/>
    <w:link w:val="Titre7Car"/>
    <w:uiPriority w:val="99"/>
    <w:qFormat/>
    <w:rsid w:val="00E76B21"/>
    <w:pPr>
      <w:keepNext/>
      <w:ind w:left="3969" w:hanging="3969"/>
      <w:jc w:val="center"/>
      <w:outlineLvl w:val="6"/>
    </w:pPr>
    <w:rPr>
      <w:rFonts w:ascii="Comic Sans MS" w:hAnsi="Comic Sans MS"/>
      <w:b/>
      <w:bCs/>
      <w:sz w:val="32"/>
      <w:szCs w:val="20"/>
    </w:rPr>
  </w:style>
  <w:style w:type="paragraph" w:styleId="Titre8">
    <w:name w:val="heading 8"/>
    <w:basedOn w:val="Normal"/>
    <w:next w:val="Normal"/>
    <w:link w:val="Titre8Car"/>
    <w:uiPriority w:val="99"/>
    <w:qFormat/>
    <w:rsid w:val="00E76B21"/>
    <w:pPr>
      <w:keepNext/>
      <w:outlineLvl w:val="7"/>
    </w:pPr>
    <w:rPr>
      <w:rFonts w:ascii="Arial" w:hAnsi="Arial"/>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E76B21"/>
    <w:rPr>
      <w:rFonts w:ascii="Calibri" w:eastAsia="MS Gothic" w:hAnsi="Calibri" w:cs="Times New Roman"/>
      <w:b/>
      <w:bCs/>
      <w:color w:val="345A8A"/>
      <w:sz w:val="32"/>
      <w:szCs w:val="32"/>
      <w:lang w:eastAsia="fr-FR"/>
    </w:rPr>
  </w:style>
  <w:style w:type="character" w:customStyle="1" w:styleId="Titre2Car">
    <w:name w:val="Titre 2 Car"/>
    <w:basedOn w:val="Policepardfaut"/>
    <w:link w:val="Titre2"/>
    <w:uiPriority w:val="99"/>
    <w:rsid w:val="00E76B21"/>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uiPriority w:val="99"/>
    <w:rsid w:val="00E76B21"/>
    <w:rPr>
      <w:rFonts w:ascii="Cambria" w:eastAsia="Times New Roman" w:hAnsi="Cambria" w:cs="Times New Roman"/>
      <w:b/>
      <w:bCs/>
      <w:sz w:val="26"/>
      <w:szCs w:val="26"/>
    </w:rPr>
  </w:style>
  <w:style w:type="character" w:customStyle="1" w:styleId="Titre4Car">
    <w:name w:val="Titre 4 Car"/>
    <w:basedOn w:val="Policepardfaut"/>
    <w:link w:val="Titre4"/>
    <w:uiPriority w:val="99"/>
    <w:rsid w:val="00E76B21"/>
    <w:rPr>
      <w:rFonts w:ascii="Calibri" w:eastAsia="Times New Roman" w:hAnsi="Calibri" w:cs="Times New Roman"/>
      <w:b/>
      <w:bCs/>
      <w:sz w:val="28"/>
      <w:szCs w:val="28"/>
      <w:lang w:eastAsia="fr-FR"/>
    </w:rPr>
  </w:style>
  <w:style w:type="character" w:customStyle="1" w:styleId="Titre7Car">
    <w:name w:val="Titre 7 Car"/>
    <w:basedOn w:val="Policepardfaut"/>
    <w:link w:val="Titre7"/>
    <w:uiPriority w:val="99"/>
    <w:rsid w:val="00E76B21"/>
    <w:rPr>
      <w:rFonts w:ascii="Comic Sans MS" w:eastAsia="Times New Roman" w:hAnsi="Comic Sans MS" w:cs="Times New Roman"/>
      <w:b/>
      <w:bCs/>
      <w:sz w:val="32"/>
      <w:szCs w:val="20"/>
      <w:lang w:eastAsia="fr-FR"/>
    </w:rPr>
  </w:style>
  <w:style w:type="character" w:customStyle="1" w:styleId="Titre8Car">
    <w:name w:val="Titre 8 Car"/>
    <w:basedOn w:val="Policepardfaut"/>
    <w:link w:val="Titre8"/>
    <w:uiPriority w:val="99"/>
    <w:rsid w:val="00E76B21"/>
    <w:rPr>
      <w:rFonts w:ascii="Arial" w:eastAsia="Times New Roman" w:hAnsi="Arial" w:cs="Times New Roman"/>
      <w:b/>
      <w:bCs/>
      <w:sz w:val="20"/>
      <w:szCs w:val="20"/>
      <w:lang w:eastAsia="fr-FR"/>
    </w:rPr>
  </w:style>
  <w:style w:type="paragraph" w:styleId="NormalWeb">
    <w:name w:val="Normal (Web)"/>
    <w:basedOn w:val="Normal"/>
    <w:uiPriority w:val="99"/>
    <w:rsid w:val="00E76B21"/>
    <w:pPr>
      <w:spacing w:before="100" w:beforeAutospacing="1" w:after="100" w:afterAutospacing="1"/>
    </w:pPr>
  </w:style>
  <w:style w:type="character" w:styleId="Marquedecommentaire">
    <w:name w:val="annotation reference"/>
    <w:basedOn w:val="Policepardfaut"/>
    <w:uiPriority w:val="99"/>
    <w:semiHidden/>
    <w:rsid w:val="00E76B21"/>
    <w:rPr>
      <w:rFonts w:cs="Times New Roman"/>
      <w:sz w:val="16"/>
    </w:rPr>
  </w:style>
  <w:style w:type="paragraph" w:styleId="Commentaire">
    <w:name w:val="annotation text"/>
    <w:basedOn w:val="Normal"/>
    <w:link w:val="CommentaireCar"/>
    <w:uiPriority w:val="99"/>
    <w:semiHidden/>
    <w:rsid w:val="00E76B21"/>
    <w:rPr>
      <w:sz w:val="20"/>
      <w:szCs w:val="20"/>
    </w:rPr>
  </w:style>
  <w:style w:type="character" w:customStyle="1" w:styleId="CommentaireCar">
    <w:name w:val="Commentaire Car"/>
    <w:basedOn w:val="Policepardfaut"/>
    <w:link w:val="Commentaire"/>
    <w:uiPriority w:val="99"/>
    <w:semiHidden/>
    <w:rsid w:val="00E76B2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E76B21"/>
    <w:rPr>
      <w:b/>
      <w:bCs/>
    </w:rPr>
  </w:style>
  <w:style w:type="character" w:customStyle="1" w:styleId="ObjetducommentaireCar">
    <w:name w:val="Objet du commentaire Car"/>
    <w:basedOn w:val="CommentaireCar"/>
    <w:link w:val="Objetducommentaire"/>
    <w:uiPriority w:val="99"/>
    <w:semiHidden/>
    <w:rsid w:val="00E76B2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rsid w:val="00E76B21"/>
    <w:rPr>
      <w:rFonts w:ascii="Tahoma" w:hAnsi="Tahoma"/>
      <w:sz w:val="16"/>
      <w:szCs w:val="16"/>
    </w:rPr>
  </w:style>
  <w:style w:type="character" w:customStyle="1" w:styleId="TextedebullesCar">
    <w:name w:val="Texte de bulles Car"/>
    <w:basedOn w:val="Policepardfaut"/>
    <w:link w:val="Textedebulles"/>
    <w:uiPriority w:val="99"/>
    <w:semiHidden/>
    <w:rsid w:val="00E76B21"/>
    <w:rPr>
      <w:rFonts w:ascii="Tahoma" w:eastAsia="Times New Roman" w:hAnsi="Tahoma" w:cs="Times New Roman"/>
      <w:sz w:val="16"/>
      <w:szCs w:val="16"/>
      <w:lang w:eastAsia="fr-FR"/>
    </w:rPr>
  </w:style>
  <w:style w:type="paragraph" w:styleId="Explorateurdedocuments">
    <w:name w:val="Document Map"/>
    <w:basedOn w:val="Normal"/>
    <w:link w:val="ExplorateurdedocumentsCar"/>
    <w:uiPriority w:val="99"/>
    <w:semiHidden/>
    <w:rsid w:val="00E76B21"/>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rsid w:val="00E76B21"/>
    <w:rPr>
      <w:rFonts w:ascii="Tahoma" w:eastAsia="Times New Roman" w:hAnsi="Tahoma" w:cs="Tahoma"/>
      <w:sz w:val="20"/>
      <w:szCs w:val="20"/>
      <w:shd w:val="clear" w:color="auto" w:fill="000080"/>
      <w:lang w:eastAsia="fr-FR"/>
    </w:rPr>
  </w:style>
  <w:style w:type="paragraph" w:customStyle="1" w:styleId="Pardeliste1">
    <w:name w:val="Par. de liste1"/>
    <w:basedOn w:val="Normal"/>
    <w:uiPriority w:val="99"/>
    <w:rsid w:val="00E76B21"/>
    <w:pPr>
      <w:ind w:left="720"/>
      <w:contextualSpacing/>
    </w:pPr>
    <w:rPr>
      <w:rFonts w:eastAsia="MS Mincho"/>
    </w:rPr>
  </w:style>
  <w:style w:type="paragraph" w:styleId="Pieddepage">
    <w:name w:val="footer"/>
    <w:basedOn w:val="Normal"/>
    <w:link w:val="PieddepageCar"/>
    <w:uiPriority w:val="99"/>
    <w:rsid w:val="00E76B21"/>
    <w:pPr>
      <w:tabs>
        <w:tab w:val="center" w:pos="4536"/>
        <w:tab w:val="right" w:pos="9072"/>
      </w:tabs>
    </w:pPr>
  </w:style>
  <w:style w:type="character" w:customStyle="1" w:styleId="PieddepageCar">
    <w:name w:val="Pied de page Car"/>
    <w:basedOn w:val="Policepardfaut"/>
    <w:link w:val="Pieddepage"/>
    <w:uiPriority w:val="99"/>
    <w:rsid w:val="00E76B21"/>
    <w:rPr>
      <w:rFonts w:ascii="Times New Roman" w:eastAsia="Times New Roman" w:hAnsi="Times New Roman" w:cs="Times New Roman"/>
      <w:lang w:eastAsia="fr-FR"/>
    </w:rPr>
  </w:style>
  <w:style w:type="character" w:styleId="Numrodepage">
    <w:name w:val="page number"/>
    <w:basedOn w:val="Policepardfaut"/>
    <w:uiPriority w:val="99"/>
    <w:rsid w:val="00E76B21"/>
    <w:rPr>
      <w:rFonts w:cs="Times New Roman"/>
    </w:rPr>
  </w:style>
  <w:style w:type="paragraph" w:styleId="En-tte">
    <w:name w:val="header"/>
    <w:basedOn w:val="Normal"/>
    <w:link w:val="En-tteCar"/>
    <w:uiPriority w:val="99"/>
    <w:rsid w:val="00E76B21"/>
    <w:pPr>
      <w:tabs>
        <w:tab w:val="center" w:pos="4536"/>
        <w:tab w:val="right" w:pos="9072"/>
      </w:tabs>
    </w:pPr>
  </w:style>
  <w:style w:type="character" w:customStyle="1" w:styleId="En-tteCar">
    <w:name w:val="En-tête Car"/>
    <w:basedOn w:val="Policepardfaut"/>
    <w:link w:val="En-tte"/>
    <w:uiPriority w:val="99"/>
    <w:rsid w:val="00E76B21"/>
    <w:rPr>
      <w:rFonts w:ascii="Times New Roman" w:eastAsia="Times New Roman" w:hAnsi="Times New Roman" w:cs="Times New Roman"/>
      <w:lang w:eastAsia="fr-FR"/>
    </w:rPr>
  </w:style>
  <w:style w:type="paragraph" w:styleId="Corpsdetexte2">
    <w:name w:val="Body Text 2"/>
    <w:basedOn w:val="Normal"/>
    <w:link w:val="Corpsdetexte2Car"/>
    <w:uiPriority w:val="99"/>
    <w:rsid w:val="00E76B21"/>
    <w:pPr>
      <w:jc w:val="center"/>
    </w:pPr>
    <w:rPr>
      <w:rFonts w:ascii="Comic Sans MS" w:hAnsi="Comic Sans MS"/>
      <w:b/>
      <w:bCs/>
      <w:caps/>
      <w:sz w:val="48"/>
      <w:szCs w:val="20"/>
    </w:rPr>
  </w:style>
  <w:style w:type="character" w:customStyle="1" w:styleId="Corpsdetexte2Car">
    <w:name w:val="Corps de texte 2 Car"/>
    <w:basedOn w:val="Policepardfaut"/>
    <w:link w:val="Corpsdetexte2"/>
    <w:uiPriority w:val="99"/>
    <w:rsid w:val="00E76B21"/>
    <w:rPr>
      <w:rFonts w:ascii="Comic Sans MS" w:eastAsia="Times New Roman" w:hAnsi="Comic Sans MS" w:cs="Times New Roman"/>
      <w:b/>
      <w:bCs/>
      <w:caps/>
      <w:sz w:val="48"/>
      <w:szCs w:val="20"/>
      <w:lang w:eastAsia="fr-FR"/>
    </w:rPr>
  </w:style>
  <w:style w:type="paragraph" w:customStyle="1" w:styleId="Listecouleur-Accent11">
    <w:name w:val="Liste couleur - Accent 11"/>
    <w:basedOn w:val="Normal"/>
    <w:uiPriority w:val="99"/>
    <w:rsid w:val="00E76B21"/>
    <w:pPr>
      <w:ind w:left="720"/>
      <w:contextualSpacing/>
    </w:pPr>
    <w:rPr>
      <w:sz w:val="20"/>
      <w:szCs w:val="20"/>
    </w:rPr>
  </w:style>
  <w:style w:type="character" w:styleId="lev">
    <w:name w:val="Strong"/>
    <w:basedOn w:val="Policepardfaut"/>
    <w:qFormat/>
    <w:rsid w:val="00E76B21"/>
    <w:rPr>
      <w:rFonts w:cs="Times New Roman"/>
      <w:b/>
    </w:rPr>
  </w:style>
  <w:style w:type="character" w:customStyle="1" w:styleId="author-a-kninz69zz68zz79z4i38q1wu5">
    <w:name w:val="author-a-kninz69zz68zz79z4i38q1wu5"/>
    <w:rsid w:val="00E76B21"/>
  </w:style>
  <w:style w:type="character" w:customStyle="1" w:styleId="author-a-z67zz90zz68z8z87zz87zz89z7z77z3jusz88zbz67z">
    <w:name w:val="author-a-z67zz90zz68z8z87zz87zz89z7z77z3jusz88zbz67z"/>
    <w:uiPriority w:val="99"/>
    <w:rsid w:val="00E76B21"/>
  </w:style>
  <w:style w:type="paragraph" w:customStyle="1" w:styleId="Paragraphedeliste1">
    <w:name w:val="Paragraphe de liste1"/>
    <w:basedOn w:val="Normal"/>
    <w:uiPriority w:val="99"/>
    <w:rsid w:val="00E76B21"/>
    <w:pPr>
      <w:ind w:left="720"/>
      <w:contextualSpacing/>
    </w:pPr>
    <w:rPr>
      <w:rFonts w:eastAsia="MS ??"/>
    </w:rPr>
  </w:style>
  <w:style w:type="table" w:styleId="Grilledutableau">
    <w:name w:val="Table Grid"/>
    <w:basedOn w:val="TableauNormal"/>
    <w:uiPriority w:val="99"/>
    <w:rsid w:val="00E76B21"/>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99"/>
    <w:rsid w:val="00E76B21"/>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E76B21"/>
    <w:pPr>
      <w:spacing w:after="120"/>
    </w:pPr>
  </w:style>
  <w:style w:type="character" w:customStyle="1" w:styleId="CorpsdetexteCar">
    <w:name w:val="Corps de texte Car"/>
    <w:basedOn w:val="Policepardfaut"/>
    <w:link w:val="Corpsdetexte"/>
    <w:uiPriority w:val="99"/>
    <w:rsid w:val="00E76B21"/>
    <w:rPr>
      <w:rFonts w:ascii="Times New Roman" w:eastAsia="Times New Roman" w:hAnsi="Times New Roman" w:cs="Times New Roman"/>
      <w:lang w:eastAsia="fr-FR"/>
    </w:rPr>
  </w:style>
  <w:style w:type="paragraph" w:customStyle="1" w:styleId="Titre11">
    <w:name w:val="Titre 11"/>
    <w:basedOn w:val="Normal"/>
    <w:next w:val="Normal"/>
    <w:uiPriority w:val="99"/>
    <w:rsid w:val="00E76B21"/>
    <w:pPr>
      <w:keepNext/>
      <w:keepLines/>
      <w:spacing w:before="480"/>
      <w:outlineLvl w:val="0"/>
    </w:pPr>
    <w:rPr>
      <w:rFonts w:ascii="Calibri" w:eastAsia="MS Gothic" w:hAnsi="Calibri"/>
      <w:b/>
      <w:bCs/>
      <w:color w:val="345A8A"/>
      <w:sz w:val="32"/>
      <w:szCs w:val="32"/>
    </w:rPr>
  </w:style>
  <w:style w:type="paragraph" w:customStyle="1" w:styleId="StyleTitre110ptNonGras">
    <w:name w:val="Style Titre 1 + 10 pt Non Gras"/>
    <w:basedOn w:val="Titre1"/>
    <w:uiPriority w:val="99"/>
    <w:rsid w:val="00E76B21"/>
  </w:style>
  <w:style w:type="paragraph" w:customStyle="1" w:styleId="Tramecouleur-Accent11">
    <w:name w:val="Trame couleur - Accent 11"/>
    <w:hidden/>
    <w:uiPriority w:val="99"/>
    <w:semiHidden/>
    <w:rsid w:val="00E76B21"/>
    <w:rPr>
      <w:rFonts w:ascii="Arial" w:eastAsia="Times New Roman" w:hAnsi="Arial" w:cs="Times New Roman"/>
      <w:sz w:val="20"/>
      <w:lang w:eastAsia="fr-FR"/>
    </w:rPr>
  </w:style>
  <w:style w:type="paragraph" w:customStyle="1" w:styleId="Corpsdetexte31">
    <w:name w:val="Corps de texte 31"/>
    <w:basedOn w:val="Normal"/>
    <w:next w:val="Corpsdetexte3"/>
    <w:link w:val="Corpsdetexte3Car"/>
    <w:uiPriority w:val="99"/>
    <w:rsid w:val="00E76B21"/>
    <w:pPr>
      <w:spacing w:after="120"/>
    </w:pPr>
    <w:rPr>
      <w:sz w:val="16"/>
      <w:szCs w:val="16"/>
    </w:rPr>
  </w:style>
  <w:style w:type="character" w:customStyle="1" w:styleId="Corpsdetexte3Car">
    <w:name w:val="Corps de texte 3 Car"/>
    <w:link w:val="Corpsdetexte31"/>
    <w:uiPriority w:val="99"/>
    <w:locked/>
    <w:rsid w:val="00E76B21"/>
    <w:rPr>
      <w:rFonts w:ascii="Times New Roman" w:eastAsia="Times New Roman" w:hAnsi="Times New Roman" w:cs="Times New Roman"/>
      <w:sz w:val="16"/>
      <w:szCs w:val="16"/>
      <w:lang w:eastAsia="fr-FR"/>
    </w:rPr>
  </w:style>
  <w:style w:type="paragraph" w:customStyle="1" w:styleId="Retraitcorpsdetexte1">
    <w:name w:val="Retrait corps de texte1"/>
    <w:basedOn w:val="Normal"/>
    <w:next w:val="Retraitcorpsdetexte"/>
    <w:link w:val="RetraitcorpsdetexteCar"/>
    <w:uiPriority w:val="99"/>
    <w:semiHidden/>
    <w:rsid w:val="00E76B21"/>
    <w:pPr>
      <w:spacing w:after="120"/>
      <w:ind w:left="283"/>
    </w:pPr>
    <w:rPr>
      <w:sz w:val="20"/>
      <w:szCs w:val="20"/>
    </w:rPr>
  </w:style>
  <w:style w:type="character" w:customStyle="1" w:styleId="RetraitcorpsdetexteCar">
    <w:name w:val="Retrait corps de texte Car"/>
    <w:link w:val="Retraitcorpsdetexte1"/>
    <w:uiPriority w:val="99"/>
    <w:semiHidden/>
    <w:locked/>
    <w:rsid w:val="00E76B21"/>
    <w:rPr>
      <w:rFonts w:ascii="Times New Roman" w:eastAsia="Times New Roman" w:hAnsi="Times New Roman" w:cs="Times New Roman"/>
      <w:sz w:val="20"/>
      <w:szCs w:val="20"/>
      <w:lang w:eastAsia="fr-FR"/>
    </w:rPr>
  </w:style>
  <w:style w:type="paragraph" w:customStyle="1" w:styleId="Default">
    <w:name w:val="Default"/>
    <w:rsid w:val="00E76B21"/>
    <w:pPr>
      <w:widowControl w:val="0"/>
      <w:autoSpaceDE w:val="0"/>
      <w:autoSpaceDN w:val="0"/>
      <w:adjustRightInd w:val="0"/>
    </w:pPr>
    <w:rPr>
      <w:rFonts w:ascii="Arial" w:eastAsia="MS Mincho" w:hAnsi="Arial" w:cs="Arial"/>
      <w:color w:val="000000"/>
      <w:lang w:eastAsia="fr-FR"/>
    </w:rPr>
  </w:style>
  <w:style w:type="table" w:customStyle="1" w:styleId="Grilledutableau2">
    <w:name w:val="Grille du tableau2"/>
    <w:uiPriority w:val="99"/>
    <w:rsid w:val="00E76B21"/>
    <w:rPr>
      <w:rFonts w:ascii="Cambria" w:eastAsia="Times New Roman"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couleur-Accent111">
    <w:name w:val="Liste couleur - Accent 111"/>
    <w:basedOn w:val="Normal"/>
    <w:uiPriority w:val="99"/>
    <w:rsid w:val="00E76B21"/>
    <w:pPr>
      <w:ind w:left="708"/>
    </w:pPr>
    <w:rPr>
      <w:rFonts w:ascii="Arial" w:hAnsi="Arial"/>
      <w:sz w:val="20"/>
      <w:szCs w:val="20"/>
    </w:rPr>
  </w:style>
  <w:style w:type="paragraph" w:customStyle="1" w:styleId="Puceronde">
    <w:name w:val="Puce ronde"/>
    <w:basedOn w:val="Normal"/>
    <w:uiPriority w:val="99"/>
    <w:rsid w:val="00E76B21"/>
    <w:pPr>
      <w:numPr>
        <w:numId w:val="1"/>
      </w:numPr>
      <w:tabs>
        <w:tab w:val="left" w:pos="2268"/>
      </w:tabs>
    </w:pPr>
    <w:rPr>
      <w:sz w:val="20"/>
      <w:szCs w:val="20"/>
    </w:rPr>
  </w:style>
  <w:style w:type="paragraph" w:customStyle="1" w:styleId="unitscorpsdetexte">
    <w:name w:val="unités corps de texte"/>
    <w:basedOn w:val="Normal"/>
    <w:uiPriority w:val="99"/>
    <w:rsid w:val="00E76B21"/>
    <w:pPr>
      <w:numPr>
        <w:numId w:val="2"/>
      </w:numPr>
    </w:pPr>
    <w:rPr>
      <w:rFonts w:ascii="Arial" w:hAnsi="Arial" w:cs="Arial"/>
      <w:noProof/>
      <w:sz w:val="18"/>
      <w:szCs w:val="18"/>
    </w:rPr>
  </w:style>
  <w:style w:type="table" w:customStyle="1" w:styleId="Grilledutableau11">
    <w:name w:val="Grille du tableau11"/>
    <w:uiPriority w:val="99"/>
    <w:rsid w:val="00E76B21"/>
    <w:rPr>
      <w:rFonts w:ascii="Cambria" w:eastAsia="Times New Roman"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1">
    <w:name w:val="Titre 1 Car1"/>
    <w:uiPriority w:val="99"/>
    <w:rsid w:val="00E76B21"/>
    <w:rPr>
      <w:rFonts w:ascii="Cambria" w:hAnsi="Cambria"/>
      <w:b/>
      <w:kern w:val="32"/>
      <w:sz w:val="32"/>
    </w:rPr>
  </w:style>
  <w:style w:type="paragraph" w:styleId="Corpsdetexte3">
    <w:name w:val="Body Text 3"/>
    <w:basedOn w:val="Normal"/>
    <w:link w:val="Corpsdetexte3Car1"/>
    <w:uiPriority w:val="99"/>
    <w:rsid w:val="00E76B21"/>
    <w:pPr>
      <w:spacing w:after="120"/>
    </w:pPr>
    <w:rPr>
      <w:sz w:val="16"/>
      <w:szCs w:val="16"/>
    </w:rPr>
  </w:style>
  <w:style w:type="character" w:customStyle="1" w:styleId="Corpsdetexte3Car1">
    <w:name w:val="Corps de texte 3 Car1"/>
    <w:basedOn w:val="Policepardfaut"/>
    <w:link w:val="Corpsdetexte3"/>
    <w:uiPriority w:val="99"/>
    <w:rsid w:val="00E76B21"/>
    <w:rPr>
      <w:rFonts w:ascii="Times New Roman" w:eastAsia="Times New Roman" w:hAnsi="Times New Roman" w:cs="Times New Roman"/>
      <w:sz w:val="16"/>
      <w:szCs w:val="16"/>
      <w:lang w:eastAsia="fr-FR"/>
    </w:rPr>
  </w:style>
  <w:style w:type="paragraph" w:styleId="Retraitcorpsdetexte">
    <w:name w:val="Body Text Indent"/>
    <w:basedOn w:val="Normal"/>
    <w:link w:val="RetraitcorpsdetexteCar1"/>
    <w:uiPriority w:val="99"/>
    <w:rsid w:val="00E76B21"/>
    <w:pPr>
      <w:spacing w:after="120"/>
      <w:ind w:left="283"/>
    </w:pPr>
  </w:style>
  <w:style w:type="character" w:customStyle="1" w:styleId="RetraitcorpsdetexteCar1">
    <w:name w:val="Retrait corps de texte Car1"/>
    <w:basedOn w:val="Policepardfaut"/>
    <w:link w:val="Retraitcorpsdetexte"/>
    <w:uiPriority w:val="99"/>
    <w:rsid w:val="00E76B21"/>
    <w:rPr>
      <w:rFonts w:ascii="Times New Roman" w:eastAsia="Times New Roman" w:hAnsi="Times New Roman" w:cs="Times New Roman"/>
      <w:lang w:eastAsia="fr-FR"/>
    </w:rPr>
  </w:style>
  <w:style w:type="paragraph" w:styleId="Paragraphedeliste">
    <w:name w:val="List Paragraph"/>
    <w:basedOn w:val="Normal"/>
    <w:uiPriority w:val="99"/>
    <w:qFormat/>
    <w:rsid w:val="00E76B21"/>
    <w:pPr>
      <w:ind w:left="720"/>
      <w:contextualSpacing/>
    </w:pPr>
  </w:style>
  <w:style w:type="paragraph" w:styleId="Rvision">
    <w:name w:val="Revision"/>
    <w:hidden/>
    <w:uiPriority w:val="99"/>
    <w:semiHidden/>
    <w:rsid w:val="00E76B21"/>
    <w:rPr>
      <w:rFonts w:ascii="Times New Roman" w:eastAsia="Times New Roman" w:hAnsi="Times New Roman" w:cs="Times New Roman"/>
      <w:lang w:eastAsia="fr-FR"/>
    </w:rPr>
  </w:style>
  <w:style w:type="numbering" w:customStyle="1" w:styleId="Aucuneliste1">
    <w:name w:val="Aucune liste1"/>
    <w:next w:val="Aucuneliste"/>
    <w:uiPriority w:val="99"/>
    <w:semiHidden/>
    <w:unhideWhenUsed/>
    <w:rsid w:val="00E76B21"/>
  </w:style>
  <w:style w:type="numbering" w:customStyle="1" w:styleId="Aucuneliste2">
    <w:name w:val="Aucune liste2"/>
    <w:next w:val="Aucuneliste"/>
    <w:uiPriority w:val="99"/>
    <w:semiHidden/>
    <w:unhideWhenUsed/>
    <w:rsid w:val="00E76B21"/>
  </w:style>
  <w:style w:type="character" w:styleId="Lienhypertexte">
    <w:name w:val="Hyperlink"/>
    <w:basedOn w:val="Policepardfaut"/>
    <w:uiPriority w:val="99"/>
    <w:unhideWhenUsed/>
    <w:rsid w:val="00EF5EBC"/>
    <w:rPr>
      <w:color w:val="0563C1" w:themeColor="hyperlink"/>
      <w:u w:val="single"/>
    </w:rPr>
  </w:style>
  <w:style w:type="character" w:customStyle="1" w:styleId="wording">
    <w:name w:val="wording"/>
    <w:basedOn w:val="Policepardfaut"/>
    <w:rsid w:val="0052649E"/>
  </w:style>
  <w:style w:type="character" w:styleId="Lienhypertextesuivivisit">
    <w:name w:val="FollowedHyperlink"/>
    <w:basedOn w:val="Policepardfaut"/>
    <w:uiPriority w:val="99"/>
    <w:semiHidden/>
    <w:unhideWhenUsed/>
    <w:rsid w:val="005F4FB2"/>
    <w:rPr>
      <w:color w:val="954F72" w:themeColor="followedHyperlink"/>
      <w:u w:val="single"/>
    </w:rPr>
  </w:style>
  <w:style w:type="character" w:styleId="Accentuation">
    <w:name w:val="Emphasis"/>
    <w:basedOn w:val="Policepardfaut"/>
    <w:uiPriority w:val="20"/>
    <w:qFormat/>
    <w:rsid w:val="002B4234"/>
    <w:rPr>
      <w:i/>
      <w:iCs/>
    </w:rPr>
  </w:style>
  <w:style w:type="character" w:customStyle="1" w:styleId="Mentionnonrsolue1">
    <w:name w:val="Mention non résolue1"/>
    <w:basedOn w:val="Policepardfaut"/>
    <w:uiPriority w:val="99"/>
    <w:semiHidden/>
    <w:unhideWhenUsed/>
    <w:rsid w:val="00177635"/>
    <w:rPr>
      <w:color w:val="605E5C"/>
      <w:shd w:val="clear" w:color="auto" w:fill="E1DFDD"/>
    </w:rPr>
  </w:style>
  <w:style w:type="character" w:customStyle="1" w:styleId="hscoswrapper">
    <w:name w:val="hs_cos_wrapper"/>
    <w:basedOn w:val="Policepardfaut"/>
    <w:rsid w:val="00061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99"/>
    <w:rPr>
      <w:rFonts w:ascii="Times New Roman" w:eastAsia="Times New Roman" w:hAnsi="Times New Roman" w:cs="Times New Roman"/>
      <w:lang w:eastAsia="fr-FR"/>
    </w:rPr>
  </w:style>
  <w:style w:type="paragraph" w:styleId="Titre1">
    <w:name w:val="heading 1"/>
    <w:basedOn w:val="Normal"/>
    <w:next w:val="Normal"/>
    <w:link w:val="Titre1Car"/>
    <w:uiPriority w:val="99"/>
    <w:qFormat/>
    <w:rsid w:val="00E76B21"/>
    <w:pPr>
      <w:keepNext/>
      <w:spacing w:before="240" w:after="60"/>
      <w:outlineLvl w:val="0"/>
    </w:pPr>
    <w:rPr>
      <w:rFonts w:ascii="Calibri" w:eastAsia="MS Gothic" w:hAnsi="Calibri"/>
      <w:b/>
      <w:bCs/>
      <w:color w:val="345A8A"/>
      <w:sz w:val="32"/>
      <w:szCs w:val="32"/>
    </w:rPr>
  </w:style>
  <w:style w:type="paragraph" w:styleId="Titre2">
    <w:name w:val="heading 2"/>
    <w:basedOn w:val="Normal"/>
    <w:next w:val="Normal"/>
    <w:link w:val="Titre2Car"/>
    <w:uiPriority w:val="99"/>
    <w:qFormat/>
    <w:rsid w:val="00E76B21"/>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E76B21"/>
    <w:pPr>
      <w:keepNext/>
      <w:spacing w:before="240" w:after="60" w:line="276" w:lineRule="auto"/>
      <w:outlineLvl w:val="2"/>
    </w:pPr>
    <w:rPr>
      <w:rFonts w:ascii="Cambria" w:hAnsi="Cambria"/>
      <w:b/>
      <w:bCs/>
      <w:sz w:val="26"/>
      <w:szCs w:val="26"/>
      <w:lang w:eastAsia="en-US"/>
    </w:rPr>
  </w:style>
  <w:style w:type="paragraph" w:styleId="Titre4">
    <w:name w:val="heading 4"/>
    <w:basedOn w:val="Normal"/>
    <w:next w:val="Normal"/>
    <w:link w:val="Titre4Car"/>
    <w:uiPriority w:val="99"/>
    <w:qFormat/>
    <w:rsid w:val="00E76B21"/>
    <w:pPr>
      <w:keepNext/>
      <w:spacing w:before="240" w:after="60"/>
      <w:outlineLvl w:val="3"/>
    </w:pPr>
    <w:rPr>
      <w:rFonts w:ascii="Calibri" w:hAnsi="Calibri"/>
      <w:b/>
      <w:bCs/>
      <w:sz w:val="28"/>
      <w:szCs w:val="28"/>
    </w:rPr>
  </w:style>
  <w:style w:type="paragraph" w:styleId="Titre7">
    <w:name w:val="heading 7"/>
    <w:basedOn w:val="Normal"/>
    <w:next w:val="Normal"/>
    <w:link w:val="Titre7Car"/>
    <w:uiPriority w:val="99"/>
    <w:qFormat/>
    <w:rsid w:val="00E76B21"/>
    <w:pPr>
      <w:keepNext/>
      <w:ind w:left="3969" w:hanging="3969"/>
      <w:jc w:val="center"/>
      <w:outlineLvl w:val="6"/>
    </w:pPr>
    <w:rPr>
      <w:rFonts w:ascii="Comic Sans MS" w:hAnsi="Comic Sans MS"/>
      <w:b/>
      <w:bCs/>
      <w:sz w:val="32"/>
      <w:szCs w:val="20"/>
    </w:rPr>
  </w:style>
  <w:style w:type="paragraph" w:styleId="Titre8">
    <w:name w:val="heading 8"/>
    <w:basedOn w:val="Normal"/>
    <w:next w:val="Normal"/>
    <w:link w:val="Titre8Car"/>
    <w:uiPriority w:val="99"/>
    <w:qFormat/>
    <w:rsid w:val="00E76B21"/>
    <w:pPr>
      <w:keepNext/>
      <w:outlineLvl w:val="7"/>
    </w:pPr>
    <w:rPr>
      <w:rFonts w:ascii="Arial" w:hAnsi="Arial"/>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E76B21"/>
    <w:rPr>
      <w:rFonts w:ascii="Calibri" w:eastAsia="MS Gothic" w:hAnsi="Calibri" w:cs="Times New Roman"/>
      <w:b/>
      <w:bCs/>
      <w:color w:val="345A8A"/>
      <w:sz w:val="32"/>
      <w:szCs w:val="32"/>
      <w:lang w:eastAsia="fr-FR"/>
    </w:rPr>
  </w:style>
  <w:style w:type="character" w:customStyle="1" w:styleId="Titre2Car">
    <w:name w:val="Titre 2 Car"/>
    <w:basedOn w:val="Policepardfaut"/>
    <w:link w:val="Titre2"/>
    <w:uiPriority w:val="99"/>
    <w:rsid w:val="00E76B21"/>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uiPriority w:val="99"/>
    <w:rsid w:val="00E76B21"/>
    <w:rPr>
      <w:rFonts w:ascii="Cambria" w:eastAsia="Times New Roman" w:hAnsi="Cambria" w:cs="Times New Roman"/>
      <w:b/>
      <w:bCs/>
      <w:sz w:val="26"/>
      <w:szCs w:val="26"/>
    </w:rPr>
  </w:style>
  <w:style w:type="character" w:customStyle="1" w:styleId="Titre4Car">
    <w:name w:val="Titre 4 Car"/>
    <w:basedOn w:val="Policepardfaut"/>
    <w:link w:val="Titre4"/>
    <w:uiPriority w:val="99"/>
    <w:rsid w:val="00E76B21"/>
    <w:rPr>
      <w:rFonts w:ascii="Calibri" w:eastAsia="Times New Roman" w:hAnsi="Calibri" w:cs="Times New Roman"/>
      <w:b/>
      <w:bCs/>
      <w:sz w:val="28"/>
      <w:szCs w:val="28"/>
      <w:lang w:eastAsia="fr-FR"/>
    </w:rPr>
  </w:style>
  <w:style w:type="character" w:customStyle="1" w:styleId="Titre7Car">
    <w:name w:val="Titre 7 Car"/>
    <w:basedOn w:val="Policepardfaut"/>
    <w:link w:val="Titre7"/>
    <w:uiPriority w:val="99"/>
    <w:rsid w:val="00E76B21"/>
    <w:rPr>
      <w:rFonts w:ascii="Comic Sans MS" w:eastAsia="Times New Roman" w:hAnsi="Comic Sans MS" w:cs="Times New Roman"/>
      <w:b/>
      <w:bCs/>
      <w:sz w:val="32"/>
      <w:szCs w:val="20"/>
      <w:lang w:eastAsia="fr-FR"/>
    </w:rPr>
  </w:style>
  <w:style w:type="character" w:customStyle="1" w:styleId="Titre8Car">
    <w:name w:val="Titre 8 Car"/>
    <w:basedOn w:val="Policepardfaut"/>
    <w:link w:val="Titre8"/>
    <w:uiPriority w:val="99"/>
    <w:rsid w:val="00E76B21"/>
    <w:rPr>
      <w:rFonts w:ascii="Arial" w:eastAsia="Times New Roman" w:hAnsi="Arial" w:cs="Times New Roman"/>
      <w:b/>
      <w:bCs/>
      <w:sz w:val="20"/>
      <w:szCs w:val="20"/>
      <w:lang w:eastAsia="fr-FR"/>
    </w:rPr>
  </w:style>
  <w:style w:type="paragraph" w:styleId="NormalWeb">
    <w:name w:val="Normal (Web)"/>
    <w:basedOn w:val="Normal"/>
    <w:uiPriority w:val="99"/>
    <w:rsid w:val="00E76B21"/>
    <w:pPr>
      <w:spacing w:before="100" w:beforeAutospacing="1" w:after="100" w:afterAutospacing="1"/>
    </w:pPr>
  </w:style>
  <w:style w:type="character" w:styleId="Marquedecommentaire">
    <w:name w:val="annotation reference"/>
    <w:basedOn w:val="Policepardfaut"/>
    <w:uiPriority w:val="99"/>
    <w:semiHidden/>
    <w:rsid w:val="00E76B21"/>
    <w:rPr>
      <w:rFonts w:cs="Times New Roman"/>
      <w:sz w:val="16"/>
    </w:rPr>
  </w:style>
  <w:style w:type="paragraph" w:styleId="Commentaire">
    <w:name w:val="annotation text"/>
    <w:basedOn w:val="Normal"/>
    <w:link w:val="CommentaireCar"/>
    <w:uiPriority w:val="99"/>
    <w:semiHidden/>
    <w:rsid w:val="00E76B21"/>
    <w:rPr>
      <w:sz w:val="20"/>
      <w:szCs w:val="20"/>
    </w:rPr>
  </w:style>
  <w:style w:type="character" w:customStyle="1" w:styleId="CommentaireCar">
    <w:name w:val="Commentaire Car"/>
    <w:basedOn w:val="Policepardfaut"/>
    <w:link w:val="Commentaire"/>
    <w:uiPriority w:val="99"/>
    <w:semiHidden/>
    <w:rsid w:val="00E76B2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E76B21"/>
    <w:rPr>
      <w:b/>
      <w:bCs/>
    </w:rPr>
  </w:style>
  <w:style w:type="character" w:customStyle="1" w:styleId="ObjetducommentaireCar">
    <w:name w:val="Objet du commentaire Car"/>
    <w:basedOn w:val="CommentaireCar"/>
    <w:link w:val="Objetducommentaire"/>
    <w:uiPriority w:val="99"/>
    <w:semiHidden/>
    <w:rsid w:val="00E76B2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rsid w:val="00E76B21"/>
    <w:rPr>
      <w:rFonts w:ascii="Tahoma" w:hAnsi="Tahoma"/>
      <w:sz w:val="16"/>
      <w:szCs w:val="16"/>
    </w:rPr>
  </w:style>
  <w:style w:type="character" w:customStyle="1" w:styleId="TextedebullesCar">
    <w:name w:val="Texte de bulles Car"/>
    <w:basedOn w:val="Policepardfaut"/>
    <w:link w:val="Textedebulles"/>
    <w:uiPriority w:val="99"/>
    <w:semiHidden/>
    <w:rsid w:val="00E76B21"/>
    <w:rPr>
      <w:rFonts w:ascii="Tahoma" w:eastAsia="Times New Roman" w:hAnsi="Tahoma" w:cs="Times New Roman"/>
      <w:sz w:val="16"/>
      <w:szCs w:val="16"/>
      <w:lang w:eastAsia="fr-FR"/>
    </w:rPr>
  </w:style>
  <w:style w:type="paragraph" w:styleId="Explorateurdedocuments">
    <w:name w:val="Document Map"/>
    <w:basedOn w:val="Normal"/>
    <w:link w:val="ExplorateurdedocumentsCar"/>
    <w:uiPriority w:val="99"/>
    <w:semiHidden/>
    <w:rsid w:val="00E76B21"/>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rsid w:val="00E76B21"/>
    <w:rPr>
      <w:rFonts w:ascii="Tahoma" w:eastAsia="Times New Roman" w:hAnsi="Tahoma" w:cs="Tahoma"/>
      <w:sz w:val="20"/>
      <w:szCs w:val="20"/>
      <w:shd w:val="clear" w:color="auto" w:fill="000080"/>
      <w:lang w:eastAsia="fr-FR"/>
    </w:rPr>
  </w:style>
  <w:style w:type="paragraph" w:customStyle="1" w:styleId="Pardeliste1">
    <w:name w:val="Par. de liste1"/>
    <w:basedOn w:val="Normal"/>
    <w:uiPriority w:val="99"/>
    <w:rsid w:val="00E76B21"/>
    <w:pPr>
      <w:ind w:left="720"/>
      <w:contextualSpacing/>
    </w:pPr>
    <w:rPr>
      <w:rFonts w:eastAsia="MS Mincho"/>
    </w:rPr>
  </w:style>
  <w:style w:type="paragraph" w:styleId="Pieddepage">
    <w:name w:val="footer"/>
    <w:basedOn w:val="Normal"/>
    <w:link w:val="PieddepageCar"/>
    <w:uiPriority w:val="99"/>
    <w:rsid w:val="00E76B21"/>
    <w:pPr>
      <w:tabs>
        <w:tab w:val="center" w:pos="4536"/>
        <w:tab w:val="right" w:pos="9072"/>
      </w:tabs>
    </w:pPr>
  </w:style>
  <w:style w:type="character" w:customStyle="1" w:styleId="PieddepageCar">
    <w:name w:val="Pied de page Car"/>
    <w:basedOn w:val="Policepardfaut"/>
    <w:link w:val="Pieddepage"/>
    <w:uiPriority w:val="99"/>
    <w:rsid w:val="00E76B21"/>
    <w:rPr>
      <w:rFonts w:ascii="Times New Roman" w:eastAsia="Times New Roman" w:hAnsi="Times New Roman" w:cs="Times New Roman"/>
      <w:lang w:eastAsia="fr-FR"/>
    </w:rPr>
  </w:style>
  <w:style w:type="character" w:styleId="Numrodepage">
    <w:name w:val="page number"/>
    <w:basedOn w:val="Policepardfaut"/>
    <w:uiPriority w:val="99"/>
    <w:rsid w:val="00E76B21"/>
    <w:rPr>
      <w:rFonts w:cs="Times New Roman"/>
    </w:rPr>
  </w:style>
  <w:style w:type="paragraph" w:styleId="En-tte">
    <w:name w:val="header"/>
    <w:basedOn w:val="Normal"/>
    <w:link w:val="En-tteCar"/>
    <w:uiPriority w:val="99"/>
    <w:rsid w:val="00E76B21"/>
    <w:pPr>
      <w:tabs>
        <w:tab w:val="center" w:pos="4536"/>
        <w:tab w:val="right" w:pos="9072"/>
      </w:tabs>
    </w:pPr>
  </w:style>
  <w:style w:type="character" w:customStyle="1" w:styleId="En-tteCar">
    <w:name w:val="En-tête Car"/>
    <w:basedOn w:val="Policepardfaut"/>
    <w:link w:val="En-tte"/>
    <w:uiPriority w:val="99"/>
    <w:rsid w:val="00E76B21"/>
    <w:rPr>
      <w:rFonts w:ascii="Times New Roman" w:eastAsia="Times New Roman" w:hAnsi="Times New Roman" w:cs="Times New Roman"/>
      <w:lang w:eastAsia="fr-FR"/>
    </w:rPr>
  </w:style>
  <w:style w:type="paragraph" w:styleId="Corpsdetexte2">
    <w:name w:val="Body Text 2"/>
    <w:basedOn w:val="Normal"/>
    <w:link w:val="Corpsdetexte2Car"/>
    <w:uiPriority w:val="99"/>
    <w:rsid w:val="00E76B21"/>
    <w:pPr>
      <w:jc w:val="center"/>
    </w:pPr>
    <w:rPr>
      <w:rFonts w:ascii="Comic Sans MS" w:hAnsi="Comic Sans MS"/>
      <w:b/>
      <w:bCs/>
      <w:caps/>
      <w:sz w:val="48"/>
      <w:szCs w:val="20"/>
    </w:rPr>
  </w:style>
  <w:style w:type="character" w:customStyle="1" w:styleId="Corpsdetexte2Car">
    <w:name w:val="Corps de texte 2 Car"/>
    <w:basedOn w:val="Policepardfaut"/>
    <w:link w:val="Corpsdetexte2"/>
    <w:uiPriority w:val="99"/>
    <w:rsid w:val="00E76B21"/>
    <w:rPr>
      <w:rFonts w:ascii="Comic Sans MS" w:eastAsia="Times New Roman" w:hAnsi="Comic Sans MS" w:cs="Times New Roman"/>
      <w:b/>
      <w:bCs/>
      <w:caps/>
      <w:sz w:val="48"/>
      <w:szCs w:val="20"/>
      <w:lang w:eastAsia="fr-FR"/>
    </w:rPr>
  </w:style>
  <w:style w:type="paragraph" w:customStyle="1" w:styleId="Listecouleur-Accent11">
    <w:name w:val="Liste couleur - Accent 11"/>
    <w:basedOn w:val="Normal"/>
    <w:uiPriority w:val="99"/>
    <w:rsid w:val="00E76B21"/>
    <w:pPr>
      <w:ind w:left="720"/>
      <w:contextualSpacing/>
    </w:pPr>
    <w:rPr>
      <w:sz w:val="20"/>
      <w:szCs w:val="20"/>
    </w:rPr>
  </w:style>
  <w:style w:type="character" w:styleId="lev">
    <w:name w:val="Strong"/>
    <w:basedOn w:val="Policepardfaut"/>
    <w:qFormat/>
    <w:rsid w:val="00E76B21"/>
    <w:rPr>
      <w:rFonts w:cs="Times New Roman"/>
      <w:b/>
    </w:rPr>
  </w:style>
  <w:style w:type="character" w:customStyle="1" w:styleId="author-a-kninz69zz68zz79z4i38q1wu5">
    <w:name w:val="author-a-kninz69zz68zz79z4i38q1wu5"/>
    <w:rsid w:val="00E76B21"/>
  </w:style>
  <w:style w:type="character" w:customStyle="1" w:styleId="author-a-z67zz90zz68z8z87zz87zz89z7z77z3jusz88zbz67z">
    <w:name w:val="author-a-z67zz90zz68z8z87zz87zz89z7z77z3jusz88zbz67z"/>
    <w:uiPriority w:val="99"/>
    <w:rsid w:val="00E76B21"/>
  </w:style>
  <w:style w:type="paragraph" w:customStyle="1" w:styleId="Paragraphedeliste1">
    <w:name w:val="Paragraphe de liste1"/>
    <w:basedOn w:val="Normal"/>
    <w:uiPriority w:val="99"/>
    <w:rsid w:val="00E76B21"/>
    <w:pPr>
      <w:ind w:left="720"/>
      <w:contextualSpacing/>
    </w:pPr>
    <w:rPr>
      <w:rFonts w:eastAsia="MS ??"/>
    </w:rPr>
  </w:style>
  <w:style w:type="table" w:styleId="Grilledutableau">
    <w:name w:val="Table Grid"/>
    <w:basedOn w:val="TableauNormal"/>
    <w:uiPriority w:val="99"/>
    <w:rsid w:val="00E76B21"/>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99"/>
    <w:rsid w:val="00E76B21"/>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E76B21"/>
    <w:pPr>
      <w:spacing w:after="120"/>
    </w:pPr>
  </w:style>
  <w:style w:type="character" w:customStyle="1" w:styleId="CorpsdetexteCar">
    <w:name w:val="Corps de texte Car"/>
    <w:basedOn w:val="Policepardfaut"/>
    <w:link w:val="Corpsdetexte"/>
    <w:uiPriority w:val="99"/>
    <w:rsid w:val="00E76B21"/>
    <w:rPr>
      <w:rFonts w:ascii="Times New Roman" w:eastAsia="Times New Roman" w:hAnsi="Times New Roman" w:cs="Times New Roman"/>
      <w:lang w:eastAsia="fr-FR"/>
    </w:rPr>
  </w:style>
  <w:style w:type="paragraph" w:customStyle="1" w:styleId="Titre11">
    <w:name w:val="Titre 11"/>
    <w:basedOn w:val="Normal"/>
    <w:next w:val="Normal"/>
    <w:uiPriority w:val="99"/>
    <w:rsid w:val="00E76B21"/>
    <w:pPr>
      <w:keepNext/>
      <w:keepLines/>
      <w:spacing w:before="480"/>
      <w:outlineLvl w:val="0"/>
    </w:pPr>
    <w:rPr>
      <w:rFonts w:ascii="Calibri" w:eastAsia="MS Gothic" w:hAnsi="Calibri"/>
      <w:b/>
      <w:bCs/>
      <w:color w:val="345A8A"/>
      <w:sz w:val="32"/>
      <w:szCs w:val="32"/>
    </w:rPr>
  </w:style>
  <w:style w:type="paragraph" w:customStyle="1" w:styleId="StyleTitre110ptNonGras">
    <w:name w:val="Style Titre 1 + 10 pt Non Gras"/>
    <w:basedOn w:val="Titre1"/>
    <w:uiPriority w:val="99"/>
    <w:rsid w:val="00E76B21"/>
  </w:style>
  <w:style w:type="paragraph" w:customStyle="1" w:styleId="Tramecouleur-Accent11">
    <w:name w:val="Trame couleur - Accent 11"/>
    <w:hidden/>
    <w:uiPriority w:val="99"/>
    <w:semiHidden/>
    <w:rsid w:val="00E76B21"/>
    <w:rPr>
      <w:rFonts w:ascii="Arial" w:eastAsia="Times New Roman" w:hAnsi="Arial" w:cs="Times New Roman"/>
      <w:sz w:val="20"/>
      <w:lang w:eastAsia="fr-FR"/>
    </w:rPr>
  </w:style>
  <w:style w:type="paragraph" w:customStyle="1" w:styleId="Corpsdetexte31">
    <w:name w:val="Corps de texte 31"/>
    <w:basedOn w:val="Normal"/>
    <w:next w:val="Corpsdetexte3"/>
    <w:link w:val="Corpsdetexte3Car"/>
    <w:uiPriority w:val="99"/>
    <w:rsid w:val="00E76B21"/>
    <w:pPr>
      <w:spacing w:after="120"/>
    </w:pPr>
    <w:rPr>
      <w:sz w:val="16"/>
      <w:szCs w:val="16"/>
    </w:rPr>
  </w:style>
  <w:style w:type="character" w:customStyle="1" w:styleId="Corpsdetexte3Car">
    <w:name w:val="Corps de texte 3 Car"/>
    <w:link w:val="Corpsdetexte31"/>
    <w:uiPriority w:val="99"/>
    <w:locked/>
    <w:rsid w:val="00E76B21"/>
    <w:rPr>
      <w:rFonts w:ascii="Times New Roman" w:eastAsia="Times New Roman" w:hAnsi="Times New Roman" w:cs="Times New Roman"/>
      <w:sz w:val="16"/>
      <w:szCs w:val="16"/>
      <w:lang w:eastAsia="fr-FR"/>
    </w:rPr>
  </w:style>
  <w:style w:type="paragraph" w:customStyle="1" w:styleId="Retraitcorpsdetexte1">
    <w:name w:val="Retrait corps de texte1"/>
    <w:basedOn w:val="Normal"/>
    <w:next w:val="Retraitcorpsdetexte"/>
    <w:link w:val="RetraitcorpsdetexteCar"/>
    <w:uiPriority w:val="99"/>
    <w:semiHidden/>
    <w:rsid w:val="00E76B21"/>
    <w:pPr>
      <w:spacing w:after="120"/>
      <w:ind w:left="283"/>
    </w:pPr>
    <w:rPr>
      <w:sz w:val="20"/>
      <w:szCs w:val="20"/>
    </w:rPr>
  </w:style>
  <w:style w:type="character" w:customStyle="1" w:styleId="RetraitcorpsdetexteCar">
    <w:name w:val="Retrait corps de texte Car"/>
    <w:link w:val="Retraitcorpsdetexte1"/>
    <w:uiPriority w:val="99"/>
    <w:semiHidden/>
    <w:locked/>
    <w:rsid w:val="00E76B21"/>
    <w:rPr>
      <w:rFonts w:ascii="Times New Roman" w:eastAsia="Times New Roman" w:hAnsi="Times New Roman" w:cs="Times New Roman"/>
      <w:sz w:val="20"/>
      <w:szCs w:val="20"/>
      <w:lang w:eastAsia="fr-FR"/>
    </w:rPr>
  </w:style>
  <w:style w:type="paragraph" w:customStyle="1" w:styleId="Default">
    <w:name w:val="Default"/>
    <w:rsid w:val="00E76B21"/>
    <w:pPr>
      <w:widowControl w:val="0"/>
      <w:autoSpaceDE w:val="0"/>
      <w:autoSpaceDN w:val="0"/>
      <w:adjustRightInd w:val="0"/>
    </w:pPr>
    <w:rPr>
      <w:rFonts w:ascii="Arial" w:eastAsia="MS Mincho" w:hAnsi="Arial" w:cs="Arial"/>
      <w:color w:val="000000"/>
      <w:lang w:eastAsia="fr-FR"/>
    </w:rPr>
  </w:style>
  <w:style w:type="table" w:customStyle="1" w:styleId="Grilledutableau2">
    <w:name w:val="Grille du tableau2"/>
    <w:uiPriority w:val="99"/>
    <w:rsid w:val="00E76B21"/>
    <w:rPr>
      <w:rFonts w:ascii="Cambria" w:eastAsia="Times New Roman"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couleur-Accent111">
    <w:name w:val="Liste couleur - Accent 111"/>
    <w:basedOn w:val="Normal"/>
    <w:uiPriority w:val="99"/>
    <w:rsid w:val="00E76B21"/>
    <w:pPr>
      <w:ind w:left="708"/>
    </w:pPr>
    <w:rPr>
      <w:rFonts w:ascii="Arial" w:hAnsi="Arial"/>
      <w:sz w:val="20"/>
      <w:szCs w:val="20"/>
    </w:rPr>
  </w:style>
  <w:style w:type="paragraph" w:customStyle="1" w:styleId="Puceronde">
    <w:name w:val="Puce ronde"/>
    <w:basedOn w:val="Normal"/>
    <w:uiPriority w:val="99"/>
    <w:rsid w:val="00E76B21"/>
    <w:pPr>
      <w:numPr>
        <w:numId w:val="1"/>
      </w:numPr>
      <w:tabs>
        <w:tab w:val="left" w:pos="2268"/>
      </w:tabs>
    </w:pPr>
    <w:rPr>
      <w:sz w:val="20"/>
      <w:szCs w:val="20"/>
    </w:rPr>
  </w:style>
  <w:style w:type="paragraph" w:customStyle="1" w:styleId="unitscorpsdetexte">
    <w:name w:val="unités corps de texte"/>
    <w:basedOn w:val="Normal"/>
    <w:uiPriority w:val="99"/>
    <w:rsid w:val="00E76B21"/>
    <w:pPr>
      <w:numPr>
        <w:numId w:val="2"/>
      </w:numPr>
    </w:pPr>
    <w:rPr>
      <w:rFonts w:ascii="Arial" w:hAnsi="Arial" w:cs="Arial"/>
      <w:noProof/>
      <w:sz w:val="18"/>
      <w:szCs w:val="18"/>
    </w:rPr>
  </w:style>
  <w:style w:type="table" w:customStyle="1" w:styleId="Grilledutableau11">
    <w:name w:val="Grille du tableau11"/>
    <w:uiPriority w:val="99"/>
    <w:rsid w:val="00E76B21"/>
    <w:rPr>
      <w:rFonts w:ascii="Cambria" w:eastAsia="Times New Roman" w:hAnsi="Cambria"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1">
    <w:name w:val="Titre 1 Car1"/>
    <w:uiPriority w:val="99"/>
    <w:rsid w:val="00E76B21"/>
    <w:rPr>
      <w:rFonts w:ascii="Cambria" w:hAnsi="Cambria"/>
      <w:b/>
      <w:kern w:val="32"/>
      <w:sz w:val="32"/>
    </w:rPr>
  </w:style>
  <w:style w:type="paragraph" w:styleId="Corpsdetexte3">
    <w:name w:val="Body Text 3"/>
    <w:basedOn w:val="Normal"/>
    <w:link w:val="Corpsdetexte3Car1"/>
    <w:uiPriority w:val="99"/>
    <w:rsid w:val="00E76B21"/>
    <w:pPr>
      <w:spacing w:after="120"/>
    </w:pPr>
    <w:rPr>
      <w:sz w:val="16"/>
      <w:szCs w:val="16"/>
    </w:rPr>
  </w:style>
  <w:style w:type="character" w:customStyle="1" w:styleId="Corpsdetexte3Car1">
    <w:name w:val="Corps de texte 3 Car1"/>
    <w:basedOn w:val="Policepardfaut"/>
    <w:link w:val="Corpsdetexte3"/>
    <w:uiPriority w:val="99"/>
    <w:rsid w:val="00E76B21"/>
    <w:rPr>
      <w:rFonts w:ascii="Times New Roman" w:eastAsia="Times New Roman" w:hAnsi="Times New Roman" w:cs="Times New Roman"/>
      <w:sz w:val="16"/>
      <w:szCs w:val="16"/>
      <w:lang w:eastAsia="fr-FR"/>
    </w:rPr>
  </w:style>
  <w:style w:type="paragraph" w:styleId="Retraitcorpsdetexte">
    <w:name w:val="Body Text Indent"/>
    <w:basedOn w:val="Normal"/>
    <w:link w:val="RetraitcorpsdetexteCar1"/>
    <w:uiPriority w:val="99"/>
    <w:rsid w:val="00E76B21"/>
    <w:pPr>
      <w:spacing w:after="120"/>
      <w:ind w:left="283"/>
    </w:pPr>
  </w:style>
  <w:style w:type="character" w:customStyle="1" w:styleId="RetraitcorpsdetexteCar1">
    <w:name w:val="Retrait corps de texte Car1"/>
    <w:basedOn w:val="Policepardfaut"/>
    <w:link w:val="Retraitcorpsdetexte"/>
    <w:uiPriority w:val="99"/>
    <w:rsid w:val="00E76B21"/>
    <w:rPr>
      <w:rFonts w:ascii="Times New Roman" w:eastAsia="Times New Roman" w:hAnsi="Times New Roman" w:cs="Times New Roman"/>
      <w:lang w:eastAsia="fr-FR"/>
    </w:rPr>
  </w:style>
  <w:style w:type="paragraph" w:styleId="Paragraphedeliste">
    <w:name w:val="List Paragraph"/>
    <w:basedOn w:val="Normal"/>
    <w:uiPriority w:val="99"/>
    <w:qFormat/>
    <w:rsid w:val="00E76B21"/>
    <w:pPr>
      <w:ind w:left="720"/>
      <w:contextualSpacing/>
    </w:pPr>
  </w:style>
  <w:style w:type="paragraph" w:styleId="Rvision">
    <w:name w:val="Revision"/>
    <w:hidden/>
    <w:uiPriority w:val="99"/>
    <w:semiHidden/>
    <w:rsid w:val="00E76B21"/>
    <w:rPr>
      <w:rFonts w:ascii="Times New Roman" w:eastAsia="Times New Roman" w:hAnsi="Times New Roman" w:cs="Times New Roman"/>
      <w:lang w:eastAsia="fr-FR"/>
    </w:rPr>
  </w:style>
  <w:style w:type="numbering" w:customStyle="1" w:styleId="Aucuneliste1">
    <w:name w:val="Aucune liste1"/>
    <w:next w:val="Aucuneliste"/>
    <w:uiPriority w:val="99"/>
    <w:semiHidden/>
    <w:unhideWhenUsed/>
    <w:rsid w:val="00E76B21"/>
  </w:style>
  <w:style w:type="numbering" w:customStyle="1" w:styleId="Aucuneliste2">
    <w:name w:val="Aucune liste2"/>
    <w:next w:val="Aucuneliste"/>
    <w:uiPriority w:val="99"/>
    <w:semiHidden/>
    <w:unhideWhenUsed/>
    <w:rsid w:val="00E76B21"/>
  </w:style>
  <w:style w:type="character" w:styleId="Lienhypertexte">
    <w:name w:val="Hyperlink"/>
    <w:basedOn w:val="Policepardfaut"/>
    <w:uiPriority w:val="99"/>
    <w:unhideWhenUsed/>
    <w:rsid w:val="00EF5EBC"/>
    <w:rPr>
      <w:color w:val="0563C1" w:themeColor="hyperlink"/>
      <w:u w:val="single"/>
    </w:rPr>
  </w:style>
  <w:style w:type="character" w:customStyle="1" w:styleId="wording">
    <w:name w:val="wording"/>
    <w:basedOn w:val="Policepardfaut"/>
    <w:rsid w:val="0052649E"/>
  </w:style>
  <w:style w:type="character" w:styleId="Lienhypertextesuivivisit">
    <w:name w:val="FollowedHyperlink"/>
    <w:basedOn w:val="Policepardfaut"/>
    <w:uiPriority w:val="99"/>
    <w:semiHidden/>
    <w:unhideWhenUsed/>
    <w:rsid w:val="005F4FB2"/>
    <w:rPr>
      <w:color w:val="954F72" w:themeColor="followedHyperlink"/>
      <w:u w:val="single"/>
    </w:rPr>
  </w:style>
  <w:style w:type="character" w:styleId="Accentuation">
    <w:name w:val="Emphasis"/>
    <w:basedOn w:val="Policepardfaut"/>
    <w:uiPriority w:val="20"/>
    <w:qFormat/>
    <w:rsid w:val="002B4234"/>
    <w:rPr>
      <w:i/>
      <w:iCs/>
    </w:rPr>
  </w:style>
  <w:style w:type="character" w:customStyle="1" w:styleId="Mentionnonrsolue1">
    <w:name w:val="Mention non résolue1"/>
    <w:basedOn w:val="Policepardfaut"/>
    <w:uiPriority w:val="99"/>
    <w:semiHidden/>
    <w:unhideWhenUsed/>
    <w:rsid w:val="00177635"/>
    <w:rPr>
      <w:color w:val="605E5C"/>
      <w:shd w:val="clear" w:color="auto" w:fill="E1DFDD"/>
    </w:rPr>
  </w:style>
  <w:style w:type="character" w:customStyle="1" w:styleId="hscoswrapper">
    <w:name w:val="hs_cos_wrapper"/>
    <w:basedOn w:val="Policepardfaut"/>
    <w:rsid w:val="0006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80030">
      <w:bodyDiv w:val="1"/>
      <w:marLeft w:val="0"/>
      <w:marRight w:val="0"/>
      <w:marTop w:val="0"/>
      <w:marBottom w:val="0"/>
      <w:divBdr>
        <w:top w:val="none" w:sz="0" w:space="0" w:color="auto"/>
        <w:left w:val="none" w:sz="0" w:space="0" w:color="auto"/>
        <w:bottom w:val="none" w:sz="0" w:space="0" w:color="auto"/>
        <w:right w:val="none" w:sz="0" w:space="0" w:color="auto"/>
      </w:divBdr>
      <w:divsChild>
        <w:div w:id="625816436">
          <w:marLeft w:val="-115"/>
          <w:marRight w:val="0"/>
          <w:marTop w:val="0"/>
          <w:marBottom w:val="0"/>
          <w:divBdr>
            <w:top w:val="none" w:sz="0" w:space="0" w:color="auto"/>
            <w:left w:val="none" w:sz="0" w:space="0" w:color="auto"/>
            <w:bottom w:val="none" w:sz="0" w:space="0" w:color="auto"/>
            <w:right w:val="none" w:sz="0" w:space="0" w:color="auto"/>
          </w:divBdr>
        </w:div>
      </w:divsChild>
    </w:div>
    <w:div w:id="296954040">
      <w:bodyDiv w:val="1"/>
      <w:marLeft w:val="0"/>
      <w:marRight w:val="0"/>
      <w:marTop w:val="0"/>
      <w:marBottom w:val="0"/>
      <w:divBdr>
        <w:top w:val="none" w:sz="0" w:space="0" w:color="auto"/>
        <w:left w:val="none" w:sz="0" w:space="0" w:color="auto"/>
        <w:bottom w:val="none" w:sz="0" w:space="0" w:color="auto"/>
        <w:right w:val="none" w:sz="0" w:space="0" w:color="auto"/>
      </w:divBdr>
    </w:div>
    <w:div w:id="434912015">
      <w:bodyDiv w:val="1"/>
      <w:marLeft w:val="0"/>
      <w:marRight w:val="0"/>
      <w:marTop w:val="0"/>
      <w:marBottom w:val="0"/>
      <w:divBdr>
        <w:top w:val="none" w:sz="0" w:space="0" w:color="auto"/>
        <w:left w:val="none" w:sz="0" w:space="0" w:color="auto"/>
        <w:bottom w:val="none" w:sz="0" w:space="0" w:color="auto"/>
        <w:right w:val="none" w:sz="0" w:space="0" w:color="auto"/>
      </w:divBdr>
    </w:div>
    <w:div w:id="450905986">
      <w:bodyDiv w:val="1"/>
      <w:marLeft w:val="0"/>
      <w:marRight w:val="0"/>
      <w:marTop w:val="0"/>
      <w:marBottom w:val="0"/>
      <w:divBdr>
        <w:top w:val="none" w:sz="0" w:space="0" w:color="auto"/>
        <w:left w:val="none" w:sz="0" w:space="0" w:color="auto"/>
        <w:bottom w:val="none" w:sz="0" w:space="0" w:color="auto"/>
        <w:right w:val="none" w:sz="0" w:space="0" w:color="auto"/>
      </w:divBdr>
      <w:divsChild>
        <w:div w:id="407192509">
          <w:marLeft w:val="0"/>
          <w:marRight w:val="0"/>
          <w:marTop w:val="0"/>
          <w:marBottom w:val="0"/>
          <w:divBdr>
            <w:top w:val="none" w:sz="0" w:space="0" w:color="auto"/>
            <w:left w:val="none" w:sz="0" w:space="0" w:color="auto"/>
            <w:bottom w:val="none" w:sz="0" w:space="0" w:color="auto"/>
            <w:right w:val="none" w:sz="0" w:space="0" w:color="auto"/>
          </w:divBdr>
        </w:div>
        <w:div w:id="1066996611">
          <w:marLeft w:val="0"/>
          <w:marRight w:val="0"/>
          <w:marTop w:val="0"/>
          <w:marBottom w:val="0"/>
          <w:divBdr>
            <w:top w:val="none" w:sz="0" w:space="0" w:color="auto"/>
            <w:left w:val="none" w:sz="0" w:space="0" w:color="auto"/>
            <w:bottom w:val="none" w:sz="0" w:space="0" w:color="auto"/>
            <w:right w:val="none" w:sz="0" w:space="0" w:color="auto"/>
          </w:divBdr>
        </w:div>
      </w:divsChild>
    </w:div>
    <w:div w:id="520320975">
      <w:bodyDiv w:val="1"/>
      <w:marLeft w:val="0"/>
      <w:marRight w:val="0"/>
      <w:marTop w:val="0"/>
      <w:marBottom w:val="0"/>
      <w:divBdr>
        <w:top w:val="none" w:sz="0" w:space="0" w:color="auto"/>
        <w:left w:val="none" w:sz="0" w:space="0" w:color="auto"/>
        <w:bottom w:val="none" w:sz="0" w:space="0" w:color="auto"/>
        <w:right w:val="none" w:sz="0" w:space="0" w:color="auto"/>
      </w:divBdr>
    </w:div>
    <w:div w:id="578486472">
      <w:bodyDiv w:val="1"/>
      <w:marLeft w:val="0"/>
      <w:marRight w:val="0"/>
      <w:marTop w:val="0"/>
      <w:marBottom w:val="0"/>
      <w:divBdr>
        <w:top w:val="none" w:sz="0" w:space="0" w:color="auto"/>
        <w:left w:val="none" w:sz="0" w:space="0" w:color="auto"/>
        <w:bottom w:val="none" w:sz="0" w:space="0" w:color="auto"/>
        <w:right w:val="none" w:sz="0" w:space="0" w:color="auto"/>
      </w:divBdr>
    </w:div>
    <w:div w:id="667096832">
      <w:bodyDiv w:val="1"/>
      <w:marLeft w:val="0"/>
      <w:marRight w:val="0"/>
      <w:marTop w:val="0"/>
      <w:marBottom w:val="0"/>
      <w:divBdr>
        <w:top w:val="none" w:sz="0" w:space="0" w:color="auto"/>
        <w:left w:val="none" w:sz="0" w:space="0" w:color="auto"/>
        <w:bottom w:val="none" w:sz="0" w:space="0" w:color="auto"/>
        <w:right w:val="none" w:sz="0" w:space="0" w:color="auto"/>
      </w:divBdr>
    </w:div>
    <w:div w:id="779373338">
      <w:bodyDiv w:val="1"/>
      <w:marLeft w:val="0"/>
      <w:marRight w:val="0"/>
      <w:marTop w:val="0"/>
      <w:marBottom w:val="0"/>
      <w:divBdr>
        <w:top w:val="none" w:sz="0" w:space="0" w:color="auto"/>
        <w:left w:val="none" w:sz="0" w:space="0" w:color="auto"/>
        <w:bottom w:val="none" w:sz="0" w:space="0" w:color="auto"/>
        <w:right w:val="none" w:sz="0" w:space="0" w:color="auto"/>
      </w:divBdr>
    </w:div>
    <w:div w:id="841093058">
      <w:bodyDiv w:val="1"/>
      <w:marLeft w:val="0"/>
      <w:marRight w:val="0"/>
      <w:marTop w:val="0"/>
      <w:marBottom w:val="0"/>
      <w:divBdr>
        <w:top w:val="none" w:sz="0" w:space="0" w:color="auto"/>
        <w:left w:val="none" w:sz="0" w:space="0" w:color="auto"/>
        <w:bottom w:val="none" w:sz="0" w:space="0" w:color="auto"/>
        <w:right w:val="none" w:sz="0" w:space="0" w:color="auto"/>
      </w:divBdr>
    </w:div>
    <w:div w:id="976959195">
      <w:bodyDiv w:val="1"/>
      <w:marLeft w:val="0"/>
      <w:marRight w:val="0"/>
      <w:marTop w:val="0"/>
      <w:marBottom w:val="0"/>
      <w:divBdr>
        <w:top w:val="none" w:sz="0" w:space="0" w:color="auto"/>
        <w:left w:val="none" w:sz="0" w:space="0" w:color="auto"/>
        <w:bottom w:val="none" w:sz="0" w:space="0" w:color="auto"/>
        <w:right w:val="none" w:sz="0" w:space="0" w:color="auto"/>
      </w:divBdr>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563715217">
      <w:bodyDiv w:val="1"/>
      <w:marLeft w:val="0"/>
      <w:marRight w:val="0"/>
      <w:marTop w:val="0"/>
      <w:marBottom w:val="0"/>
      <w:divBdr>
        <w:top w:val="none" w:sz="0" w:space="0" w:color="auto"/>
        <w:left w:val="none" w:sz="0" w:space="0" w:color="auto"/>
        <w:bottom w:val="none" w:sz="0" w:space="0" w:color="auto"/>
        <w:right w:val="none" w:sz="0" w:space="0" w:color="auto"/>
      </w:divBdr>
    </w:div>
    <w:div w:id="1566573640">
      <w:bodyDiv w:val="1"/>
      <w:marLeft w:val="0"/>
      <w:marRight w:val="0"/>
      <w:marTop w:val="0"/>
      <w:marBottom w:val="0"/>
      <w:divBdr>
        <w:top w:val="none" w:sz="0" w:space="0" w:color="auto"/>
        <w:left w:val="none" w:sz="0" w:space="0" w:color="auto"/>
        <w:bottom w:val="none" w:sz="0" w:space="0" w:color="auto"/>
        <w:right w:val="none" w:sz="0" w:space="0" w:color="auto"/>
      </w:divBdr>
    </w:div>
    <w:div w:id="1595165266">
      <w:bodyDiv w:val="1"/>
      <w:marLeft w:val="0"/>
      <w:marRight w:val="0"/>
      <w:marTop w:val="0"/>
      <w:marBottom w:val="0"/>
      <w:divBdr>
        <w:top w:val="none" w:sz="0" w:space="0" w:color="auto"/>
        <w:left w:val="none" w:sz="0" w:space="0" w:color="auto"/>
        <w:bottom w:val="none" w:sz="0" w:space="0" w:color="auto"/>
        <w:right w:val="none" w:sz="0" w:space="0" w:color="auto"/>
      </w:divBdr>
    </w:div>
    <w:div w:id="1604455985">
      <w:bodyDiv w:val="1"/>
      <w:marLeft w:val="0"/>
      <w:marRight w:val="0"/>
      <w:marTop w:val="0"/>
      <w:marBottom w:val="0"/>
      <w:divBdr>
        <w:top w:val="none" w:sz="0" w:space="0" w:color="auto"/>
        <w:left w:val="none" w:sz="0" w:space="0" w:color="auto"/>
        <w:bottom w:val="none" w:sz="0" w:space="0" w:color="auto"/>
        <w:right w:val="none" w:sz="0" w:space="0" w:color="auto"/>
      </w:divBdr>
    </w:div>
    <w:div w:id="1670064334">
      <w:bodyDiv w:val="1"/>
      <w:marLeft w:val="0"/>
      <w:marRight w:val="0"/>
      <w:marTop w:val="0"/>
      <w:marBottom w:val="0"/>
      <w:divBdr>
        <w:top w:val="none" w:sz="0" w:space="0" w:color="auto"/>
        <w:left w:val="none" w:sz="0" w:space="0" w:color="auto"/>
        <w:bottom w:val="none" w:sz="0" w:space="0" w:color="auto"/>
        <w:right w:val="none" w:sz="0" w:space="0" w:color="auto"/>
      </w:divBdr>
    </w:div>
    <w:div w:id="1694333044">
      <w:bodyDiv w:val="1"/>
      <w:marLeft w:val="0"/>
      <w:marRight w:val="0"/>
      <w:marTop w:val="0"/>
      <w:marBottom w:val="0"/>
      <w:divBdr>
        <w:top w:val="none" w:sz="0" w:space="0" w:color="auto"/>
        <w:left w:val="none" w:sz="0" w:space="0" w:color="auto"/>
        <w:bottom w:val="none" w:sz="0" w:space="0" w:color="auto"/>
        <w:right w:val="none" w:sz="0" w:space="0" w:color="auto"/>
      </w:divBdr>
    </w:div>
    <w:div w:id="1769235083">
      <w:bodyDiv w:val="1"/>
      <w:marLeft w:val="0"/>
      <w:marRight w:val="0"/>
      <w:marTop w:val="0"/>
      <w:marBottom w:val="0"/>
      <w:divBdr>
        <w:top w:val="none" w:sz="0" w:space="0" w:color="auto"/>
        <w:left w:val="none" w:sz="0" w:space="0" w:color="auto"/>
        <w:bottom w:val="none" w:sz="0" w:space="0" w:color="auto"/>
        <w:right w:val="none" w:sz="0" w:space="0" w:color="auto"/>
      </w:divBdr>
    </w:div>
    <w:div w:id="1984577110">
      <w:bodyDiv w:val="1"/>
      <w:marLeft w:val="0"/>
      <w:marRight w:val="0"/>
      <w:marTop w:val="0"/>
      <w:marBottom w:val="0"/>
      <w:divBdr>
        <w:top w:val="none" w:sz="0" w:space="0" w:color="auto"/>
        <w:left w:val="none" w:sz="0" w:space="0" w:color="auto"/>
        <w:bottom w:val="none" w:sz="0" w:space="0" w:color="auto"/>
        <w:right w:val="none" w:sz="0" w:space="0" w:color="auto"/>
      </w:divBdr>
      <w:divsChild>
        <w:div w:id="2058233754">
          <w:marLeft w:val="0"/>
          <w:marRight w:val="0"/>
          <w:marTop w:val="0"/>
          <w:marBottom w:val="0"/>
          <w:divBdr>
            <w:top w:val="none" w:sz="0" w:space="0" w:color="auto"/>
            <w:left w:val="none" w:sz="0" w:space="0" w:color="auto"/>
            <w:bottom w:val="none" w:sz="0" w:space="0" w:color="auto"/>
            <w:right w:val="none" w:sz="0" w:space="0" w:color="auto"/>
          </w:divBdr>
        </w:div>
        <w:div w:id="1543442834">
          <w:marLeft w:val="0"/>
          <w:marRight w:val="0"/>
          <w:marTop w:val="0"/>
          <w:marBottom w:val="0"/>
          <w:divBdr>
            <w:top w:val="none" w:sz="0" w:space="0" w:color="auto"/>
            <w:left w:val="none" w:sz="0" w:space="0" w:color="auto"/>
            <w:bottom w:val="none" w:sz="0" w:space="0" w:color="auto"/>
            <w:right w:val="none" w:sz="0" w:space="0" w:color="auto"/>
          </w:divBdr>
        </w:div>
        <w:div w:id="337971746">
          <w:marLeft w:val="0"/>
          <w:marRight w:val="0"/>
          <w:marTop w:val="0"/>
          <w:marBottom w:val="0"/>
          <w:divBdr>
            <w:top w:val="none" w:sz="0" w:space="0" w:color="auto"/>
            <w:left w:val="none" w:sz="0" w:space="0" w:color="auto"/>
            <w:bottom w:val="none" w:sz="0" w:space="0" w:color="auto"/>
            <w:right w:val="none" w:sz="0" w:space="0" w:color="auto"/>
          </w:divBdr>
        </w:div>
        <w:div w:id="1095710764">
          <w:marLeft w:val="0"/>
          <w:marRight w:val="0"/>
          <w:marTop w:val="0"/>
          <w:marBottom w:val="0"/>
          <w:divBdr>
            <w:top w:val="none" w:sz="0" w:space="0" w:color="auto"/>
            <w:left w:val="none" w:sz="0" w:space="0" w:color="auto"/>
            <w:bottom w:val="none" w:sz="0" w:space="0" w:color="auto"/>
            <w:right w:val="none" w:sz="0" w:space="0" w:color="auto"/>
          </w:divBdr>
        </w:div>
        <w:div w:id="2023126278">
          <w:marLeft w:val="0"/>
          <w:marRight w:val="0"/>
          <w:marTop w:val="0"/>
          <w:marBottom w:val="0"/>
          <w:divBdr>
            <w:top w:val="none" w:sz="0" w:space="0" w:color="auto"/>
            <w:left w:val="none" w:sz="0" w:space="0" w:color="auto"/>
            <w:bottom w:val="none" w:sz="0" w:space="0" w:color="auto"/>
            <w:right w:val="none" w:sz="0" w:space="0" w:color="auto"/>
          </w:divBdr>
        </w:div>
        <w:div w:id="212933441">
          <w:marLeft w:val="0"/>
          <w:marRight w:val="0"/>
          <w:marTop w:val="0"/>
          <w:marBottom w:val="0"/>
          <w:divBdr>
            <w:top w:val="none" w:sz="0" w:space="0" w:color="auto"/>
            <w:left w:val="none" w:sz="0" w:space="0" w:color="auto"/>
            <w:bottom w:val="none" w:sz="0" w:space="0" w:color="auto"/>
            <w:right w:val="none" w:sz="0" w:space="0" w:color="auto"/>
          </w:divBdr>
        </w:div>
        <w:div w:id="377363715">
          <w:marLeft w:val="0"/>
          <w:marRight w:val="0"/>
          <w:marTop w:val="0"/>
          <w:marBottom w:val="0"/>
          <w:divBdr>
            <w:top w:val="none" w:sz="0" w:space="0" w:color="auto"/>
            <w:left w:val="none" w:sz="0" w:space="0" w:color="auto"/>
            <w:bottom w:val="none" w:sz="0" w:space="0" w:color="auto"/>
            <w:right w:val="none" w:sz="0" w:space="0" w:color="auto"/>
          </w:divBdr>
        </w:div>
        <w:div w:id="500900278">
          <w:marLeft w:val="0"/>
          <w:marRight w:val="0"/>
          <w:marTop w:val="0"/>
          <w:marBottom w:val="0"/>
          <w:divBdr>
            <w:top w:val="none" w:sz="0" w:space="0" w:color="auto"/>
            <w:left w:val="none" w:sz="0" w:space="0" w:color="auto"/>
            <w:bottom w:val="none" w:sz="0" w:space="0" w:color="auto"/>
            <w:right w:val="none" w:sz="0" w:space="0" w:color="auto"/>
          </w:divBdr>
        </w:div>
        <w:div w:id="1591237814">
          <w:marLeft w:val="0"/>
          <w:marRight w:val="0"/>
          <w:marTop w:val="0"/>
          <w:marBottom w:val="0"/>
          <w:divBdr>
            <w:top w:val="none" w:sz="0" w:space="0" w:color="auto"/>
            <w:left w:val="none" w:sz="0" w:space="0" w:color="auto"/>
            <w:bottom w:val="none" w:sz="0" w:space="0" w:color="auto"/>
            <w:right w:val="none" w:sz="0" w:space="0" w:color="auto"/>
          </w:divBdr>
        </w:div>
        <w:div w:id="1544057505">
          <w:marLeft w:val="0"/>
          <w:marRight w:val="0"/>
          <w:marTop w:val="0"/>
          <w:marBottom w:val="0"/>
          <w:divBdr>
            <w:top w:val="none" w:sz="0" w:space="0" w:color="auto"/>
            <w:left w:val="none" w:sz="0" w:space="0" w:color="auto"/>
            <w:bottom w:val="none" w:sz="0" w:space="0" w:color="auto"/>
            <w:right w:val="none" w:sz="0" w:space="0" w:color="auto"/>
          </w:divBdr>
        </w:div>
        <w:div w:id="9682440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27298DC0"/><Relationship Id="rId18" Type="http://schemas.openxmlformats.org/officeDocument/2006/relationships/image" Target="media/image8.27298DC0"/><Relationship Id="rId26" Type="http://schemas.openxmlformats.org/officeDocument/2006/relationships/hyperlink" Target="https://reseauvrac.org/" TargetMode="External"/><Relationship Id="rId3" Type="http://schemas.openxmlformats.org/officeDocument/2006/relationships/styles" Target="styles.xml"/><Relationship Id="rId21" Type="http://schemas.openxmlformats.org/officeDocument/2006/relationships/hyperlink" Target="http://eduscol.education.fr/experitheque/consultFicheIndex.php?idFiche=1294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nrs.fr" TargetMode="External"/><Relationship Id="rId17" Type="http://schemas.openxmlformats.org/officeDocument/2006/relationships/image" Target="media/image7.png"/><Relationship Id="rId25" Type="http://schemas.openxmlformats.org/officeDocument/2006/relationships/hyperlink" Target="https://eduscol.education.fr/experitheque/consultFicheIndex.php?idFiche=13674" TargetMode="External"/><Relationship Id="rId33" Type="http://schemas.openxmlformats.org/officeDocument/2006/relationships/hyperlink" Target="https://eduscol.education.fr/experitheque/consultFicheIndex.php?idFiche=12955"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sites.google.com/site/lepiceriedevosenvies/" TargetMode="External"/><Relationship Id="rId29" Type="http://schemas.openxmlformats.org/officeDocument/2006/relationships/hyperlink" Target="http://daybyday-shop.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hyperlink" Target="https://www.egalimentation.gouv.fr/pages/atelier-relais" TargetMode="External"/><Relationship Id="rId5" Type="http://schemas.openxmlformats.org/officeDocument/2006/relationships/settings" Target="settings.xml"/><Relationship Id="rId15" Type="http://schemas.openxmlformats.org/officeDocument/2006/relationships/image" Target="media/image5.27298DC0"/><Relationship Id="rId23" Type="http://schemas.openxmlformats.org/officeDocument/2006/relationships/hyperlink" Target="https://www.oulah.fr/" TargetMode="External"/><Relationship Id="rId28" Type="http://schemas.openxmlformats.org/officeDocument/2006/relationships/hyperlink" Target="https://lehub.laposte.fr/tendances/2019-annee-bascule-pour-pratiques-plus-responsables"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cache.media.eduscol.education.fr/file/alimentation/59/8/programme_national_pour_l_alimentation_743598.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HCMURKWrHbI" TargetMode="External"/><Relationship Id="rId22" Type="http://schemas.openxmlformats.org/officeDocument/2006/relationships/image" Target="media/image10.27298DC0"/><Relationship Id="rId27" Type="http://schemas.openxmlformats.org/officeDocument/2006/relationships/hyperlink" Target="https://www.franceinter.fr/environnement/loop-des-grandes-marques-veulent-remettre-la-consigne-au-gout-du-jour" TargetMode="External"/><Relationship Id="rId30" Type="http://schemas.openxmlformats.org/officeDocument/2006/relationships/hyperlink" Target="https://eduscol.education.fr/cid47664/une-education-alimentation-precoce-durable.html"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399A0-CC60-448B-8A7E-1DF176E7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9794</Words>
  <Characters>53869</Characters>
  <Application>Microsoft Office Word</Application>
  <DocSecurity>0</DocSecurity>
  <Lines>448</Lines>
  <Paragraphs>127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c:creator>
  <cp:lastModifiedBy>Miriam Bénac</cp:lastModifiedBy>
  <cp:revision>2</cp:revision>
  <cp:lastPrinted>2019-05-15T15:42:00Z</cp:lastPrinted>
  <dcterms:created xsi:type="dcterms:W3CDTF">2020-02-14T20:29:00Z</dcterms:created>
  <dcterms:modified xsi:type="dcterms:W3CDTF">2020-02-14T20:29:00Z</dcterms:modified>
</cp:coreProperties>
</file>