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23750" w:rsidRPr="0085003A" w:rsidRDefault="00E23750" w:rsidP="00E23750">
      <w:pPr>
        <w:pBdr>
          <w:top w:val="single" w:sz="4" w:space="1" w:color="auto"/>
          <w:left w:val="single" w:sz="4" w:space="4" w:color="auto"/>
          <w:bottom w:val="single" w:sz="4" w:space="1" w:color="auto"/>
          <w:right w:val="single" w:sz="4" w:space="4" w:color="auto"/>
        </w:pBdr>
        <w:jc w:val="center"/>
        <w:rPr>
          <w:rFonts w:ascii="Tahoma" w:hAnsi="Tahoma"/>
          <w:b/>
          <w:sz w:val="32"/>
        </w:rPr>
      </w:pPr>
      <w:r w:rsidRPr="00184AD7">
        <w:rPr>
          <w:rFonts w:ascii="Tahoma" w:hAnsi="Tahoma"/>
          <w:sz w:val="32"/>
        </w:rPr>
        <w:t xml:space="preserve">Thème de la séquence </w:t>
      </w:r>
      <w:r w:rsidRPr="00184AD7">
        <w:rPr>
          <w:rFonts w:ascii="Tahoma" w:hAnsi="Tahoma"/>
          <w:b/>
          <w:sz w:val="32"/>
        </w:rPr>
        <w:t xml:space="preserve">: La </w:t>
      </w:r>
      <w:r>
        <w:rPr>
          <w:rFonts w:ascii="Tahoma" w:hAnsi="Tahoma"/>
          <w:b/>
          <w:sz w:val="32"/>
        </w:rPr>
        <w:t xml:space="preserve">rémunération du travail </w:t>
      </w:r>
    </w:p>
    <w:p w:rsidR="00E23750" w:rsidRDefault="00E23750" w:rsidP="00E23750">
      <w:pPr>
        <w:widowControl w:val="0"/>
        <w:autoSpaceDE w:val="0"/>
        <w:autoSpaceDN w:val="0"/>
        <w:adjustRightInd w:val="0"/>
        <w:spacing w:after="0"/>
        <w:rPr>
          <w:rFonts w:ascii="Times" w:hAnsi="Times" w:cs="Times"/>
          <w:color w:val="0F283D"/>
          <w:sz w:val="28"/>
          <w:szCs w:val="28"/>
        </w:rPr>
      </w:pPr>
    </w:p>
    <w:p w:rsidR="00E23750" w:rsidRDefault="00E23750" w:rsidP="00E23750">
      <w:pPr>
        <w:widowControl w:val="0"/>
        <w:autoSpaceDE w:val="0"/>
        <w:autoSpaceDN w:val="0"/>
        <w:adjustRightInd w:val="0"/>
        <w:spacing w:after="0"/>
        <w:rPr>
          <w:rFonts w:ascii="Times" w:hAnsi="Times" w:cs="Times"/>
          <w:color w:val="0F283D"/>
          <w:sz w:val="28"/>
          <w:szCs w:val="28"/>
        </w:rPr>
      </w:pPr>
    </w:p>
    <w:p w:rsidR="00E23750" w:rsidRDefault="00E23750" w:rsidP="00E23750">
      <w:pPr>
        <w:pBdr>
          <w:top w:val="single" w:sz="4" w:space="1" w:color="auto"/>
          <w:left w:val="single" w:sz="4" w:space="4" w:color="auto"/>
          <w:bottom w:val="single" w:sz="4" w:space="1" w:color="auto"/>
          <w:right w:val="single" w:sz="4" w:space="4" w:color="auto"/>
        </w:pBdr>
        <w:spacing w:after="0"/>
        <w:rPr>
          <w:rFonts w:ascii="Tahoma" w:hAnsi="Tahoma"/>
        </w:rPr>
      </w:pPr>
      <w:r w:rsidRPr="004F0BA6">
        <w:rPr>
          <w:rFonts w:ascii="Tahoma" w:hAnsi="Tahoma"/>
          <w:b/>
        </w:rPr>
        <w:t>MISE EN SITUATION </w:t>
      </w:r>
      <w:r w:rsidRPr="00820D91">
        <w:rPr>
          <w:rFonts w:ascii="Tahoma" w:hAnsi="Tahoma"/>
        </w:rPr>
        <w:t>: Futur titulaire du baccalauréat vente, vous effectuez votre période de format</w:t>
      </w:r>
      <w:r w:rsidR="009A4F28">
        <w:rPr>
          <w:rFonts w:ascii="Tahoma" w:hAnsi="Tahoma"/>
        </w:rPr>
        <w:t xml:space="preserve">ion professionnelle au sein de la société </w:t>
      </w:r>
      <w:r w:rsidRPr="00820D91">
        <w:rPr>
          <w:rFonts w:ascii="Tahoma" w:hAnsi="Tahoma"/>
        </w:rPr>
        <w:t xml:space="preserve">Verisure, leader européen des systèmes d'alarme et de télésurveillance </w:t>
      </w:r>
      <w:r w:rsidR="008D2AF2">
        <w:rPr>
          <w:rFonts w:ascii="Tahoma" w:hAnsi="Tahoma"/>
        </w:rPr>
        <w:t>dont le portefeuille de clients</w:t>
      </w:r>
      <w:r w:rsidRPr="00820D91">
        <w:rPr>
          <w:rFonts w:ascii="Tahoma" w:hAnsi="Tahoma"/>
        </w:rPr>
        <w:t xml:space="preserve"> est constitué à la </w:t>
      </w:r>
      <w:r w:rsidR="008D2AF2">
        <w:rPr>
          <w:rFonts w:ascii="Tahoma" w:hAnsi="Tahoma"/>
        </w:rPr>
        <w:t>fois par des particuliers et des</w:t>
      </w:r>
      <w:r w:rsidRPr="00820D91">
        <w:rPr>
          <w:rFonts w:ascii="Tahoma" w:hAnsi="Tahoma"/>
        </w:rPr>
        <w:t xml:space="preserve"> professionnels</w:t>
      </w:r>
      <w:r w:rsidR="0037677F">
        <w:rPr>
          <w:rFonts w:ascii="Tahoma" w:hAnsi="Tahoma"/>
        </w:rPr>
        <w:t xml:space="preserve">. Elle </w:t>
      </w:r>
      <w:r w:rsidR="009D4D92">
        <w:rPr>
          <w:rFonts w:ascii="Tahoma" w:hAnsi="Tahoma"/>
        </w:rPr>
        <w:t>compte 9000 salariés</w:t>
      </w:r>
      <w:r w:rsidR="008D2AF2">
        <w:rPr>
          <w:rFonts w:ascii="Tahoma" w:hAnsi="Tahoma"/>
        </w:rPr>
        <w:t>, à l’échelle internationale</w:t>
      </w:r>
      <w:r w:rsidRPr="00820D91">
        <w:rPr>
          <w:rFonts w:ascii="Tahoma" w:hAnsi="Tahoma"/>
        </w:rPr>
        <w:t xml:space="preserve">. L’entreprise commercialise des alarmes destinées aux résidences privées et aux entreprises dont la réputation s’est forgée grâce à des appareils de qualité, garantis à vie et une assistance technique opérationnelle de manière continue. </w:t>
      </w:r>
    </w:p>
    <w:p w:rsidR="00E23750" w:rsidRPr="00820D91" w:rsidRDefault="00E23750" w:rsidP="00E23750">
      <w:pPr>
        <w:pBdr>
          <w:top w:val="single" w:sz="4" w:space="1" w:color="auto"/>
          <w:left w:val="single" w:sz="4" w:space="4" w:color="auto"/>
          <w:bottom w:val="single" w:sz="4" w:space="1" w:color="auto"/>
          <w:right w:val="single" w:sz="4" w:space="4" w:color="auto"/>
        </w:pBdr>
        <w:spacing w:after="0"/>
        <w:rPr>
          <w:rFonts w:ascii="Tahoma" w:hAnsi="Tahoma"/>
        </w:rPr>
      </w:pPr>
    </w:p>
    <w:p w:rsidR="00E23750" w:rsidRDefault="009A4F28" w:rsidP="00E23750">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Vous êtes sous la</w:t>
      </w:r>
      <w:r w:rsidR="00E23750" w:rsidRPr="00820D91">
        <w:rPr>
          <w:rFonts w:ascii="Tahoma" w:hAnsi="Tahoma"/>
        </w:rPr>
        <w:t xml:space="preserve"> responsabilté de M. Leisure, attaché commercial salarié d'une entreprise, avec le statut de VRP</w:t>
      </w:r>
      <w:r w:rsidR="005A5D0E">
        <w:rPr>
          <w:rFonts w:ascii="Tahoma" w:hAnsi="Tahoma"/>
        </w:rPr>
        <w:t xml:space="preserve"> </w:t>
      </w:r>
      <w:r w:rsidR="00E23750" w:rsidRPr="00820D91">
        <w:rPr>
          <w:rFonts w:ascii="Tahoma" w:hAnsi="Tahoma"/>
        </w:rPr>
        <w:t>(vendeur représentant placier).</w:t>
      </w:r>
      <w:r w:rsidR="00E23750">
        <w:rPr>
          <w:rFonts w:ascii="Tahoma" w:hAnsi="Tahoma"/>
        </w:rPr>
        <w:t xml:space="preserve"> </w:t>
      </w:r>
      <w:r w:rsidR="005A5D0E">
        <w:rPr>
          <w:rFonts w:ascii="Tahoma" w:hAnsi="Tahoma"/>
        </w:rPr>
        <w:t>Vous devez l’</w:t>
      </w:r>
      <w:r w:rsidR="00E23750" w:rsidRPr="00820D91">
        <w:rPr>
          <w:rFonts w:ascii="Tahoma" w:hAnsi="Tahoma"/>
        </w:rPr>
        <w:t>assister</w:t>
      </w:r>
      <w:r w:rsidR="00E23750">
        <w:rPr>
          <w:rFonts w:ascii="Tahoma" w:hAnsi="Tahoma"/>
        </w:rPr>
        <w:t xml:space="preserve"> dans la commercialisation de </w:t>
      </w:r>
      <w:r w:rsidR="00E23750" w:rsidRPr="00820D91">
        <w:rPr>
          <w:rFonts w:ascii="Tahoma" w:hAnsi="Tahoma"/>
        </w:rPr>
        <w:t>l'ensemble des produits et des services ainsi vous êtes amené à prospecter sur un secteur géographique proche de Paris, à réaliser la négociation en argumentant sur les cara</w:t>
      </w:r>
      <w:r w:rsidR="00E23750">
        <w:rPr>
          <w:rFonts w:ascii="Tahoma" w:hAnsi="Tahoma"/>
        </w:rPr>
        <w:t>c</w:t>
      </w:r>
      <w:r w:rsidR="00E23750" w:rsidRPr="00820D91">
        <w:rPr>
          <w:rFonts w:ascii="Tahoma" w:hAnsi="Tahoma"/>
        </w:rPr>
        <w:t>t</w:t>
      </w:r>
      <w:r w:rsidR="00E23750">
        <w:rPr>
          <w:rFonts w:ascii="Tahoma" w:hAnsi="Tahoma"/>
        </w:rPr>
        <w:t>é</w:t>
      </w:r>
      <w:r w:rsidR="00E23750" w:rsidRPr="00820D91">
        <w:rPr>
          <w:rFonts w:ascii="Tahoma" w:hAnsi="Tahoma"/>
        </w:rPr>
        <w:t>ristiques techniques des produits et en concéda</w:t>
      </w:r>
      <w:r w:rsidR="00E23750">
        <w:rPr>
          <w:rFonts w:ascii="Tahoma" w:hAnsi="Tahoma"/>
        </w:rPr>
        <w:t>nt des conditions de vente avan</w:t>
      </w:r>
      <w:r w:rsidR="00E23750" w:rsidRPr="00820D91">
        <w:rPr>
          <w:rFonts w:ascii="Tahoma" w:hAnsi="Tahoma"/>
        </w:rPr>
        <w:t>t</w:t>
      </w:r>
      <w:r w:rsidR="00E23750">
        <w:rPr>
          <w:rFonts w:ascii="Tahoma" w:hAnsi="Tahoma"/>
        </w:rPr>
        <w:t>a</w:t>
      </w:r>
      <w:r w:rsidR="00E23750" w:rsidRPr="00820D91">
        <w:rPr>
          <w:rFonts w:ascii="Tahoma" w:hAnsi="Tahoma"/>
        </w:rPr>
        <w:t>geuses. Il s’agit à la fois de conclure des ventes avec des prospects mais aussi de f</w:t>
      </w:r>
      <w:r w:rsidR="00E23750">
        <w:rPr>
          <w:rFonts w:ascii="Tahoma" w:hAnsi="Tahoma"/>
        </w:rPr>
        <w:t>idéliser la clientèle actuelle dans le respe</w:t>
      </w:r>
      <w:r w:rsidR="005A5D0E">
        <w:rPr>
          <w:rFonts w:ascii="Tahoma" w:hAnsi="Tahoma"/>
        </w:rPr>
        <w:t>ct des valeurs véhiculées par le groupe</w:t>
      </w:r>
      <w:r w:rsidR="00E23750">
        <w:rPr>
          <w:rFonts w:ascii="Tahoma" w:hAnsi="Tahoma"/>
        </w:rPr>
        <w:t xml:space="preserve">. </w:t>
      </w:r>
    </w:p>
    <w:p w:rsidR="00E23750" w:rsidRDefault="00E23750" w:rsidP="00E23750">
      <w:pPr>
        <w:pBdr>
          <w:top w:val="single" w:sz="4" w:space="1" w:color="auto"/>
          <w:left w:val="single" w:sz="4" w:space="4" w:color="auto"/>
          <w:bottom w:val="single" w:sz="4" w:space="1" w:color="auto"/>
          <w:right w:val="single" w:sz="4" w:space="4" w:color="auto"/>
        </w:pBdr>
        <w:spacing w:after="0"/>
        <w:rPr>
          <w:rFonts w:ascii="Tahoma" w:hAnsi="Tahoma"/>
        </w:rPr>
      </w:pPr>
    </w:p>
    <w:p w:rsidR="00E23750" w:rsidRPr="00184AD7" w:rsidRDefault="005A5D0E" w:rsidP="00E23750">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Destiné</w:t>
      </w:r>
      <w:r w:rsidR="00E23750">
        <w:rPr>
          <w:rFonts w:ascii="Tahoma" w:hAnsi="Tahoma"/>
        </w:rPr>
        <w:t xml:space="preserve"> à entrer sur le marché du travail après l’obtention de votre diplôme, vous vous interrogez sur l’ensemble des éléments de la rémunération perçus par votre tuteur car vous pourrez prétendre au poste d’attaché commercial, dès lors que vous serez qualifié.</w:t>
      </w:r>
      <w:r w:rsidR="00E23750" w:rsidRPr="004F0BA6">
        <w:rPr>
          <w:rFonts w:ascii="Tahoma" w:hAnsi="Tahoma"/>
        </w:rPr>
        <w:t xml:space="preserve"> </w:t>
      </w:r>
      <w:r w:rsidR="00E23750">
        <w:rPr>
          <w:rFonts w:ascii="Tahoma" w:hAnsi="Tahoma"/>
        </w:rPr>
        <w:t>Dans la cadre de votre formation, vous prenez connaissance du contenu de ces éléments, votre tuteur souhaite accentuer votre attention sur le bulletin de salaire et le principe de la redistribution en France.</w:t>
      </w:r>
    </w:p>
    <w:p w:rsidR="00E23750" w:rsidRPr="00820D91" w:rsidRDefault="00E23750" w:rsidP="00E23750">
      <w:pPr>
        <w:spacing w:after="0"/>
        <w:rPr>
          <w:rFonts w:ascii="Tahoma" w:hAnsi="Tahoma"/>
        </w:rPr>
      </w:pPr>
    </w:p>
    <w:p w:rsidR="00E23750" w:rsidRPr="004F0BA6" w:rsidRDefault="00E23750" w:rsidP="00E23750">
      <w:pPr>
        <w:pStyle w:val="Paragraphedeliste"/>
        <w:numPr>
          <w:ilvl w:val="0"/>
          <w:numId w:val="1"/>
        </w:numPr>
        <w:ind w:left="567" w:hanging="141"/>
        <w:rPr>
          <w:rFonts w:ascii="Tahoma" w:hAnsi="Tahoma"/>
          <w:sz w:val="32"/>
          <w:u w:val="single"/>
        </w:rPr>
      </w:pPr>
      <w:r w:rsidRPr="004F0BA6">
        <w:rPr>
          <w:rFonts w:ascii="Tahoma" w:hAnsi="Tahoma"/>
          <w:sz w:val="32"/>
          <w:u w:val="single"/>
        </w:rPr>
        <w:t>Recenser l’ensemble des éléments de la rémunération du salarié</w:t>
      </w:r>
    </w:p>
    <w:p w:rsidR="00E23750" w:rsidRPr="004F0BA6" w:rsidRDefault="00E23750" w:rsidP="00E23750">
      <w:pPr>
        <w:rPr>
          <w:rFonts w:ascii="Tahoma" w:hAnsi="Tahoma"/>
          <w:sz w:val="32"/>
          <w:u w:val="single"/>
        </w:rPr>
      </w:pPr>
    </w:p>
    <w:p w:rsidR="00E23750" w:rsidRDefault="00E23750" w:rsidP="00E23750">
      <w:pPr>
        <w:pStyle w:val="Paragraphedeliste"/>
        <w:numPr>
          <w:ilvl w:val="0"/>
          <w:numId w:val="2"/>
        </w:numPr>
        <w:rPr>
          <w:rFonts w:ascii="Tahoma" w:hAnsi="Tahoma"/>
          <w:sz w:val="28"/>
          <w:u w:val="single"/>
        </w:rPr>
      </w:pPr>
      <w:r w:rsidRPr="004F0BA6">
        <w:rPr>
          <w:rFonts w:ascii="Tahoma" w:hAnsi="Tahoma"/>
          <w:sz w:val="28"/>
          <w:u w:val="single"/>
        </w:rPr>
        <w:t xml:space="preserve">Nommer chaque élément qui compose la rémunération en caractérisant sa périodicité </w:t>
      </w:r>
    </w:p>
    <w:p w:rsidR="00E23750" w:rsidRDefault="00E23750" w:rsidP="00E23750">
      <w:pPr>
        <w:rPr>
          <w:rFonts w:ascii="Tahoma" w:hAnsi="Tahoma"/>
          <w:sz w:val="28"/>
          <w:u w:val="single"/>
        </w:rPr>
      </w:pPr>
    </w:p>
    <w:p w:rsidR="00E23750" w:rsidRDefault="00E23750" w:rsidP="00E23750">
      <w:pPr>
        <w:pStyle w:val="Paragraphedeliste"/>
        <w:numPr>
          <w:ilvl w:val="0"/>
          <w:numId w:val="3"/>
        </w:numPr>
        <w:rPr>
          <w:rFonts w:ascii="Tahoma" w:hAnsi="Tahoma"/>
        </w:rPr>
      </w:pPr>
      <w:r w:rsidRPr="0040555D">
        <w:rPr>
          <w:rFonts w:ascii="Tahoma" w:hAnsi="Tahoma"/>
        </w:rPr>
        <w:t>Reliez chaque élément, à partir de sa définition, à</w:t>
      </w:r>
      <w:r>
        <w:rPr>
          <w:rFonts w:ascii="Tahoma" w:hAnsi="Tahoma"/>
        </w:rPr>
        <w:t xml:space="preserve"> la situation qui le caractérise dans l’entreprise : </w:t>
      </w:r>
    </w:p>
    <w:p w:rsidR="00E23750" w:rsidRDefault="00E23750" w:rsidP="00E23750">
      <w:pPr>
        <w:pStyle w:val="Paragraphedeliste"/>
        <w:ind w:left="360"/>
        <w:rPr>
          <w:rFonts w:ascii="Tahoma" w:hAnsi="Tahoma"/>
        </w:rPr>
      </w:pPr>
    </w:p>
    <w:p w:rsidR="00E23750" w:rsidRDefault="00E23750" w:rsidP="00E23750">
      <w:pPr>
        <w:pStyle w:val="Paragraphedeliste"/>
        <w:ind w:left="360"/>
        <w:rPr>
          <w:rFonts w:ascii="Tahoma" w:hAnsi="Tahoma"/>
        </w:rPr>
      </w:pPr>
    </w:p>
    <w:p w:rsidR="00E23750" w:rsidRPr="009D515F" w:rsidRDefault="00E23750" w:rsidP="00E23750">
      <w:pPr>
        <w:pStyle w:val="Paragraphedeliste"/>
        <w:ind w:left="360"/>
        <w:rPr>
          <w:rFonts w:ascii="Tahoma" w:hAnsi="Tahoma"/>
        </w:rPr>
      </w:pPr>
    </w:p>
    <w:p w:rsidR="00E23750" w:rsidRDefault="00E23750" w:rsidP="00E23750">
      <w:pPr>
        <w:tabs>
          <w:tab w:val="left" w:pos="467"/>
        </w:tabs>
        <w:spacing w:line="360" w:lineRule="auto"/>
        <w:rPr>
          <w:rFonts w:ascii="Tahoma" w:hAnsi="Tahoma"/>
        </w:rPr>
      </w:pPr>
    </w:p>
    <w:p w:rsidR="00E23750" w:rsidRDefault="00E23750" w:rsidP="00E23750">
      <w:pPr>
        <w:tabs>
          <w:tab w:val="left" w:pos="467"/>
        </w:tabs>
        <w:spacing w:line="360" w:lineRule="auto"/>
        <w:rPr>
          <w:rFonts w:ascii="Tahoma" w:hAnsi="Tahoma"/>
        </w:rPr>
      </w:pPr>
    </w:p>
    <w:p w:rsidR="00E23750" w:rsidRPr="00C144EB" w:rsidRDefault="00E23750" w:rsidP="00E23750">
      <w:pPr>
        <w:tabs>
          <w:tab w:val="left" w:pos="467"/>
        </w:tabs>
        <w:spacing w:after="0"/>
        <w:rPr>
          <w:rFonts w:ascii="Tahoma" w:hAnsi="Tahoma"/>
        </w:rPr>
      </w:pPr>
    </w:p>
    <w:tbl>
      <w:tblPr>
        <w:tblStyle w:val="Grille"/>
        <w:tblpPr w:leftFromText="141" w:rightFromText="141" w:vertAnchor="text" w:horzAnchor="page" w:tblpX="6926" w:tblpY="204"/>
        <w:tblOverlap w:val="never"/>
        <w:tblW w:w="3827" w:type="dxa"/>
        <w:tblLook w:val="00BF"/>
      </w:tblPr>
      <w:tblGrid>
        <w:gridCol w:w="3827"/>
      </w:tblGrid>
      <w:tr w:rsidR="00E23750">
        <w:tc>
          <w:tcPr>
            <w:tcW w:w="3827" w:type="dxa"/>
            <w:tcBorders>
              <w:bottom w:val="nil"/>
            </w:tcBorders>
          </w:tcPr>
          <w:p w:rsidR="00E23750" w:rsidRPr="00A662BC" w:rsidRDefault="005A5D0E" w:rsidP="000A0A96">
            <w:pPr>
              <w:rPr>
                <w:rFonts w:ascii="Tahoma" w:hAnsi="Tahoma"/>
                <w:sz w:val="22"/>
              </w:rPr>
            </w:pPr>
            <w:r>
              <w:rPr>
                <w:rFonts w:ascii="Tahoma" w:hAnsi="Tahoma"/>
                <w:sz w:val="22"/>
              </w:rPr>
              <w:t xml:space="preserve">A. </w:t>
            </w:r>
            <w:r w:rsidR="00E23750">
              <w:rPr>
                <w:rFonts w:ascii="Tahoma" w:hAnsi="Tahoma"/>
                <w:sz w:val="22"/>
              </w:rPr>
              <w:t xml:space="preserve">Chaque attaché commercial bénéficie, dans le cadre de son </w:t>
            </w:r>
            <w:r w:rsidR="00E23750" w:rsidRPr="00A662BC">
              <w:rPr>
                <w:rFonts w:ascii="Tahoma" w:hAnsi="Tahoma"/>
                <w:sz w:val="22"/>
              </w:rPr>
              <w:t xml:space="preserve">contrat, </w:t>
            </w:r>
            <w:r w:rsidR="00E41276">
              <w:rPr>
                <w:rFonts w:ascii="Tahoma" w:hAnsi="Tahoma"/>
                <w:sz w:val="22"/>
              </w:rPr>
              <w:t xml:space="preserve">une fois la période d’essai exécutée avec succès, </w:t>
            </w:r>
            <w:r w:rsidR="00E23750">
              <w:rPr>
                <w:rFonts w:ascii="Tahoma" w:hAnsi="Tahoma"/>
                <w:sz w:val="22"/>
              </w:rPr>
              <w:t>d’une voiture de fonction dont le coût annuel moyen est évalué à 12 000 euros pour l’entreprise et d’un téléphone portable. Le salarié, au-delà d</w:t>
            </w:r>
            <w:r>
              <w:rPr>
                <w:rFonts w:ascii="Tahoma" w:hAnsi="Tahoma"/>
                <w:sz w:val="22"/>
              </w:rPr>
              <w:t xml:space="preserve">’un usage professionnel, peut les </w:t>
            </w:r>
            <w:r w:rsidR="00E23750">
              <w:rPr>
                <w:rFonts w:ascii="Tahoma" w:hAnsi="Tahoma"/>
                <w:sz w:val="22"/>
              </w:rPr>
              <w:t>utiliser librement en dehors de son temps de travail effectif.</w:t>
            </w:r>
          </w:p>
        </w:tc>
      </w:tr>
      <w:tr w:rsidR="00E23750">
        <w:tc>
          <w:tcPr>
            <w:tcW w:w="3827" w:type="dxa"/>
            <w:tcBorders>
              <w:top w:val="nil"/>
              <w:left w:val="single" w:sz="4" w:space="0" w:color="auto"/>
              <w:right w:val="single" w:sz="4" w:space="0" w:color="auto"/>
            </w:tcBorders>
          </w:tcPr>
          <w:p w:rsidR="00E23750" w:rsidRPr="00A662BC" w:rsidRDefault="00E23750" w:rsidP="000A0A96">
            <w:pPr>
              <w:rPr>
                <w:rFonts w:ascii="Tahoma" w:hAnsi="Tahoma"/>
                <w:sz w:val="22"/>
              </w:rPr>
            </w:pPr>
          </w:p>
        </w:tc>
      </w:tr>
      <w:tr w:rsidR="00E23750">
        <w:tc>
          <w:tcPr>
            <w:tcW w:w="3827" w:type="dxa"/>
          </w:tcPr>
          <w:p w:rsidR="00E23750" w:rsidRDefault="005A5D0E" w:rsidP="000A0A96">
            <w:pPr>
              <w:rPr>
                <w:rFonts w:ascii="Tahoma" w:hAnsi="Tahoma"/>
                <w:sz w:val="22"/>
              </w:rPr>
            </w:pPr>
            <w:r>
              <w:rPr>
                <w:rFonts w:ascii="Tahoma" w:hAnsi="Tahoma"/>
                <w:sz w:val="22"/>
              </w:rPr>
              <w:t xml:space="preserve">B. </w:t>
            </w:r>
            <w:r w:rsidR="00E23750">
              <w:rPr>
                <w:rFonts w:ascii="Tahoma" w:hAnsi="Tahoma"/>
                <w:sz w:val="22"/>
              </w:rPr>
              <w:t>L’accord collectif conclu entre les membres du syndicat et l’employeur, prévoit depuis 2004, une participation des salariés aux résultats de l’entreprise</w:t>
            </w:r>
            <w:r w:rsidR="009D4D92">
              <w:rPr>
                <w:rFonts w:ascii="Tahoma" w:hAnsi="Tahoma"/>
                <w:sz w:val="22"/>
              </w:rPr>
              <w:t xml:space="preserve"> au titre de l’intéressement</w:t>
            </w:r>
            <w:r w:rsidR="00E23750">
              <w:rPr>
                <w:rFonts w:ascii="Tahoma" w:hAnsi="Tahoma"/>
                <w:sz w:val="22"/>
              </w:rPr>
              <w:t xml:space="preserve">. Ceux-ci se voient accorder une fraction du bénéfice </w:t>
            </w:r>
            <w:r>
              <w:rPr>
                <w:rFonts w:ascii="Tahoma" w:hAnsi="Tahoma"/>
                <w:sz w:val="22"/>
              </w:rPr>
              <w:t xml:space="preserve">réalisé </w:t>
            </w:r>
            <w:r w:rsidR="00E23750">
              <w:rPr>
                <w:rFonts w:ascii="Tahoma" w:hAnsi="Tahoma"/>
                <w:sz w:val="22"/>
              </w:rPr>
              <w:t>annuellement.</w:t>
            </w:r>
          </w:p>
          <w:p w:rsidR="00E23750" w:rsidRPr="00A662BC" w:rsidRDefault="00E23750" w:rsidP="000A0A96">
            <w:pPr>
              <w:rPr>
                <w:rFonts w:ascii="Tahoma" w:hAnsi="Tahoma"/>
                <w:sz w:val="22"/>
              </w:rPr>
            </w:pPr>
          </w:p>
        </w:tc>
      </w:tr>
      <w:tr w:rsidR="00E23750">
        <w:tc>
          <w:tcPr>
            <w:tcW w:w="3827" w:type="dxa"/>
          </w:tcPr>
          <w:p w:rsidR="00E23750" w:rsidRDefault="005A5D0E" w:rsidP="000A0A96">
            <w:pPr>
              <w:rPr>
                <w:rFonts w:ascii="Tahoma" w:hAnsi="Tahoma"/>
                <w:sz w:val="22"/>
              </w:rPr>
            </w:pPr>
            <w:r>
              <w:rPr>
                <w:rFonts w:ascii="Tahoma" w:hAnsi="Tahoma"/>
                <w:sz w:val="22"/>
              </w:rPr>
              <w:t xml:space="preserve">C. </w:t>
            </w:r>
            <w:r w:rsidR="00E23750">
              <w:rPr>
                <w:rFonts w:ascii="Tahoma" w:hAnsi="Tahoma"/>
                <w:sz w:val="22"/>
              </w:rPr>
              <w:t xml:space="preserve">Au regard des distances parcourues quotidiennement pour démarcher la clientèle, l’entreprise accorde des </w:t>
            </w:r>
            <w:r w:rsidR="00E23750" w:rsidRPr="00A662BC">
              <w:rPr>
                <w:rFonts w:ascii="Tahoma" w:hAnsi="Tahoma"/>
                <w:sz w:val="22"/>
              </w:rPr>
              <w:t>indemnité</w:t>
            </w:r>
            <w:r w:rsidR="00E23750">
              <w:rPr>
                <w:rFonts w:ascii="Tahoma" w:hAnsi="Tahoma"/>
                <w:sz w:val="22"/>
              </w:rPr>
              <w:t>s</w:t>
            </w:r>
            <w:r w:rsidR="00E23750" w:rsidRPr="00A662BC">
              <w:rPr>
                <w:rFonts w:ascii="Tahoma" w:hAnsi="Tahoma"/>
                <w:sz w:val="22"/>
              </w:rPr>
              <w:t xml:space="preserve"> kilométriqu</w:t>
            </w:r>
            <w:r w:rsidR="00E23750">
              <w:rPr>
                <w:rFonts w:ascii="Tahoma" w:hAnsi="Tahoma"/>
                <w:sz w:val="22"/>
              </w:rPr>
              <w:t>es</w:t>
            </w:r>
            <w:r w:rsidR="00E23750" w:rsidRPr="00A662BC">
              <w:rPr>
                <w:rFonts w:ascii="Tahoma" w:hAnsi="Tahoma"/>
                <w:sz w:val="22"/>
              </w:rPr>
              <w:t xml:space="preserve">, </w:t>
            </w:r>
            <w:r w:rsidR="00E23750">
              <w:rPr>
                <w:rFonts w:ascii="Tahoma" w:hAnsi="Tahoma"/>
                <w:sz w:val="22"/>
              </w:rPr>
              <w:t xml:space="preserve">dont le montant </w:t>
            </w:r>
            <w:r w:rsidR="00E23750" w:rsidRPr="00A662BC">
              <w:rPr>
                <w:rFonts w:ascii="Tahoma" w:hAnsi="Tahoma"/>
                <w:sz w:val="22"/>
              </w:rPr>
              <w:t>est fonction du</w:t>
            </w:r>
            <w:r>
              <w:rPr>
                <w:rFonts w:ascii="Tahoma" w:hAnsi="Tahoma"/>
                <w:sz w:val="22"/>
              </w:rPr>
              <w:t xml:space="preserve"> nombre de kilomètres parcourus.</w:t>
            </w:r>
          </w:p>
          <w:p w:rsidR="00E23750" w:rsidRPr="00A662BC" w:rsidRDefault="00E23750" w:rsidP="000A0A96">
            <w:pPr>
              <w:rPr>
                <w:rFonts w:ascii="Tahoma" w:hAnsi="Tahoma"/>
                <w:sz w:val="22"/>
              </w:rPr>
            </w:pPr>
          </w:p>
        </w:tc>
      </w:tr>
      <w:tr w:rsidR="00E23750">
        <w:tc>
          <w:tcPr>
            <w:tcW w:w="3827" w:type="dxa"/>
          </w:tcPr>
          <w:p w:rsidR="00E23750" w:rsidRDefault="005A5D0E" w:rsidP="000A0A96">
            <w:pPr>
              <w:tabs>
                <w:tab w:val="left" w:pos="1387"/>
              </w:tabs>
              <w:rPr>
                <w:rFonts w:ascii="Tahoma" w:hAnsi="Tahoma"/>
                <w:sz w:val="22"/>
              </w:rPr>
            </w:pPr>
            <w:r>
              <w:rPr>
                <w:rFonts w:ascii="Tahoma" w:hAnsi="Tahoma"/>
                <w:sz w:val="22"/>
              </w:rPr>
              <w:t xml:space="preserve">D. </w:t>
            </w:r>
            <w:r w:rsidR="00E23750">
              <w:rPr>
                <w:rFonts w:ascii="Tahoma" w:hAnsi="Tahoma"/>
                <w:sz w:val="22"/>
              </w:rPr>
              <w:t>Le montant du salaire de chaque  salarié crôit positivement en fonction du nombre d’années passées dans l’entreprise.</w:t>
            </w:r>
            <w:r w:rsidR="00E23750" w:rsidRPr="00A662BC">
              <w:rPr>
                <w:rFonts w:ascii="Tahoma" w:hAnsi="Tahoma"/>
                <w:sz w:val="22"/>
              </w:rPr>
              <w:t xml:space="preserve"> </w:t>
            </w:r>
            <w:r w:rsidR="00E23750">
              <w:rPr>
                <w:rFonts w:ascii="Tahoma" w:hAnsi="Tahoma"/>
                <w:sz w:val="22"/>
              </w:rPr>
              <w:t>Par ailleurs, les salariés amenés à conclure des contrats avec des clients perçoivent un pourcentage du montant des ventes réalisées.</w:t>
            </w:r>
          </w:p>
          <w:p w:rsidR="00E23750" w:rsidRPr="00A662BC" w:rsidRDefault="00E23750" w:rsidP="000A0A96">
            <w:pPr>
              <w:tabs>
                <w:tab w:val="left" w:pos="1387"/>
              </w:tabs>
              <w:rPr>
                <w:rFonts w:ascii="Tahoma" w:hAnsi="Tahoma"/>
                <w:sz w:val="22"/>
              </w:rPr>
            </w:pPr>
          </w:p>
        </w:tc>
      </w:tr>
      <w:tr w:rsidR="00E23750">
        <w:tc>
          <w:tcPr>
            <w:tcW w:w="3827" w:type="dxa"/>
          </w:tcPr>
          <w:p w:rsidR="00E23750" w:rsidRDefault="005A5D0E" w:rsidP="000A0A96">
            <w:pPr>
              <w:tabs>
                <w:tab w:val="left" w:pos="1387"/>
              </w:tabs>
              <w:rPr>
                <w:rFonts w:ascii="Tahoma" w:hAnsi="Tahoma"/>
                <w:sz w:val="22"/>
              </w:rPr>
            </w:pPr>
            <w:r>
              <w:rPr>
                <w:rFonts w:ascii="Tahoma" w:hAnsi="Tahoma"/>
                <w:sz w:val="22"/>
              </w:rPr>
              <w:t xml:space="preserve">E. </w:t>
            </w:r>
            <w:r w:rsidR="00E23750">
              <w:rPr>
                <w:rFonts w:ascii="Tahoma" w:hAnsi="Tahoma"/>
                <w:sz w:val="22"/>
              </w:rPr>
              <w:t xml:space="preserve">Chaque attaché commercial perçoit, lors de </w:t>
            </w:r>
            <w:r w:rsidR="00E41276">
              <w:rPr>
                <w:rFonts w:ascii="Tahoma" w:hAnsi="Tahoma"/>
                <w:sz w:val="22"/>
              </w:rPr>
              <w:t>son entrée dans l’entreprise, 1762,67</w:t>
            </w:r>
            <w:r w:rsidR="00E23750">
              <w:rPr>
                <w:rFonts w:ascii="Tahoma" w:hAnsi="Tahoma"/>
                <w:sz w:val="22"/>
              </w:rPr>
              <w:t xml:space="preserve"> euros brut.</w:t>
            </w:r>
          </w:p>
        </w:tc>
      </w:tr>
      <w:tr w:rsidR="00E23750">
        <w:tc>
          <w:tcPr>
            <w:tcW w:w="3827" w:type="dxa"/>
          </w:tcPr>
          <w:p w:rsidR="00E23750" w:rsidRDefault="005A5D0E" w:rsidP="000A0A96">
            <w:pPr>
              <w:tabs>
                <w:tab w:val="left" w:pos="1387"/>
              </w:tabs>
              <w:rPr>
                <w:rFonts w:ascii="Tahoma" w:hAnsi="Tahoma"/>
                <w:sz w:val="22"/>
              </w:rPr>
            </w:pPr>
            <w:r>
              <w:rPr>
                <w:rFonts w:ascii="Tahoma" w:hAnsi="Tahoma"/>
                <w:sz w:val="22"/>
              </w:rPr>
              <w:t xml:space="preserve">F. </w:t>
            </w:r>
            <w:r w:rsidR="00E23750">
              <w:rPr>
                <w:rFonts w:ascii="Tahoma" w:hAnsi="Tahoma"/>
                <w:sz w:val="22"/>
              </w:rPr>
              <w:t>Au regard des besoins de l’activité, l’employeur peut être amené à verser une majoration salariale en fonction du nombre d’heures effectuées</w:t>
            </w:r>
            <w:r w:rsidR="00E41276">
              <w:rPr>
                <w:rFonts w:ascii="Tahoma" w:hAnsi="Tahoma"/>
                <w:sz w:val="22"/>
              </w:rPr>
              <w:t xml:space="preserve"> au-delà de 35h</w:t>
            </w:r>
            <w:r w:rsidR="00E23750">
              <w:rPr>
                <w:rFonts w:ascii="Tahoma" w:hAnsi="Tahoma"/>
                <w:sz w:val="22"/>
              </w:rPr>
              <w:t>.</w:t>
            </w:r>
          </w:p>
        </w:tc>
      </w:tr>
    </w:tbl>
    <w:p w:rsidR="00E23750" w:rsidRPr="004D4D16" w:rsidRDefault="005E27C1" w:rsidP="00E23750">
      <w:pPr>
        <w:rPr>
          <w:rFonts w:ascii="Tahoma" w:hAnsi="Tahoma"/>
        </w:rPr>
      </w:pPr>
      <w:r w:rsidRPr="005E27C1">
        <w:rPr>
          <w:noProof/>
        </w:rPr>
        <w:pict>
          <v:rect id="_x0000_s1026" style="position:absolute;margin-left:-54pt;margin-top:10.1pt;width:268.85pt;height:70.85pt;z-index:251660288;mso-wrap-edited:f;mso-position-horizontal:absolute;mso-position-horizontal-relative:text;mso-position-vertical:absolute;mso-position-vertical-relative:text"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6" inset=",7.2pt,,7.2pt">
              <w:txbxContent>
                <w:p w:rsidR="004A22EC" w:rsidRPr="000A62B4" w:rsidRDefault="004A22EC" w:rsidP="00E23750">
                  <w:pPr>
                    <w:rPr>
                      <w:rFonts w:ascii="Tahoma" w:hAnsi="Tahoma"/>
                      <w:sz w:val="22"/>
                    </w:rPr>
                  </w:pPr>
                  <w:r>
                    <w:rPr>
                      <w:rFonts w:ascii="Tahoma" w:hAnsi="Tahoma"/>
                      <w:sz w:val="22"/>
                    </w:rPr>
                    <w:t xml:space="preserve">1. </w:t>
                  </w:r>
                  <w:r w:rsidRPr="000A62B4">
                    <w:rPr>
                      <w:rFonts w:ascii="Tahoma" w:hAnsi="Tahoma"/>
                      <w:sz w:val="22"/>
                    </w:rPr>
                    <w:t xml:space="preserve">Le </w:t>
                  </w:r>
                  <w:r w:rsidRPr="000A62B4">
                    <w:rPr>
                      <w:rFonts w:ascii="Tahoma" w:hAnsi="Tahoma"/>
                      <w:b/>
                      <w:sz w:val="22"/>
                    </w:rPr>
                    <w:t>salaire de base</w:t>
                  </w:r>
                  <w:r w:rsidRPr="000A62B4">
                    <w:rPr>
                      <w:rFonts w:ascii="Tahoma" w:hAnsi="Tahoma"/>
                      <w:sz w:val="22"/>
                    </w:rPr>
                    <w:t xml:space="preserve"> est </w:t>
                  </w:r>
                  <w:r>
                    <w:rPr>
                      <w:rFonts w:ascii="Tahoma" w:hAnsi="Tahoma"/>
                      <w:sz w:val="22"/>
                    </w:rPr>
                    <w:t xml:space="preserve">versé en </w:t>
                  </w:r>
                  <w:r w:rsidRPr="000A62B4">
                    <w:rPr>
                      <w:rFonts w:ascii="Tahoma" w:hAnsi="Tahoma"/>
                      <w:sz w:val="22"/>
                    </w:rPr>
                    <w:t xml:space="preserve">fonction du poste occupé dans l’entreprise et </w:t>
                  </w:r>
                  <w:r>
                    <w:rPr>
                      <w:rFonts w:ascii="Tahoma" w:hAnsi="Tahoma"/>
                      <w:sz w:val="22"/>
                    </w:rPr>
                    <w:t xml:space="preserve">de la qualification du salarié mais également </w:t>
                  </w:r>
                  <w:r w:rsidRPr="000A62B4">
                    <w:rPr>
                      <w:rFonts w:ascii="Tahoma" w:hAnsi="Tahoma"/>
                      <w:sz w:val="22"/>
                    </w:rPr>
                    <w:t>du nombre d’heures effectuées (sauf heures supp</w:t>
                  </w:r>
                  <w:r>
                    <w:rPr>
                      <w:rFonts w:ascii="Tahoma" w:hAnsi="Tahoma"/>
                      <w:sz w:val="22"/>
                    </w:rPr>
                    <w:t>lémentaires</w:t>
                  </w:r>
                  <w:r w:rsidRPr="000A62B4">
                    <w:rPr>
                      <w:rFonts w:ascii="Tahoma" w:hAnsi="Tahoma"/>
                      <w:sz w:val="22"/>
                    </w:rPr>
                    <w:t xml:space="preserve">). </w:t>
                  </w:r>
                </w:p>
              </w:txbxContent>
            </v:textbox>
            <w10:wrap type="tight"/>
          </v:rect>
        </w:pict>
      </w:r>
    </w:p>
    <w:p w:rsidR="00E23750" w:rsidRDefault="00E23750" w:rsidP="00E23750">
      <w:pPr>
        <w:rPr>
          <w:rFonts w:ascii="Tahoma" w:hAnsi="Tahoma"/>
        </w:rPr>
      </w:pPr>
    </w:p>
    <w:p w:rsidR="00E23750" w:rsidRPr="0012679A" w:rsidRDefault="00E23750" w:rsidP="00E23750"/>
    <w:p w:rsidR="00E23750" w:rsidRPr="0012679A" w:rsidRDefault="005E27C1" w:rsidP="00E23750">
      <w:r w:rsidRPr="005E27C1">
        <w:rPr>
          <w:rFonts w:ascii="Tahoma" w:hAnsi="Tahoma"/>
          <w:noProof/>
        </w:rPr>
        <w:pict>
          <v:rect id="_x0000_s1028" style="position:absolute;margin-left:-284.2pt;margin-top:27.35pt;width:266.55pt;height:160.85pt;z-index:251662336;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8" inset=",7.2pt,,7.2pt">
              <w:txbxContent>
                <w:p w:rsidR="004A22EC" w:rsidRPr="00921AD0" w:rsidRDefault="004A22EC" w:rsidP="00E23750">
                  <w:pPr>
                    <w:spacing w:after="0"/>
                    <w:rPr>
                      <w:rFonts w:ascii="Tahoma" w:hAnsi="Tahoma"/>
                      <w:sz w:val="22"/>
                    </w:rPr>
                  </w:pPr>
                  <w:r>
                    <w:rPr>
                      <w:rFonts w:ascii="Tahoma" w:hAnsi="Tahoma"/>
                      <w:sz w:val="22"/>
                    </w:rPr>
                    <w:t xml:space="preserve">2. </w:t>
                  </w:r>
                  <w:r w:rsidRPr="00921AD0">
                    <w:rPr>
                      <w:rFonts w:ascii="Tahoma" w:hAnsi="Tahoma"/>
                      <w:sz w:val="22"/>
                    </w:rPr>
                    <w:t xml:space="preserve">Les </w:t>
                  </w:r>
                  <w:r w:rsidRPr="007E2029">
                    <w:rPr>
                      <w:rFonts w:ascii="Tahoma" w:hAnsi="Tahoma"/>
                      <w:b/>
                      <w:sz w:val="22"/>
                    </w:rPr>
                    <w:t>primes</w:t>
                  </w:r>
                  <w:r w:rsidRPr="00921AD0">
                    <w:rPr>
                      <w:rFonts w:ascii="Tahoma" w:hAnsi="Tahoma"/>
                      <w:sz w:val="22"/>
                    </w:rPr>
                    <w:t xml:space="preserve"> sont des compléments de salaire versés aux salariés, mensu</w:t>
                  </w:r>
                  <w:r>
                    <w:rPr>
                      <w:rFonts w:ascii="Tahoma" w:hAnsi="Tahoma"/>
                      <w:sz w:val="22"/>
                    </w:rPr>
                    <w:t xml:space="preserve">ellement ou occasionnellement en raison : </w:t>
                  </w:r>
                </w:p>
                <w:p w:rsidR="004A22EC" w:rsidRPr="009A28B1" w:rsidRDefault="004A22EC" w:rsidP="00E23750">
                  <w:pPr>
                    <w:pStyle w:val="Paragraphedeliste"/>
                    <w:numPr>
                      <w:ilvl w:val="0"/>
                      <w:numId w:val="4"/>
                    </w:numPr>
                    <w:rPr>
                      <w:rFonts w:ascii="Tahoma" w:hAnsi="Tahoma"/>
                      <w:sz w:val="22"/>
                    </w:rPr>
                  </w:pPr>
                  <w:r>
                    <w:rPr>
                      <w:rFonts w:ascii="Tahoma" w:hAnsi="Tahoma"/>
                      <w:sz w:val="22"/>
                    </w:rPr>
                    <w:t xml:space="preserve">De </w:t>
                  </w:r>
                  <w:r w:rsidRPr="00921AD0">
                    <w:rPr>
                      <w:rFonts w:ascii="Tahoma" w:hAnsi="Tahoma"/>
                      <w:sz w:val="22"/>
                      <w:u w:val="single"/>
                    </w:rPr>
                    <w:t>l’efficacité du travail</w:t>
                  </w:r>
                  <w:r>
                    <w:rPr>
                      <w:rFonts w:ascii="Tahoma" w:hAnsi="Tahoma"/>
                      <w:sz w:val="22"/>
                      <w:u w:val="single"/>
                    </w:rPr>
                    <w:t xml:space="preserve"> </w:t>
                  </w:r>
                  <w:r>
                    <w:rPr>
                      <w:rFonts w:ascii="Tahoma" w:hAnsi="Tahoma"/>
                      <w:sz w:val="22"/>
                    </w:rPr>
                    <w:t>(</w:t>
                  </w:r>
                  <w:r w:rsidRPr="009A28B1">
                    <w:rPr>
                      <w:rFonts w:ascii="Tahoma" w:hAnsi="Tahoma"/>
                      <w:sz w:val="22"/>
                    </w:rPr>
                    <w:t>au regard du chiffre d’affaires réalisé)</w:t>
                  </w:r>
                </w:p>
                <w:p w:rsidR="004A22EC" w:rsidRPr="00921AD0" w:rsidRDefault="004A22EC" w:rsidP="00E23750">
                  <w:pPr>
                    <w:pStyle w:val="Paragraphedeliste"/>
                    <w:numPr>
                      <w:ilvl w:val="0"/>
                      <w:numId w:val="4"/>
                    </w:numPr>
                    <w:rPr>
                      <w:rFonts w:ascii="Tahoma" w:hAnsi="Tahoma"/>
                      <w:sz w:val="22"/>
                    </w:rPr>
                  </w:pPr>
                  <w:r>
                    <w:rPr>
                      <w:rFonts w:ascii="Tahoma" w:hAnsi="Tahoma"/>
                      <w:sz w:val="22"/>
                    </w:rPr>
                    <w:t xml:space="preserve">De certaines </w:t>
                  </w:r>
                  <w:r w:rsidRPr="00921AD0">
                    <w:rPr>
                      <w:rFonts w:ascii="Tahoma" w:hAnsi="Tahoma"/>
                      <w:sz w:val="22"/>
                      <w:u w:val="single"/>
                    </w:rPr>
                    <w:t>conditions de</w:t>
                  </w:r>
                  <w:r w:rsidRPr="00921AD0">
                    <w:rPr>
                      <w:rFonts w:ascii="Tahoma" w:hAnsi="Tahoma"/>
                      <w:sz w:val="22"/>
                    </w:rPr>
                    <w:t xml:space="preserve"> </w:t>
                  </w:r>
                  <w:r w:rsidRPr="00921AD0">
                    <w:rPr>
                      <w:rFonts w:ascii="Tahoma" w:hAnsi="Tahoma"/>
                      <w:sz w:val="22"/>
                      <w:u w:val="single"/>
                    </w:rPr>
                    <w:t>travai</w:t>
                  </w:r>
                  <w:r w:rsidRPr="00921AD0">
                    <w:rPr>
                      <w:rFonts w:ascii="Tahoma" w:hAnsi="Tahoma"/>
                      <w:sz w:val="22"/>
                    </w:rPr>
                    <w:t>l, jugées difficiles</w:t>
                  </w:r>
                </w:p>
                <w:p w:rsidR="004A22EC" w:rsidRPr="00921AD0" w:rsidRDefault="004A22EC" w:rsidP="00E23750">
                  <w:pPr>
                    <w:pStyle w:val="Paragraphedeliste"/>
                    <w:numPr>
                      <w:ilvl w:val="0"/>
                      <w:numId w:val="4"/>
                    </w:numPr>
                    <w:rPr>
                      <w:rFonts w:ascii="Tahoma" w:hAnsi="Tahoma"/>
                      <w:sz w:val="22"/>
                    </w:rPr>
                  </w:pPr>
                  <w:r>
                    <w:rPr>
                      <w:rFonts w:ascii="Tahoma" w:hAnsi="Tahoma"/>
                      <w:sz w:val="22"/>
                    </w:rPr>
                    <w:t>D</w:t>
                  </w:r>
                  <w:r w:rsidRPr="00921AD0">
                    <w:rPr>
                      <w:rFonts w:ascii="Tahoma" w:hAnsi="Tahoma"/>
                      <w:sz w:val="22"/>
                    </w:rPr>
                    <w:t xml:space="preserve">es </w:t>
                  </w:r>
                  <w:r w:rsidRPr="00921AD0">
                    <w:rPr>
                      <w:rFonts w:ascii="Tahoma" w:hAnsi="Tahoma"/>
                      <w:sz w:val="22"/>
                      <w:u w:val="single"/>
                    </w:rPr>
                    <w:t>qualités</w:t>
                  </w:r>
                  <w:r w:rsidRPr="00921AD0">
                    <w:rPr>
                      <w:rFonts w:ascii="Tahoma" w:hAnsi="Tahoma"/>
                      <w:sz w:val="22"/>
                    </w:rPr>
                    <w:t xml:space="preserve"> </w:t>
                  </w:r>
                  <w:r w:rsidRPr="00921AD0">
                    <w:rPr>
                      <w:rFonts w:ascii="Tahoma" w:hAnsi="Tahoma"/>
                      <w:sz w:val="22"/>
                      <w:u w:val="single"/>
                    </w:rPr>
                    <w:t>personnelles</w:t>
                  </w:r>
                  <w:r w:rsidRPr="00921AD0">
                    <w:rPr>
                      <w:rFonts w:ascii="Tahoma" w:hAnsi="Tahoma"/>
                      <w:sz w:val="22"/>
                    </w:rPr>
                    <w:t xml:space="preserve"> </w:t>
                  </w:r>
                  <w:r>
                    <w:rPr>
                      <w:rFonts w:ascii="Tahoma" w:hAnsi="Tahoma"/>
                      <w:sz w:val="22"/>
                    </w:rPr>
                    <w:t xml:space="preserve">du salarié </w:t>
                  </w:r>
                  <w:r w:rsidRPr="00921AD0">
                    <w:rPr>
                      <w:rFonts w:ascii="Tahoma" w:hAnsi="Tahoma"/>
                      <w:sz w:val="22"/>
                    </w:rPr>
                    <w:t>(assiduité, ancienneté)</w:t>
                  </w:r>
                </w:p>
                <w:p w:rsidR="004A22EC" w:rsidRPr="00921AD0" w:rsidRDefault="004A22EC" w:rsidP="00E23750">
                  <w:pPr>
                    <w:pStyle w:val="Paragraphedeliste"/>
                    <w:numPr>
                      <w:ilvl w:val="0"/>
                      <w:numId w:val="4"/>
                    </w:numPr>
                    <w:rPr>
                      <w:rFonts w:ascii="Tahoma" w:hAnsi="Tahoma"/>
                      <w:sz w:val="22"/>
                    </w:rPr>
                  </w:pPr>
                  <w:r>
                    <w:rPr>
                      <w:rFonts w:ascii="Tahoma" w:hAnsi="Tahoma"/>
                      <w:sz w:val="22"/>
                    </w:rPr>
                    <w:t xml:space="preserve">Des </w:t>
                  </w:r>
                  <w:r w:rsidRPr="00921AD0">
                    <w:rPr>
                      <w:rFonts w:ascii="Tahoma" w:hAnsi="Tahoma"/>
                      <w:sz w:val="22"/>
                    </w:rPr>
                    <w:t xml:space="preserve"> </w:t>
                  </w:r>
                  <w:r w:rsidRPr="00921AD0">
                    <w:rPr>
                      <w:rFonts w:ascii="Tahoma" w:hAnsi="Tahoma"/>
                      <w:sz w:val="22"/>
                      <w:u w:val="single"/>
                    </w:rPr>
                    <w:t>performances de</w:t>
                  </w:r>
                  <w:r w:rsidRPr="00921AD0">
                    <w:rPr>
                      <w:rFonts w:ascii="Tahoma" w:hAnsi="Tahoma"/>
                      <w:sz w:val="22"/>
                    </w:rPr>
                    <w:t xml:space="preserve"> </w:t>
                  </w:r>
                  <w:r w:rsidRPr="00921AD0">
                    <w:rPr>
                      <w:rFonts w:ascii="Tahoma" w:hAnsi="Tahoma"/>
                      <w:sz w:val="22"/>
                      <w:u w:val="single"/>
                    </w:rPr>
                    <w:t>l’entreprise</w:t>
                  </w:r>
                  <w:r>
                    <w:rPr>
                      <w:rFonts w:ascii="Tahoma" w:hAnsi="Tahoma"/>
                      <w:sz w:val="22"/>
                    </w:rPr>
                    <w:t xml:space="preserve"> (prime de 13ème </w:t>
                  </w:r>
                  <w:r w:rsidRPr="00921AD0">
                    <w:rPr>
                      <w:rFonts w:ascii="Tahoma" w:hAnsi="Tahoma"/>
                      <w:sz w:val="22"/>
                    </w:rPr>
                    <w:t>mois</w:t>
                  </w:r>
                  <w:r>
                    <w:rPr>
                      <w:rFonts w:ascii="Tahoma" w:hAnsi="Tahoma"/>
                      <w:sz w:val="22"/>
                    </w:rPr>
                    <w:t>)</w:t>
                  </w:r>
                </w:p>
                <w:p w:rsidR="004A22EC" w:rsidRDefault="004A22EC" w:rsidP="00E23750"/>
              </w:txbxContent>
            </v:textbox>
            <w10:wrap type="tight"/>
          </v:rect>
        </w:pict>
      </w: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5E27C1" w:rsidP="00E23750">
      <w:pPr>
        <w:rPr>
          <w:rFonts w:ascii="Tahoma" w:hAnsi="Tahoma"/>
        </w:rPr>
      </w:pPr>
      <w:r>
        <w:rPr>
          <w:rFonts w:ascii="Tahoma" w:hAnsi="Tahoma"/>
          <w:noProof/>
        </w:rPr>
        <w:pict>
          <v:rect id="_x0000_s1027" style="position:absolute;margin-left:-54pt;margin-top:28.3pt;width:268.85pt;height:106.85pt;z-index:251661312;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7" inset=",7.2pt,,7.2pt">
              <w:txbxContent>
                <w:p w:rsidR="004A22EC" w:rsidRPr="000A62B4" w:rsidRDefault="004A22EC" w:rsidP="00E23750">
                  <w:pPr>
                    <w:rPr>
                      <w:rFonts w:ascii="Tahoma" w:hAnsi="Tahoma"/>
                      <w:sz w:val="22"/>
                    </w:rPr>
                  </w:pPr>
                  <w:r>
                    <w:rPr>
                      <w:rFonts w:ascii="Tahoma" w:hAnsi="Tahoma"/>
                      <w:sz w:val="22"/>
                    </w:rPr>
                    <w:t xml:space="preserve">3. Les </w:t>
                  </w:r>
                  <w:r>
                    <w:rPr>
                      <w:rFonts w:ascii="Tahoma" w:hAnsi="Tahoma"/>
                      <w:b/>
                      <w:sz w:val="22"/>
                    </w:rPr>
                    <w:t>avantages en na</w:t>
                  </w:r>
                  <w:r w:rsidRPr="000A62B4">
                    <w:rPr>
                      <w:rFonts w:ascii="Tahoma" w:hAnsi="Tahoma"/>
                      <w:b/>
                      <w:sz w:val="22"/>
                    </w:rPr>
                    <w:t>ture</w:t>
                  </w:r>
                  <w:r w:rsidRPr="000A62B4">
                    <w:rPr>
                      <w:rFonts w:ascii="Tahoma" w:hAnsi="Tahoma"/>
                      <w:sz w:val="22"/>
                    </w:rPr>
                    <w:t xml:space="preserve"> sont la fourniture ou la mise à disposition </w:t>
                  </w:r>
                  <w:r>
                    <w:rPr>
                      <w:rFonts w:ascii="Tahoma" w:hAnsi="Tahoma"/>
                      <w:sz w:val="22"/>
                    </w:rPr>
                    <w:t xml:space="preserve">par l’employeur </w:t>
                  </w:r>
                  <w:r w:rsidRPr="000A62B4">
                    <w:rPr>
                      <w:rFonts w:ascii="Tahoma" w:hAnsi="Tahoma"/>
                      <w:sz w:val="22"/>
                    </w:rPr>
                    <w:t>d’un bien ou d’un service, permettant au salarié de faire l’économie de dépenses qu’</w:t>
                  </w:r>
                  <w:r>
                    <w:rPr>
                      <w:rFonts w:ascii="Tahoma" w:hAnsi="Tahoma"/>
                      <w:sz w:val="22"/>
                    </w:rPr>
                    <w:t>il aurait dû normalement supporter. Ces avantages ne sont pas versés sous forme monétaire mais réelle.</w:t>
                  </w:r>
                </w:p>
              </w:txbxContent>
            </v:textbox>
            <w10:wrap type="tight"/>
          </v:rect>
        </w:pict>
      </w: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5E27C1" w:rsidP="00E23750">
      <w:pPr>
        <w:rPr>
          <w:rFonts w:ascii="Tahoma" w:hAnsi="Tahoma"/>
        </w:rPr>
      </w:pPr>
      <w:r>
        <w:rPr>
          <w:rFonts w:ascii="Tahoma" w:hAnsi="Tahoma"/>
          <w:noProof/>
        </w:rPr>
        <w:pict>
          <v:rect id="_x0000_s1029" style="position:absolute;margin-left:-54pt;margin-top:15.2pt;width:261.85pt;height:88.85pt;z-index:251663360;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9" inset=",7.2pt,,7.2pt">
              <w:txbxContent>
                <w:p w:rsidR="004A22EC" w:rsidRPr="007E2029" w:rsidRDefault="004A22EC" w:rsidP="00E23750">
                  <w:pPr>
                    <w:rPr>
                      <w:rFonts w:ascii="Tahoma" w:hAnsi="Tahoma"/>
                      <w:sz w:val="22"/>
                    </w:rPr>
                  </w:pPr>
                  <w:r>
                    <w:rPr>
                      <w:rFonts w:ascii="Tahoma" w:hAnsi="Tahoma"/>
                      <w:sz w:val="22"/>
                    </w:rPr>
                    <w:t xml:space="preserve">4. Les </w:t>
                  </w:r>
                  <w:r>
                    <w:rPr>
                      <w:rFonts w:ascii="Tahoma" w:hAnsi="Tahoma"/>
                      <w:b/>
                      <w:sz w:val="22"/>
                    </w:rPr>
                    <w:t xml:space="preserve">frais professionnels </w:t>
                  </w:r>
                  <w:r w:rsidRPr="007E2029">
                    <w:rPr>
                      <w:rFonts w:ascii="Tahoma" w:hAnsi="Tahoma"/>
                      <w:sz w:val="22"/>
                    </w:rPr>
                    <w:t>correspon</w:t>
                  </w:r>
                  <w:r>
                    <w:rPr>
                      <w:rFonts w:ascii="Tahoma" w:hAnsi="Tahoma"/>
                      <w:sz w:val="22"/>
                    </w:rPr>
                    <w:t>dent au remboursement de dépens</w:t>
                  </w:r>
                  <w:r w:rsidRPr="007E2029">
                    <w:rPr>
                      <w:rFonts w:ascii="Tahoma" w:hAnsi="Tahoma"/>
                      <w:sz w:val="22"/>
                    </w:rPr>
                    <w:t xml:space="preserve">es engagées par le salarié pour </w:t>
                  </w:r>
                  <w:r>
                    <w:rPr>
                      <w:rFonts w:ascii="Tahoma" w:hAnsi="Tahoma"/>
                      <w:sz w:val="22"/>
                    </w:rPr>
                    <w:t xml:space="preserve">effectuer une mission professionnelle, pour </w:t>
                  </w:r>
                  <w:r w:rsidRPr="007E2029">
                    <w:rPr>
                      <w:rFonts w:ascii="Tahoma" w:hAnsi="Tahoma"/>
                      <w:sz w:val="22"/>
                    </w:rPr>
                    <w:t>le compte de l’entreprise</w:t>
                  </w:r>
                  <w:r>
                    <w:rPr>
                      <w:rFonts w:ascii="Tahoma" w:hAnsi="Tahoma"/>
                      <w:sz w:val="22"/>
                    </w:rPr>
                    <w:t>.</w:t>
                  </w:r>
                </w:p>
              </w:txbxContent>
            </v:textbox>
            <w10:wrap type="tight"/>
          </v:rect>
        </w:pict>
      </w:r>
    </w:p>
    <w:p w:rsidR="00E23750" w:rsidRDefault="00E23750" w:rsidP="00E23750">
      <w:pPr>
        <w:rPr>
          <w:rFonts w:ascii="Tahoma" w:hAnsi="Tahoma"/>
        </w:rPr>
      </w:pPr>
    </w:p>
    <w:p w:rsidR="00E23750" w:rsidRDefault="00E23750" w:rsidP="00E23750">
      <w:pPr>
        <w:rPr>
          <w:rFonts w:ascii="Tahoma" w:hAnsi="Tahoma"/>
        </w:rPr>
      </w:pPr>
    </w:p>
    <w:p w:rsidR="00E23750" w:rsidRDefault="005E27C1" w:rsidP="00E23750">
      <w:pPr>
        <w:rPr>
          <w:rFonts w:ascii="Tahoma" w:hAnsi="Tahoma"/>
        </w:rPr>
      </w:pPr>
      <w:r>
        <w:rPr>
          <w:rFonts w:ascii="Tahoma" w:hAnsi="Tahoma"/>
          <w:noProof/>
          <w:lang w:eastAsia="fr-FR"/>
        </w:rPr>
        <w:pict>
          <v:rect id="_x0000_s1030" style="position:absolute;margin-left:-279.35pt;margin-top:20.9pt;width:261.85pt;height:70.85pt;z-index:251664384;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30" inset=",7.2pt,,7.2pt">
              <w:txbxContent>
                <w:p w:rsidR="004A22EC" w:rsidRPr="007E2029" w:rsidRDefault="004A22EC" w:rsidP="00E23750">
                  <w:pPr>
                    <w:rPr>
                      <w:rFonts w:ascii="Tahoma" w:hAnsi="Tahoma"/>
                      <w:sz w:val="22"/>
                    </w:rPr>
                  </w:pPr>
                  <w:r w:rsidRPr="005A5D0E">
                    <w:rPr>
                      <w:rFonts w:ascii="Tahoma" w:hAnsi="Tahoma"/>
                      <w:sz w:val="22"/>
                    </w:rPr>
                    <w:t>5.</w:t>
                  </w:r>
                  <w:r>
                    <w:rPr>
                      <w:rFonts w:ascii="Tahoma" w:hAnsi="Tahoma"/>
                      <w:b/>
                      <w:sz w:val="22"/>
                    </w:rPr>
                    <w:t xml:space="preserve"> </w:t>
                  </w:r>
                  <w:r w:rsidRPr="005509F5">
                    <w:rPr>
                      <w:rFonts w:ascii="Tahoma" w:hAnsi="Tahoma"/>
                      <w:b/>
                      <w:sz w:val="22"/>
                    </w:rPr>
                    <w:t>L’épargne salariale</w:t>
                  </w:r>
                  <w:r>
                    <w:rPr>
                      <w:rFonts w:ascii="Tahoma" w:hAnsi="Tahoma"/>
                      <w:sz w:val="22"/>
                    </w:rPr>
                    <w:t xml:space="preserve"> regroupe un ensemble de dispositifs dont le but est d’associer les salariés aux résultats de l’entreprise et de favoriser l’épargne collective</w:t>
                  </w:r>
                </w:p>
              </w:txbxContent>
            </v:textbox>
            <w10:wrap type="tight"/>
          </v:rect>
        </w:pict>
      </w:r>
    </w:p>
    <w:p w:rsidR="00E23750" w:rsidRDefault="00E23750" w:rsidP="00E23750">
      <w:pPr>
        <w:rPr>
          <w:rFonts w:ascii="Tahoma" w:hAnsi="Tahoma"/>
        </w:rPr>
      </w:pPr>
    </w:p>
    <w:p w:rsidR="00E23750" w:rsidRDefault="00E23750" w:rsidP="00E23750">
      <w:pPr>
        <w:rPr>
          <w:rFonts w:ascii="Tahoma" w:hAnsi="Tahoma"/>
        </w:rPr>
      </w:pPr>
    </w:p>
    <w:p w:rsidR="00E23750" w:rsidRDefault="00E23750" w:rsidP="00E23750">
      <w:pPr>
        <w:rPr>
          <w:rFonts w:ascii="Tahoma" w:hAnsi="Tahoma"/>
        </w:rPr>
      </w:pPr>
    </w:p>
    <w:p w:rsidR="00E23750" w:rsidRDefault="005E27C1" w:rsidP="00E23750">
      <w:pPr>
        <w:rPr>
          <w:rFonts w:ascii="Tahoma" w:hAnsi="Tahoma"/>
        </w:rPr>
      </w:pPr>
      <w:r>
        <w:rPr>
          <w:rFonts w:ascii="Tahoma" w:hAnsi="Tahoma"/>
          <w:noProof/>
          <w:lang w:eastAsia="fr-FR"/>
        </w:rPr>
        <w:pict>
          <v:rect id="_x0000_s1031" style="position:absolute;margin-left:-54pt;margin-top:12.95pt;width:261.85pt;height:70.85pt;z-index:251665408;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31" inset=",7.2pt,,7.2pt">
              <w:txbxContent>
                <w:p w:rsidR="004A22EC" w:rsidRPr="0090180B" w:rsidRDefault="004A22EC" w:rsidP="00E23750">
                  <w:pPr>
                    <w:rPr>
                      <w:rFonts w:ascii="Tahoma" w:hAnsi="Tahoma"/>
                      <w:sz w:val="22"/>
                    </w:rPr>
                  </w:pPr>
                  <w:r w:rsidRPr="005A5D0E">
                    <w:rPr>
                      <w:rFonts w:ascii="Tahoma" w:hAnsi="Tahoma"/>
                      <w:sz w:val="22"/>
                    </w:rPr>
                    <w:t>6.</w:t>
                  </w:r>
                  <w:r>
                    <w:rPr>
                      <w:rFonts w:ascii="Tahoma" w:hAnsi="Tahoma"/>
                      <w:b/>
                      <w:sz w:val="22"/>
                    </w:rPr>
                    <w:t xml:space="preserve"> Les heures supplémentaires </w:t>
                  </w:r>
                  <w:r w:rsidRPr="0090180B">
                    <w:rPr>
                      <w:rFonts w:ascii="Tahoma" w:hAnsi="Tahoma"/>
                      <w:sz w:val="22"/>
                    </w:rPr>
                    <w:t>effectuées au-delà de 35 heures de travail par semaine donnent lieu à une majoration, 25% ou 50 % dans la limite de 48</w:t>
                  </w:r>
                  <w:r>
                    <w:rPr>
                      <w:rFonts w:ascii="Tahoma" w:hAnsi="Tahoma"/>
                      <w:sz w:val="22"/>
                    </w:rPr>
                    <w:t xml:space="preserve"> </w:t>
                  </w:r>
                  <w:r w:rsidRPr="0090180B">
                    <w:rPr>
                      <w:rFonts w:ascii="Tahoma" w:hAnsi="Tahoma"/>
                      <w:sz w:val="22"/>
                    </w:rPr>
                    <w:t>heures.</w:t>
                  </w:r>
                </w:p>
              </w:txbxContent>
            </v:textbox>
            <w10:wrap type="tight"/>
          </v:rect>
        </w:pict>
      </w:r>
    </w:p>
    <w:p w:rsidR="00E23750" w:rsidRDefault="00E23750"/>
    <w:p w:rsidR="000A0A96" w:rsidRDefault="003C3B04" w:rsidP="00E23750">
      <w:pPr>
        <w:pStyle w:val="Paragraphedeliste"/>
        <w:numPr>
          <w:ilvl w:val="0"/>
          <w:numId w:val="3"/>
        </w:numPr>
        <w:rPr>
          <w:rFonts w:ascii="Tahoma" w:hAnsi="Tahoma"/>
        </w:rPr>
      </w:pPr>
      <w:r>
        <w:rPr>
          <w:rFonts w:ascii="Tahoma" w:hAnsi="Tahoma"/>
        </w:rPr>
        <w:t>Enumérez</w:t>
      </w:r>
      <w:r w:rsidR="00E23750" w:rsidRPr="000A0A96">
        <w:rPr>
          <w:rFonts w:ascii="Tahoma" w:hAnsi="Tahoma"/>
        </w:rPr>
        <w:t xml:space="preserve"> l’ensemble des éléments qui composent la rémunération de M. Leisure en étant le plus précis possible .</w:t>
      </w:r>
    </w:p>
    <w:p w:rsidR="00E23750" w:rsidRPr="000A0A96" w:rsidRDefault="003C3B04" w:rsidP="003C3B04">
      <w:pPr>
        <w:spacing w:line="360" w:lineRule="auto"/>
        <w:rPr>
          <w:rFonts w:ascii="Tahoma" w:hAnsi="Tahoma"/>
        </w:rPr>
      </w:pPr>
      <w:r w:rsidRPr="003C3B04">
        <w:rPr>
          <w:rFonts w:ascii="Tahoma" w:hAnsi="Tahoma"/>
        </w:rPr>
        <w:t>……………………………………………………………………………………………………………………………………………………………………………………………………………………………………………………</w:t>
      </w:r>
      <w:r w:rsidRPr="000C2500">
        <w:rPr>
          <w:rFonts w:ascii="Tahoma" w:hAnsi="Tahoma"/>
        </w:rPr>
        <w:t>……………………………………………………………………………………………………………………………………………………………………………………………………………………………………………………</w:t>
      </w:r>
    </w:p>
    <w:p w:rsidR="00E23750" w:rsidRPr="000A0A96" w:rsidRDefault="00E23750" w:rsidP="00E23750">
      <w:pPr>
        <w:rPr>
          <w:rFonts w:ascii="Tahoma" w:hAnsi="Tahoma"/>
        </w:rPr>
      </w:pPr>
      <w:r w:rsidRPr="000A0A96">
        <w:rPr>
          <w:rFonts w:ascii="Tahoma" w:hAnsi="Tahoma"/>
        </w:rPr>
        <w:t>M. Leisure vous informe que le système juridique français est régi par des règles strict</w:t>
      </w:r>
      <w:r w:rsidR="003C3B04">
        <w:rPr>
          <w:rFonts w:ascii="Tahoma" w:hAnsi="Tahoma"/>
        </w:rPr>
        <w:t>es concernant la fixation du salaire de base. Prenez-</w:t>
      </w:r>
      <w:r w:rsidRPr="000A0A96">
        <w:rPr>
          <w:rFonts w:ascii="Tahoma" w:hAnsi="Tahoma"/>
        </w:rPr>
        <w:t xml:space="preserve">en connaissance : </w:t>
      </w:r>
    </w:p>
    <w:p w:rsidR="00E23750" w:rsidRPr="000A0A96" w:rsidRDefault="003C3B04" w:rsidP="00E41276">
      <w:pPr>
        <w:spacing w:after="0"/>
        <w:rPr>
          <w:rFonts w:ascii="Tahoma" w:hAnsi="Tahoma"/>
        </w:rPr>
      </w:pPr>
      <w:r w:rsidRPr="003C3B04">
        <w:rPr>
          <w:rFonts w:ascii="Tahoma" w:hAnsi="Tahoma"/>
          <w:b/>
          <w:u w:val="single"/>
        </w:rPr>
        <w:t>Document 1 :</w:t>
      </w:r>
      <w:r>
        <w:rPr>
          <w:rFonts w:ascii="Tahoma" w:hAnsi="Tahoma"/>
        </w:rPr>
        <w:t xml:space="preserve"> L</w:t>
      </w:r>
      <w:r w:rsidR="00E23750" w:rsidRPr="000A0A96">
        <w:rPr>
          <w:rFonts w:ascii="Tahoma" w:hAnsi="Tahoma"/>
        </w:rPr>
        <w:t>a régl</w:t>
      </w:r>
      <w:r>
        <w:rPr>
          <w:rFonts w:ascii="Tahoma" w:hAnsi="Tahoma"/>
        </w:rPr>
        <w:t>e</w:t>
      </w:r>
      <w:r w:rsidR="00E23750" w:rsidRPr="000A0A96">
        <w:rPr>
          <w:rFonts w:ascii="Tahoma" w:hAnsi="Tahoma"/>
        </w:rPr>
        <w:t>mentation concernant la fixation du salaire de base</w:t>
      </w:r>
    </w:p>
    <w:p w:rsidR="00E23750" w:rsidRPr="000A0A96" w:rsidRDefault="00E23750" w:rsidP="00E41276">
      <w:pPr>
        <w:pBdr>
          <w:top w:val="single" w:sz="4" w:space="1" w:color="auto"/>
          <w:left w:val="single" w:sz="4" w:space="4" w:color="auto"/>
          <w:bottom w:val="single" w:sz="4" w:space="1" w:color="auto"/>
          <w:right w:val="single" w:sz="4" w:space="4" w:color="auto"/>
        </w:pBdr>
        <w:spacing w:after="0"/>
        <w:rPr>
          <w:rFonts w:ascii="Tahoma" w:hAnsi="Tahoma"/>
        </w:rPr>
      </w:pPr>
      <w:r w:rsidRPr="000A0A96">
        <w:rPr>
          <w:rFonts w:ascii="Tahoma" w:hAnsi="Tahoma"/>
        </w:rPr>
        <w:t>Le salaire de base est fixé librement entre l’employeur et le salarié, en fonction de la durée du travail prévue dans le contrat et du poste occupé. Toutefois, le montant du salaire est soumis au respect de certaines règles</w:t>
      </w:r>
      <w:r w:rsidR="000A0A96" w:rsidRPr="000A0A96">
        <w:rPr>
          <w:rFonts w:ascii="Tahoma" w:hAnsi="Tahoma"/>
        </w:rPr>
        <w:t xml:space="preserve"> légales et conventionnelles</w:t>
      </w:r>
      <w:r w:rsidR="003C3B04">
        <w:rPr>
          <w:rFonts w:ascii="Tahoma" w:hAnsi="Tahoma"/>
        </w:rPr>
        <w:t> </w:t>
      </w:r>
      <w:r w:rsidRPr="000A0A96">
        <w:rPr>
          <w:rFonts w:ascii="Tahoma" w:hAnsi="Tahoma"/>
        </w:rPr>
        <w:t>:</w:t>
      </w:r>
    </w:p>
    <w:p w:rsidR="000A0A96" w:rsidRPr="000A0A96" w:rsidRDefault="00E23750" w:rsidP="003C3B04">
      <w:pPr>
        <w:pStyle w:val="Paragraphedeliste"/>
        <w:numPr>
          <w:ilvl w:val="0"/>
          <w:numId w:val="8"/>
        </w:numPr>
        <w:pBdr>
          <w:top w:val="single" w:sz="4" w:space="1" w:color="auto"/>
          <w:left w:val="single" w:sz="4" w:space="4" w:color="auto"/>
          <w:bottom w:val="single" w:sz="4" w:space="1" w:color="auto"/>
          <w:right w:val="single" w:sz="4" w:space="4" w:color="auto"/>
        </w:pBdr>
        <w:rPr>
          <w:rFonts w:ascii="Tahoma" w:hAnsi="Tahoma"/>
        </w:rPr>
      </w:pPr>
      <w:r w:rsidRPr="000A0A96">
        <w:rPr>
          <w:rFonts w:ascii="Tahoma" w:hAnsi="Tahoma"/>
        </w:rPr>
        <w:t xml:space="preserve">Aucun salarié ne peut être payé en-dessous du </w:t>
      </w:r>
      <w:r w:rsidRPr="000A0A96">
        <w:rPr>
          <w:rFonts w:ascii="Tahoma" w:hAnsi="Tahoma"/>
          <w:b/>
        </w:rPr>
        <w:t>SMIC</w:t>
      </w:r>
      <w:r w:rsidRPr="000A0A96">
        <w:rPr>
          <w:rFonts w:ascii="Tahoma" w:hAnsi="Tahoma"/>
        </w:rPr>
        <w:t>, quelque soit l’activité de l’entreprise et son effectif. Le SMIC</w:t>
      </w:r>
      <w:r w:rsidR="000A0A96">
        <w:rPr>
          <w:rFonts w:ascii="Tahoma" w:hAnsi="Tahoma"/>
        </w:rPr>
        <w:t xml:space="preserve"> (</w:t>
      </w:r>
      <w:r w:rsidR="000A0A96" w:rsidRPr="000A0A96">
        <w:rPr>
          <w:rFonts w:ascii="Tahoma" w:hAnsi="Tahoma"/>
        </w:rPr>
        <w:t>salaire minimum interprofessionnel de croissance)</w:t>
      </w:r>
      <w:r w:rsidRPr="000A0A96">
        <w:rPr>
          <w:rFonts w:ascii="Tahoma" w:hAnsi="Tahoma"/>
        </w:rPr>
        <w:t xml:space="preserve"> est revalorisé au moins une fois par an, au 1</w:t>
      </w:r>
      <w:r w:rsidRPr="000A0A96">
        <w:rPr>
          <w:rFonts w:ascii="Tahoma" w:hAnsi="Tahoma"/>
          <w:vertAlign w:val="superscript"/>
        </w:rPr>
        <w:t>er</w:t>
      </w:r>
      <w:r w:rsidRPr="000A0A96">
        <w:rPr>
          <w:rFonts w:ascii="Tahoma" w:hAnsi="Tahoma"/>
        </w:rPr>
        <w:t xml:space="preserve"> juillet, en fonction de l’évolution des prix à la consommation. </w:t>
      </w:r>
      <w:r w:rsidR="000A0A96" w:rsidRPr="000A0A96">
        <w:rPr>
          <w:rFonts w:ascii="Tahoma" w:hAnsi="Tahoma"/>
        </w:rPr>
        <w:t>Le nouveau montant horaire brut est porté à 9,67 € au 1</w:t>
      </w:r>
      <w:r w:rsidR="000A0A96" w:rsidRPr="003C3B04">
        <w:rPr>
          <w:rFonts w:ascii="Tahoma" w:hAnsi="Tahoma"/>
          <w:vertAlign w:val="superscript"/>
        </w:rPr>
        <w:t>er</w:t>
      </w:r>
      <w:r w:rsidR="000A0A96" w:rsidRPr="000A0A96">
        <w:rPr>
          <w:rFonts w:ascii="Tahoma" w:hAnsi="Tahoma"/>
        </w:rPr>
        <w:t> janvier 2016</w:t>
      </w:r>
      <w:r w:rsidR="000A0A96">
        <w:rPr>
          <w:rFonts w:ascii="Tahoma" w:hAnsi="Tahoma"/>
        </w:rPr>
        <w:t>.</w:t>
      </w:r>
    </w:p>
    <w:p w:rsidR="00E23750" w:rsidRPr="000A0A96" w:rsidRDefault="000A0A96" w:rsidP="003C3B04">
      <w:pPr>
        <w:pStyle w:val="Paragraphedeliste"/>
        <w:numPr>
          <w:ilvl w:val="0"/>
          <w:numId w:val="7"/>
        </w:numPr>
        <w:pBdr>
          <w:top w:val="single" w:sz="4" w:space="1" w:color="auto"/>
          <w:left w:val="single" w:sz="4" w:space="4" w:color="auto"/>
          <w:bottom w:val="single" w:sz="4" w:space="1" w:color="auto"/>
          <w:right w:val="single" w:sz="4" w:space="4" w:color="auto"/>
        </w:pBdr>
        <w:rPr>
          <w:rFonts w:ascii="Tahoma" w:hAnsi="Tahoma"/>
        </w:rPr>
      </w:pPr>
      <w:r>
        <w:rPr>
          <w:rFonts w:ascii="Tahoma" w:hAnsi="Tahoma"/>
        </w:rPr>
        <w:t>L’employeur est tenu de respecter l</w:t>
      </w:r>
      <w:r w:rsidR="00E23750">
        <w:rPr>
          <w:rFonts w:ascii="Tahoma" w:hAnsi="Tahoma"/>
        </w:rPr>
        <w:t xml:space="preserve">es </w:t>
      </w:r>
      <w:r w:rsidR="00E23750" w:rsidRPr="00D06ADC">
        <w:rPr>
          <w:rFonts w:ascii="Tahoma" w:hAnsi="Tahoma"/>
          <w:b/>
        </w:rPr>
        <w:t>salaires minimaux</w:t>
      </w:r>
      <w:r w:rsidR="00E23750">
        <w:rPr>
          <w:rFonts w:ascii="Tahoma" w:hAnsi="Tahoma"/>
        </w:rPr>
        <w:t xml:space="preserve"> fixés par la convention collective en fonction du poste occupé et de la qualification professionnelle</w:t>
      </w:r>
      <w:r w:rsidR="003C3B04">
        <w:rPr>
          <w:rFonts w:ascii="Tahoma" w:hAnsi="Tahoma"/>
        </w:rPr>
        <w:t xml:space="preserve"> du salarié. Ceux-</w:t>
      </w:r>
      <w:r>
        <w:rPr>
          <w:rFonts w:ascii="Tahoma" w:hAnsi="Tahoma"/>
        </w:rPr>
        <w:t>ci évoluent à chaque relèvement du SMIC.</w:t>
      </w:r>
    </w:p>
    <w:p w:rsidR="003C3B04" w:rsidRPr="003C3B04" w:rsidRDefault="000A0A96" w:rsidP="003C3B04">
      <w:pPr>
        <w:pStyle w:val="Paragraphedeliste"/>
        <w:numPr>
          <w:ilvl w:val="0"/>
          <w:numId w:val="7"/>
        </w:numPr>
        <w:pBdr>
          <w:top w:val="single" w:sz="4" w:space="1" w:color="auto"/>
          <w:left w:val="single" w:sz="4" w:space="4" w:color="auto"/>
          <w:bottom w:val="single" w:sz="4" w:space="1" w:color="auto"/>
          <w:right w:val="single" w:sz="4" w:space="4" w:color="auto"/>
        </w:pBdr>
        <w:rPr>
          <w:rFonts w:ascii="Tahoma" w:hAnsi="Tahoma"/>
        </w:rPr>
      </w:pPr>
      <w:r w:rsidRPr="003C3B04">
        <w:rPr>
          <w:rFonts w:ascii="Tahoma" w:hAnsi="Tahoma"/>
        </w:rPr>
        <w:t>L’employeur ne peut discriminer les salari</w:t>
      </w:r>
      <w:r w:rsidR="003C3B04" w:rsidRPr="003C3B04">
        <w:rPr>
          <w:rFonts w:ascii="Tahoma" w:hAnsi="Tahoma"/>
        </w:rPr>
        <w:t>és et la différence relevée dans le  montant de la rémunération entre deux salariés ne peut reposer</w:t>
      </w:r>
      <w:r w:rsidRPr="003C3B04">
        <w:rPr>
          <w:rFonts w:ascii="Tahoma" w:hAnsi="Tahoma"/>
        </w:rPr>
        <w:t xml:space="preserve"> que </w:t>
      </w:r>
      <w:r w:rsidR="003C3B04" w:rsidRPr="003C3B04">
        <w:rPr>
          <w:rFonts w:ascii="Tahoma" w:hAnsi="Tahoma"/>
        </w:rPr>
        <w:t xml:space="preserve">sur </w:t>
      </w:r>
      <w:r w:rsidRPr="003C3B04">
        <w:rPr>
          <w:rFonts w:ascii="Tahoma" w:hAnsi="Tahoma"/>
        </w:rPr>
        <w:t>de</w:t>
      </w:r>
      <w:r w:rsidR="003C3B04" w:rsidRPr="003C3B04">
        <w:rPr>
          <w:rFonts w:ascii="Tahoma" w:hAnsi="Tahoma"/>
        </w:rPr>
        <w:t>s</w:t>
      </w:r>
      <w:r w:rsidRPr="003C3B04">
        <w:rPr>
          <w:rFonts w:ascii="Tahoma" w:hAnsi="Tahoma"/>
        </w:rPr>
        <w:t xml:space="preserve"> critères objectifs et non subjectifs, y compris l’appartenance syndica</w:t>
      </w:r>
      <w:r w:rsidR="003C3B04">
        <w:rPr>
          <w:rFonts w:ascii="Tahoma" w:hAnsi="Tahoma"/>
        </w:rPr>
        <w:t xml:space="preserve">le d’un </w:t>
      </w:r>
      <w:r w:rsidR="003C3B04" w:rsidRPr="003C3B04">
        <w:rPr>
          <w:rFonts w:ascii="Tahoma" w:hAnsi="Tahoma"/>
        </w:rPr>
        <w:t>salarié.</w:t>
      </w:r>
    </w:p>
    <w:p w:rsidR="003C3B04" w:rsidRDefault="003C3B04" w:rsidP="003C3B04">
      <w:pPr>
        <w:pStyle w:val="Paragraphedeliste"/>
        <w:numPr>
          <w:ilvl w:val="0"/>
          <w:numId w:val="3"/>
        </w:numPr>
        <w:rPr>
          <w:rFonts w:ascii="Tahoma" w:hAnsi="Tahoma"/>
        </w:rPr>
      </w:pPr>
      <w:r w:rsidRPr="003C3B04">
        <w:rPr>
          <w:rFonts w:ascii="Tahoma" w:hAnsi="Tahoma"/>
        </w:rPr>
        <w:t>Enoncez des cas précis où l’employeur pratiquerait une discrimination salariale entre deux salariés.</w:t>
      </w:r>
    </w:p>
    <w:p w:rsidR="003C3B04" w:rsidRPr="003C3B04" w:rsidRDefault="003C3B04" w:rsidP="003C3B04">
      <w:pPr>
        <w:spacing w:after="0" w:line="360" w:lineRule="auto"/>
        <w:rPr>
          <w:rFonts w:ascii="Tahoma" w:hAnsi="Tahoma"/>
        </w:rPr>
      </w:pPr>
      <w:r w:rsidRPr="003C3B04">
        <w:rPr>
          <w:rFonts w:ascii="Tahoma" w:hAnsi="Tahoma"/>
        </w:rPr>
        <w:t>……………………………………………………………………………………………………………………………………………………………………………………………………………………………………………………</w:t>
      </w:r>
      <w:r w:rsidRPr="000C2500">
        <w:rPr>
          <w:rFonts w:ascii="Tahoma" w:hAnsi="Tahoma"/>
        </w:rPr>
        <w:t>…………………………………………………………………………………………………………………………</w:t>
      </w:r>
    </w:p>
    <w:p w:rsidR="003C3B04" w:rsidRDefault="003C3B04" w:rsidP="003C3B04">
      <w:pPr>
        <w:pStyle w:val="Paragraphedeliste"/>
        <w:numPr>
          <w:ilvl w:val="0"/>
          <w:numId w:val="3"/>
        </w:numPr>
        <w:rPr>
          <w:rFonts w:ascii="Tahoma" w:hAnsi="Tahoma"/>
        </w:rPr>
      </w:pPr>
      <w:r w:rsidRPr="003C3B04">
        <w:rPr>
          <w:rFonts w:ascii="Tahoma" w:hAnsi="Tahoma"/>
        </w:rPr>
        <w:t>Peut-on parler de liberté contractuelle de l’employeur dans la fixation du salaire ?</w:t>
      </w:r>
    </w:p>
    <w:p w:rsidR="003C3B04" w:rsidRPr="003C3B04" w:rsidRDefault="003C3B04" w:rsidP="003C3B04">
      <w:pPr>
        <w:spacing w:after="0" w:line="360" w:lineRule="auto"/>
        <w:rPr>
          <w:rFonts w:ascii="Tahoma" w:hAnsi="Tahoma"/>
        </w:rPr>
      </w:pPr>
      <w:r w:rsidRPr="003C3B04">
        <w:rPr>
          <w:rFonts w:ascii="Tahoma" w:hAnsi="Tahoma"/>
        </w:rPr>
        <w:t>……………………………………………………………………………………………………………………………………………………………………………………………………………………………………………………</w:t>
      </w:r>
      <w:r w:rsidRPr="000C2500">
        <w:rPr>
          <w:rFonts w:ascii="Tahoma" w:hAnsi="Tahoma"/>
        </w:rPr>
        <w:t>…………………………………………………………………………………………………………………………</w:t>
      </w:r>
    </w:p>
    <w:p w:rsidR="003C3B04" w:rsidRDefault="003C3B04" w:rsidP="003C3B04">
      <w:pPr>
        <w:pStyle w:val="Paragraphedeliste"/>
        <w:numPr>
          <w:ilvl w:val="0"/>
          <w:numId w:val="3"/>
        </w:numPr>
        <w:rPr>
          <w:rFonts w:ascii="Tahoma" w:hAnsi="Tahoma"/>
        </w:rPr>
      </w:pPr>
      <w:r w:rsidRPr="003C3B04">
        <w:rPr>
          <w:rFonts w:ascii="Tahoma" w:hAnsi="Tahoma"/>
        </w:rPr>
        <w:t>Pourquoi les salair</w:t>
      </w:r>
      <w:r>
        <w:rPr>
          <w:rFonts w:ascii="Tahoma" w:hAnsi="Tahoma"/>
        </w:rPr>
        <w:t xml:space="preserve">es minimaux conventionnels </w:t>
      </w:r>
      <w:r w:rsidR="00475EA7">
        <w:rPr>
          <w:rFonts w:ascii="Tahoma" w:hAnsi="Tahoma"/>
        </w:rPr>
        <w:t>peuvent</w:t>
      </w:r>
      <w:r>
        <w:rPr>
          <w:rFonts w:ascii="Tahoma" w:hAnsi="Tahoma"/>
        </w:rPr>
        <w:t>-</w:t>
      </w:r>
      <w:r w:rsidRPr="003C3B04">
        <w:rPr>
          <w:rFonts w:ascii="Tahoma" w:hAnsi="Tahoma"/>
        </w:rPr>
        <w:t xml:space="preserve">ils </w:t>
      </w:r>
      <w:r w:rsidR="00475EA7">
        <w:rPr>
          <w:rFonts w:ascii="Tahoma" w:hAnsi="Tahoma"/>
        </w:rPr>
        <w:t xml:space="preserve">faire </w:t>
      </w:r>
      <w:r w:rsidRPr="003C3B04">
        <w:rPr>
          <w:rFonts w:ascii="Tahoma" w:hAnsi="Tahoma"/>
        </w:rPr>
        <w:t>l’objet d’</w:t>
      </w:r>
      <w:r>
        <w:rPr>
          <w:rFonts w:ascii="Tahoma" w:hAnsi="Tahoma"/>
        </w:rPr>
        <w:t>une renégociation lors du rel</w:t>
      </w:r>
      <w:r w:rsidRPr="003C3B04">
        <w:rPr>
          <w:rFonts w:ascii="Tahoma" w:hAnsi="Tahoma"/>
        </w:rPr>
        <w:t>èvement du SMIC ?</w:t>
      </w:r>
    </w:p>
    <w:p w:rsidR="003C3B04" w:rsidRDefault="003C3B04" w:rsidP="003C3B04">
      <w:pPr>
        <w:spacing w:after="0" w:line="360" w:lineRule="auto"/>
        <w:rPr>
          <w:rFonts w:ascii="Tahoma" w:hAnsi="Tahoma"/>
        </w:rPr>
      </w:pPr>
      <w:r w:rsidRPr="003C3B04">
        <w:rPr>
          <w:rFonts w:ascii="Tahoma" w:hAnsi="Tahoma"/>
        </w:rPr>
        <w:t>……………………………………………………………………………………………………………………………………………………………………………………………………………………………………………………</w:t>
      </w:r>
      <w:r w:rsidRPr="000C2500">
        <w:rPr>
          <w:rFonts w:ascii="Tahoma" w:hAnsi="Tahoma"/>
        </w:rPr>
        <w:t>…………………………………………………………………………………………………………………………</w:t>
      </w:r>
    </w:p>
    <w:p w:rsidR="00507038" w:rsidRDefault="003C3B04" w:rsidP="00507038">
      <w:pPr>
        <w:spacing w:after="0"/>
        <w:rPr>
          <w:rFonts w:ascii="Tahoma" w:hAnsi="Tahoma"/>
        </w:rPr>
      </w:pPr>
      <w:r>
        <w:rPr>
          <w:rFonts w:ascii="Tahoma" w:hAnsi="Tahoma"/>
        </w:rPr>
        <w:t xml:space="preserve">Vous </w:t>
      </w:r>
      <w:r w:rsidR="00475EA7">
        <w:rPr>
          <w:rFonts w:ascii="Tahoma" w:hAnsi="Tahoma"/>
        </w:rPr>
        <w:t>devez</w:t>
      </w:r>
      <w:r>
        <w:rPr>
          <w:rFonts w:ascii="Tahoma" w:hAnsi="Tahoma"/>
        </w:rPr>
        <w:t xml:space="preserve"> à présent à </w:t>
      </w:r>
      <w:r w:rsidR="00507038">
        <w:rPr>
          <w:rFonts w:ascii="Tahoma" w:hAnsi="Tahoma"/>
        </w:rPr>
        <w:t xml:space="preserve">caractériser la périodicité de chaque élément qui compose la rémunération. Prenez connaissance du document 2 afin de compléter votre analyse : </w:t>
      </w:r>
    </w:p>
    <w:p w:rsidR="00507038" w:rsidRDefault="00507038" w:rsidP="00507038">
      <w:pPr>
        <w:spacing w:after="0"/>
        <w:rPr>
          <w:rFonts w:ascii="Tahoma" w:hAnsi="Tahoma"/>
        </w:rPr>
      </w:pPr>
      <w:r w:rsidRPr="008C2302">
        <w:rPr>
          <w:rFonts w:ascii="Tahoma" w:hAnsi="Tahoma"/>
          <w:b/>
          <w:u w:val="single"/>
        </w:rPr>
        <w:t>Document 2</w:t>
      </w:r>
      <w:r>
        <w:rPr>
          <w:rFonts w:ascii="Tahoma" w:hAnsi="Tahoma"/>
        </w:rPr>
        <w:t> : L’évolution de la rémunération des salariés</w:t>
      </w:r>
    </w:p>
    <w:p w:rsidR="008C2302" w:rsidRDefault="00507038" w:rsidP="008C2302">
      <w:pPr>
        <w:pBdr>
          <w:top w:val="single" w:sz="4" w:space="1" w:color="auto"/>
          <w:left w:val="single" w:sz="4" w:space="4" w:color="auto"/>
          <w:bottom w:val="single" w:sz="4" w:space="1" w:color="auto"/>
          <w:right w:val="single" w:sz="4" w:space="4" w:color="auto"/>
        </w:pBdr>
        <w:spacing w:after="0"/>
        <w:rPr>
          <w:rFonts w:ascii="Tahoma" w:hAnsi="Tahoma"/>
        </w:rPr>
      </w:pPr>
      <w:r w:rsidRPr="008C2302">
        <w:rPr>
          <w:rFonts w:ascii="Tahoma" w:hAnsi="Tahoma"/>
        </w:rPr>
        <w:t>Le salaire est la con</w:t>
      </w:r>
      <w:r w:rsidR="0042152A" w:rsidRPr="008C2302">
        <w:rPr>
          <w:rFonts w:ascii="Tahoma" w:hAnsi="Tahoma"/>
        </w:rPr>
        <w:t>trepartie du travail fourni auqu</w:t>
      </w:r>
      <w:r w:rsidRPr="008C2302">
        <w:rPr>
          <w:rFonts w:ascii="Tahoma" w:hAnsi="Tahoma"/>
        </w:rPr>
        <w:t xml:space="preserve">el </w:t>
      </w:r>
      <w:r w:rsidR="0042152A" w:rsidRPr="008C2302">
        <w:rPr>
          <w:rFonts w:ascii="Tahoma" w:hAnsi="Tahoma"/>
        </w:rPr>
        <w:t xml:space="preserve">s’ajoutent des </w:t>
      </w:r>
      <w:r w:rsidR="0042152A" w:rsidRPr="008E4F4E">
        <w:rPr>
          <w:rFonts w:ascii="Tahoma" w:hAnsi="Tahoma"/>
        </w:rPr>
        <w:t>éléments périphériques individuels</w:t>
      </w:r>
      <w:r w:rsidR="00BC137B" w:rsidRPr="008E4F4E">
        <w:rPr>
          <w:rFonts w:ascii="Tahoma" w:hAnsi="Tahoma"/>
        </w:rPr>
        <w:t>, récompensant le mérite personnel</w:t>
      </w:r>
      <w:r w:rsidR="008C2302" w:rsidRPr="008E4F4E">
        <w:rPr>
          <w:rFonts w:ascii="Tahoma" w:hAnsi="Tahoma"/>
        </w:rPr>
        <w:t xml:space="preserve"> tel</w:t>
      </w:r>
      <w:r w:rsidR="009A7C06">
        <w:rPr>
          <w:rFonts w:ascii="Tahoma" w:hAnsi="Tahoma"/>
        </w:rPr>
        <w:t>s</w:t>
      </w:r>
      <w:r w:rsidR="008C2302" w:rsidRPr="008E4F4E">
        <w:rPr>
          <w:rFonts w:ascii="Tahoma" w:hAnsi="Tahoma"/>
        </w:rPr>
        <w:t xml:space="preserve"> q</w:t>
      </w:r>
      <w:r w:rsidR="004A22EC">
        <w:rPr>
          <w:rFonts w:ascii="Tahoma" w:hAnsi="Tahoma"/>
        </w:rPr>
        <w:t xml:space="preserve">ue l’ancienneté, l’assiduité, l’efficacité, </w:t>
      </w:r>
      <w:r w:rsidR="008C2302" w:rsidRPr="008E4F4E">
        <w:rPr>
          <w:rFonts w:ascii="Tahoma" w:hAnsi="Tahoma"/>
        </w:rPr>
        <w:t>le travail dans des conditions difficiles ou intégrant les at</w:t>
      </w:r>
      <w:r w:rsidR="008C2302" w:rsidRPr="008C2302">
        <w:rPr>
          <w:rFonts w:ascii="Tahoma" w:hAnsi="Tahoma"/>
        </w:rPr>
        <w:t>tributs particuliers du poste ( lorsqu’un salarié est d’astreinte il peut obtenir un logement de fonction ou un véhicule de fonction</w:t>
      </w:r>
      <w:r w:rsidR="00475EA7">
        <w:rPr>
          <w:rFonts w:ascii="Tahoma" w:hAnsi="Tahoma"/>
        </w:rPr>
        <w:t xml:space="preserve"> dans le cas d’un salarié itinérant</w:t>
      </w:r>
      <w:r w:rsidR="008C2302" w:rsidRPr="008C2302">
        <w:rPr>
          <w:rFonts w:ascii="Tahoma" w:hAnsi="Tahoma"/>
        </w:rPr>
        <w:t xml:space="preserve">) </w:t>
      </w:r>
      <w:r w:rsidR="0042152A" w:rsidRPr="008C2302">
        <w:rPr>
          <w:rFonts w:ascii="Tahoma" w:hAnsi="Tahoma"/>
        </w:rPr>
        <w:t>et des éléments</w:t>
      </w:r>
      <w:r w:rsidR="008E4F4E">
        <w:rPr>
          <w:rFonts w:ascii="Tahoma" w:hAnsi="Tahoma"/>
        </w:rPr>
        <w:t xml:space="preserve"> périphériques collectifs </w:t>
      </w:r>
      <w:r w:rsidR="0042152A" w:rsidRPr="008C2302">
        <w:rPr>
          <w:rFonts w:ascii="Tahoma" w:hAnsi="Tahoma"/>
        </w:rPr>
        <w:t>liés au bénéfice réalisé par l’entre</w:t>
      </w:r>
      <w:r w:rsidR="00BC137B" w:rsidRPr="008C2302">
        <w:rPr>
          <w:rFonts w:ascii="Tahoma" w:hAnsi="Tahoma"/>
        </w:rPr>
        <w:t>pri</w:t>
      </w:r>
      <w:r w:rsidR="00A81533" w:rsidRPr="008C2302">
        <w:rPr>
          <w:rFonts w:ascii="Tahoma" w:hAnsi="Tahoma"/>
        </w:rPr>
        <w:t>se tel</w:t>
      </w:r>
      <w:r w:rsidR="008E4F4E">
        <w:rPr>
          <w:rFonts w:ascii="Tahoma" w:hAnsi="Tahoma"/>
        </w:rPr>
        <w:t>s</w:t>
      </w:r>
      <w:r w:rsidR="00A81533" w:rsidRPr="008C2302">
        <w:rPr>
          <w:rFonts w:ascii="Tahoma" w:hAnsi="Tahoma"/>
        </w:rPr>
        <w:t xml:space="preserve"> que l’épargne salariale ou des primes. Aujourd’hui le salarié est donc confronté à un ensemble d’éléments, la partie variable progressant considérablement. Elle gagne tous les secteurs d’activité et ne concerne plus ex</w:t>
      </w:r>
      <w:r w:rsidR="008C2302">
        <w:rPr>
          <w:rFonts w:ascii="Tahoma" w:hAnsi="Tahoma"/>
        </w:rPr>
        <w:t>c</w:t>
      </w:r>
      <w:r w:rsidR="00A81533" w:rsidRPr="008C2302">
        <w:rPr>
          <w:rFonts w:ascii="Tahoma" w:hAnsi="Tahoma"/>
        </w:rPr>
        <w:t>lusivement les commerçiaux</w:t>
      </w:r>
      <w:r w:rsidR="00A81533">
        <w:rPr>
          <w:rFonts w:ascii="Tahoma" w:hAnsi="Tahoma"/>
        </w:rPr>
        <w:t>.</w:t>
      </w:r>
    </w:p>
    <w:p w:rsidR="008C2302" w:rsidRDefault="008C2302" w:rsidP="008C2302">
      <w:pPr>
        <w:pStyle w:val="Paragraphedeliste"/>
        <w:numPr>
          <w:ilvl w:val="0"/>
          <w:numId w:val="3"/>
        </w:numPr>
        <w:rPr>
          <w:rFonts w:ascii="Tahoma" w:hAnsi="Tahoma"/>
        </w:rPr>
      </w:pPr>
      <w:r>
        <w:rPr>
          <w:rFonts w:ascii="Tahoma" w:hAnsi="Tahoma"/>
        </w:rPr>
        <w:t>Comment se traduit l’évolution des pratiques de rémunération dans les entreprises françaises ?</w:t>
      </w:r>
    </w:p>
    <w:p w:rsidR="008C2302" w:rsidRPr="008C2302" w:rsidRDefault="008C2302" w:rsidP="00E41276">
      <w:pPr>
        <w:spacing w:after="0" w:line="360" w:lineRule="auto"/>
        <w:rPr>
          <w:rFonts w:ascii="Tahoma" w:hAnsi="Tahoma"/>
        </w:rPr>
      </w:pPr>
      <w:r w:rsidRPr="008C2302">
        <w:rPr>
          <w:rFonts w:ascii="Tahoma" w:hAnsi="Tahoma"/>
        </w:rPr>
        <w:t>……………………………………………………………………………………………………………………………………………………………………………………………………………………………………………………</w:t>
      </w:r>
    </w:p>
    <w:p w:rsidR="008C2302" w:rsidRDefault="008C2302" w:rsidP="008C2302">
      <w:pPr>
        <w:pStyle w:val="Paragraphedeliste"/>
        <w:numPr>
          <w:ilvl w:val="0"/>
          <w:numId w:val="3"/>
        </w:numPr>
        <w:rPr>
          <w:rFonts w:ascii="Tahoma" w:hAnsi="Tahoma"/>
        </w:rPr>
      </w:pPr>
      <w:r>
        <w:rPr>
          <w:rFonts w:ascii="Tahoma" w:hAnsi="Tahoma"/>
        </w:rPr>
        <w:t xml:space="preserve">Classez l’ensemble des éléments de la rémunération </w:t>
      </w:r>
      <w:r w:rsidR="009A7C06">
        <w:rPr>
          <w:rFonts w:ascii="Tahoma" w:hAnsi="Tahoma"/>
        </w:rPr>
        <w:t xml:space="preserve">que vous connaissez </w:t>
      </w:r>
      <w:r>
        <w:rPr>
          <w:rFonts w:ascii="Tahoma" w:hAnsi="Tahoma"/>
        </w:rPr>
        <w:t>dans le tableau, en distinguant la partie fixe et la partie variable.</w:t>
      </w:r>
    </w:p>
    <w:tbl>
      <w:tblPr>
        <w:tblStyle w:val="Grille"/>
        <w:tblW w:w="0" w:type="auto"/>
        <w:tblLook w:val="00BF"/>
      </w:tblPr>
      <w:tblGrid>
        <w:gridCol w:w="4603"/>
        <w:gridCol w:w="4603"/>
      </w:tblGrid>
      <w:tr w:rsidR="008C2302">
        <w:tc>
          <w:tcPr>
            <w:tcW w:w="4603" w:type="dxa"/>
          </w:tcPr>
          <w:p w:rsidR="008C2302" w:rsidRDefault="008C2302" w:rsidP="008C2302">
            <w:pPr>
              <w:jc w:val="center"/>
              <w:rPr>
                <w:rFonts w:ascii="Tahoma" w:hAnsi="Tahoma"/>
              </w:rPr>
            </w:pPr>
            <w:r>
              <w:rPr>
                <w:rFonts w:ascii="Tahoma" w:hAnsi="Tahoma"/>
              </w:rPr>
              <w:t>Part fixe de la rémunération</w:t>
            </w:r>
          </w:p>
        </w:tc>
        <w:tc>
          <w:tcPr>
            <w:tcW w:w="4603" w:type="dxa"/>
          </w:tcPr>
          <w:p w:rsidR="008C2302" w:rsidRDefault="008C2302" w:rsidP="008C2302">
            <w:pPr>
              <w:jc w:val="center"/>
              <w:rPr>
                <w:rFonts w:ascii="Tahoma" w:hAnsi="Tahoma"/>
              </w:rPr>
            </w:pPr>
            <w:r>
              <w:rPr>
                <w:rFonts w:ascii="Tahoma" w:hAnsi="Tahoma"/>
              </w:rPr>
              <w:t>Part variable de la rémunération</w:t>
            </w:r>
          </w:p>
        </w:tc>
      </w:tr>
      <w:tr w:rsidR="008C2302">
        <w:tc>
          <w:tcPr>
            <w:tcW w:w="4603" w:type="dxa"/>
          </w:tcPr>
          <w:p w:rsidR="008C2302" w:rsidRDefault="008C2302" w:rsidP="008C2302">
            <w:pPr>
              <w:rPr>
                <w:rFonts w:ascii="Tahoma" w:hAnsi="Tahoma"/>
              </w:rPr>
            </w:pPr>
          </w:p>
          <w:p w:rsidR="008C2302" w:rsidRDefault="008C2302" w:rsidP="008C2302">
            <w:pPr>
              <w:rPr>
                <w:rFonts w:ascii="Tahoma" w:hAnsi="Tahoma"/>
              </w:rPr>
            </w:pPr>
          </w:p>
          <w:p w:rsidR="008C2302" w:rsidRDefault="008C2302" w:rsidP="008C2302">
            <w:pPr>
              <w:rPr>
                <w:rFonts w:ascii="Tahoma" w:hAnsi="Tahoma"/>
              </w:rPr>
            </w:pPr>
          </w:p>
          <w:p w:rsidR="00174D72" w:rsidRDefault="00174D72" w:rsidP="008C2302">
            <w:pPr>
              <w:rPr>
                <w:rFonts w:ascii="Tahoma" w:hAnsi="Tahoma"/>
              </w:rPr>
            </w:pPr>
          </w:p>
          <w:p w:rsidR="008C2302" w:rsidRDefault="008C2302" w:rsidP="008C2302">
            <w:pPr>
              <w:rPr>
                <w:rFonts w:ascii="Tahoma" w:hAnsi="Tahoma"/>
              </w:rPr>
            </w:pPr>
          </w:p>
          <w:p w:rsidR="008C2302" w:rsidRDefault="008C2302" w:rsidP="008C2302">
            <w:pPr>
              <w:rPr>
                <w:rFonts w:ascii="Tahoma" w:hAnsi="Tahoma"/>
              </w:rPr>
            </w:pPr>
          </w:p>
        </w:tc>
        <w:tc>
          <w:tcPr>
            <w:tcW w:w="4603" w:type="dxa"/>
          </w:tcPr>
          <w:p w:rsidR="008C2302" w:rsidRDefault="008C2302" w:rsidP="008C2302">
            <w:pPr>
              <w:rPr>
                <w:rFonts w:ascii="Tahoma" w:hAnsi="Tahoma"/>
              </w:rPr>
            </w:pPr>
          </w:p>
        </w:tc>
      </w:tr>
    </w:tbl>
    <w:p w:rsidR="00E41276" w:rsidRDefault="0090211A" w:rsidP="00E41276">
      <w:pPr>
        <w:pStyle w:val="Paragraphedeliste"/>
        <w:numPr>
          <w:ilvl w:val="0"/>
          <w:numId w:val="2"/>
        </w:numPr>
        <w:rPr>
          <w:rFonts w:ascii="Tahoma" w:hAnsi="Tahoma"/>
          <w:sz w:val="28"/>
          <w:u w:val="single"/>
        </w:rPr>
      </w:pPr>
      <w:r w:rsidRPr="00E41276">
        <w:rPr>
          <w:rFonts w:ascii="Tahoma" w:hAnsi="Tahoma"/>
          <w:sz w:val="28"/>
          <w:u w:val="single"/>
        </w:rPr>
        <w:t xml:space="preserve">Définir l’épargne salariale </w:t>
      </w:r>
    </w:p>
    <w:p w:rsidR="00174D72" w:rsidRPr="00E41276" w:rsidRDefault="00174D72" w:rsidP="00E41276">
      <w:pPr>
        <w:pStyle w:val="Paragraphedeliste"/>
        <w:rPr>
          <w:rFonts w:ascii="Tahoma" w:hAnsi="Tahoma"/>
          <w:sz w:val="28"/>
          <w:u w:val="single"/>
        </w:rPr>
      </w:pPr>
    </w:p>
    <w:p w:rsidR="00E41276" w:rsidRDefault="00E41276" w:rsidP="00E41276">
      <w:pPr>
        <w:spacing w:after="0"/>
        <w:rPr>
          <w:rFonts w:ascii="Tahoma" w:hAnsi="Tahoma"/>
        </w:rPr>
      </w:pPr>
      <w:r w:rsidRPr="00B54851">
        <w:rPr>
          <w:rFonts w:ascii="Tahoma" w:hAnsi="Tahoma"/>
          <w:b/>
          <w:u w:val="single"/>
        </w:rPr>
        <w:t xml:space="preserve">Document </w:t>
      </w:r>
      <w:r>
        <w:rPr>
          <w:rFonts w:ascii="Tahoma" w:hAnsi="Tahoma"/>
          <w:b/>
          <w:u w:val="single"/>
        </w:rPr>
        <w:t>3</w:t>
      </w:r>
      <w:r>
        <w:rPr>
          <w:rFonts w:ascii="Tahoma" w:hAnsi="Tahoma"/>
        </w:rPr>
        <w:t xml:space="preserve">: L’épargne salariale : définition du concept </w:t>
      </w:r>
    </w:p>
    <w:p w:rsidR="00E41276" w:rsidRDefault="00E41276" w:rsidP="00E41276">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 xml:space="preserve">L’épargne salariale regroupe un ensemble de dispositifs dont l’objectif est d’associer les salariés aux résultats de leur entreprise. Distincte du salaire, modalité de reconnaissance du travail fourni et élément de motivation, l’épargne salariale fait le plus souvent partie de la politique de rémunération globale de l’entreprise. Les deux dispositifs les plus importants sont : </w:t>
      </w:r>
    </w:p>
    <w:p w:rsidR="00E41276" w:rsidRPr="00B54851" w:rsidRDefault="00E41276" w:rsidP="00E41276">
      <w:pPr>
        <w:pStyle w:val="Paragraphedeliste"/>
        <w:numPr>
          <w:ilvl w:val="0"/>
          <w:numId w:val="15"/>
        </w:numPr>
        <w:pBdr>
          <w:top w:val="single" w:sz="4" w:space="1" w:color="auto"/>
          <w:left w:val="single" w:sz="4" w:space="4" w:color="auto"/>
          <w:bottom w:val="single" w:sz="4" w:space="1" w:color="auto"/>
          <w:right w:val="single" w:sz="4" w:space="4" w:color="auto"/>
        </w:pBdr>
        <w:rPr>
          <w:rFonts w:ascii="Tahoma" w:hAnsi="Tahoma"/>
        </w:rPr>
      </w:pPr>
      <w:r w:rsidRPr="00B54851">
        <w:rPr>
          <w:rFonts w:ascii="Tahoma" w:hAnsi="Tahoma"/>
          <w:u w:val="single"/>
        </w:rPr>
        <w:t>La participation </w:t>
      </w:r>
      <w:r w:rsidRPr="00B54851">
        <w:rPr>
          <w:rFonts w:ascii="Tahoma" w:hAnsi="Tahoma"/>
        </w:rPr>
        <w:t xml:space="preserve">: Dispositif obligatoire dans les entreprises d’au moins 50 salariés, elle consiste à attribuer, aux salariés, selon des règles </w:t>
      </w:r>
      <w:r>
        <w:rPr>
          <w:rFonts w:ascii="Tahoma" w:hAnsi="Tahoma"/>
        </w:rPr>
        <w:t xml:space="preserve">légales </w:t>
      </w:r>
      <w:r w:rsidRPr="00B54851">
        <w:rPr>
          <w:rFonts w:ascii="Tahoma" w:hAnsi="Tahoma"/>
        </w:rPr>
        <w:t xml:space="preserve">précises, une fraction du bénéfice réalisé par l’entreprise. </w:t>
      </w:r>
      <w:r>
        <w:rPr>
          <w:rFonts w:ascii="Tahoma" w:hAnsi="Tahoma"/>
        </w:rPr>
        <w:t>Les sommes en question étaient j</w:t>
      </w:r>
      <w:r w:rsidRPr="00B54851">
        <w:rPr>
          <w:rFonts w:ascii="Tahoma" w:hAnsi="Tahoma"/>
        </w:rPr>
        <w:t>adis bloqu</w:t>
      </w:r>
      <w:r>
        <w:rPr>
          <w:rFonts w:ascii="Tahoma" w:hAnsi="Tahoma"/>
        </w:rPr>
        <w:t xml:space="preserve">ées </w:t>
      </w:r>
      <w:r w:rsidRPr="00B54851">
        <w:rPr>
          <w:rFonts w:ascii="Tahoma" w:hAnsi="Tahoma"/>
        </w:rPr>
        <w:t>pendant 5 ans sur un compte ( avant la loi du 3 décembre 2008)</w:t>
      </w:r>
      <w:r>
        <w:rPr>
          <w:rFonts w:ascii="Tahoma" w:hAnsi="Tahoma"/>
        </w:rPr>
        <w:t>.</w:t>
      </w:r>
      <w:r w:rsidRPr="00B54851">
        <w:rPr>
          <w:rFonts w:ascii="Tahoma" w:hAnsi="Tahoma"/>
        </w:rPr>
        <w:t xml:space="preserve"> </w:t>
      </w:r>
      <w:r>
        <w:rPr>
          <w:rFonts w:ascii="Tahoma" w:hAnsi="Tahoma"/>
        </w:rPr>
        <w:t>L</w:t>
      </w:r>
      <w:r w:rsidRPr="00B54851">
        <w:rPr>
          <w:rFonts w:ascii="Tahoma" w:hAnsi="Tahoma"/>
        </w:rPr>
        <w:t>e salarié peut aujourd’hui demander le versement immédiat total ou partiel des sommes relatives à la participation</w:t>
      </w:r>
      <w:r>
        <w:rPr>
          <w:rFonts w:ascii="Tahoma" w:hAnsi="Tahoma"/>
        </w:rPr>
        <w:t xml:space="preserve"> sans subir le délai de blocage mais les sommes seront assujetties à l’impôt sur le revenu</w:t>
      </w:r>
      <w:r w:rsidRPr="00B54851">
        <w:rPr>
          <w:rFonts w:ascii="Tahoma" w:hAnsi="Tahoma"/>
        </w:rPr>
        <w:t>.</w:t>
      </w:r>
    </w:p>
    <w:p w:rsidR="00E41276" w:rsidRPr="00B54851" w:rsidRDefault="00E41276" w:rsidP="00E41276">
      <w:pPr>
        <w:pStyle w:val="Paragraphedeliste"/>
        <w:numPr>
          <w:ilvl w:val="0"/>
          <w:numId w:val="15"/>
        </w:numPr>
        <w:pBdr>
          <w:top w:val="single" w:sz="4" w:space="1" w:color="auto"/>
          <w:left w:val="single" w:sz="4" w:space="4" w:color="auto"/>
          <w:bottom w:val="single" w:sz="4" w:space="1" w:color="auto"/>
          <w:right w:val="single" w:sz="4" w:space="4" w:color="auto"/>
        </w:pBdr>
        <w:rPr>
          <w:rFonts w:ascii="Tahoma" w:hAnsi="Tahoma"/>
        </w:rPr>
      </w:pPr>
      <w:r w:rsidRPr="006724DB">
        <w:rPr>
          <w:rFonts w:ascii="Tahoma" w:hAnsi="Tahoma"/>
          <w:u w:val="single"/>
        </w:rPr>
        <w:t>L’intéressement</w:t>
      </w:r>
      <w:r w:rsidRPr="00B54851">
        <w:rPr>
          <w:rFonts w:ascii="Tahoma" w:hAnsi="Tahoma"/>
        </w:rPr>
        <w:t> :</w:t>
      </w:r>
      <w:r>
        <w:rPr>
          <w:rFonts w:ascii="Tahoma" w:hAnsi="Tahoma"/>
        </w:rPr>
        <w:t xml:space="preserve"> D</w:t>
      </w:r>
      <w:r w:rsidRPr="00B54851">
        <w:rPr>
          <w:rFonts w:ascii="Tahoma" w:hAnsi="Tahoma"/>
        </w:rPr>
        <w:t>ispositif facultatif, à l’initiative de l’entreprise, qui permet aux salariés de bénéficier des résultats de l’entreprise. Disponibles im</w:t>
      </w:r>
      <w:r>
        <w:rPr>
          <w:rFonts w:ascii="Tahoma" w:hAnsi="Tahoma"/>
        </w:rPr>
        <w:t>médiatement et sans délai de blocage, les sommes issues de l’intéressement sont calculées selon une formule définie par l’accord collectif.</w:t>
      </w:r>
    </w:p>
    <w:p w:rsidR="00E41276" w:rsidRPr="00B54851" w:rsidRDefault="00E41276" w:rsidP="008E4F4E">
      <w:pPr>
        <w:pBdr>
          <w:top w:val="single" w:sz="4" w:space="1" w:color="auto"/>
          <w:left w:val="single" w:sz="4" w:space="4" w:color="auto"/>
          <w:bottom w:val="single" w:sz="4" w:space="1" w:color="auto"/>
          <w:right w:val="single" w:sz="4" w:space="4" w:color="auto"/>
        </w:pBdr>
        <w:ind w:firstLine="708"/>
        <w:rPr>
          <w:rFonts w:ascii="Tahoma" w:hAnsi="Tahoma"/>
        </w:rPr>
      </w:pPr>
    </w:p>
    <w:p w:rsidR="008E4F4E" w:rsidRDefault="008E4F4E" w:rsidP="008E4F4E">
      <w:pPr>
        <w:pStyle w:val="Paragraphedeliste"/>
        <w:ind w:left="360"/>
        <w:rPr>
          <w:rFonts w:ascii="Tahoma" w:hAnsi="Tahoma"/>
        </w:rPr>
      </w:pPr>
    </w:p>
    <w:p w:rsidR="00E41276" w:rsidRPr="008E4F4E" w:rsidRDefault="009D4D92" w:rsidP="008E4F4E">
      <w:pPr>
        <w:pStyle w:val="Paragraphedeliste"/>
        <w:numPr>
          <w:ilvl w:val="0"/>
          <w:numId w:val="20"/>
        </w:numPr>
        <w:rPr>
          <w:rFonts w:ascii="Tahoma" w:hAnsi="Tahoma"/>
        </w:rPr>
      </w:pPr>
      <w:r w:rsidRPr="008E4F4E">
        <w:rPr>
          <w:rFonts w:ascii="Tahoma" w:hAnsi="Tahoma"/>
        </w:rPr>
        <w:t xml:space="preserve">Quels sont les objectifs </w:t>
      </w:r>
      <w:r w:rsidR="00E41276" w:rsidRPr="008E4F4E">
        <w:rPr>
          <w:rFonts w:ascii="Tahoma" w:hAnsi="Tahoma"/>
        </w:rPr>
        <w:t>économique</w:t>
      </w:r>
      <w:r w:rsidRPr="008E4F4E">
        <w:rPr>
          <w:rFonts w:ascii="Tahoma" w:hAnsi="Tahoma"/>
        </w:rPr>
        <w:t>s et managériaux</w:t>
      </w:r>
      <w:r w:rsidR="00E41276" w:rsidRPr="008E4F4E">
        <w:rPr>
          <w:rFonts w:ascii="Tahoma" w:hAnsi="Tahoma"/>
        </w:rPr>
        <w:t xml:space="preserve"> de ces différents dispositifs ?</w:t>
      </w:r>
    </w:p>
    <w:p w:rsidR="00E41276" w:rsidRPr="001A07F9" w:rsidRDefault="00E41276" w:rsidP="00E41276">
      <w:pPr>
        <w:tabs>
          <w:tab w:val="left" w:pos="467"/>
        </w:tabs>
        <w:spacing w:after="0" w:line="360" w:lineRule="auto"/>
        <w:rPr>
          <w:rFonts w:ascii="Tahoma" w:hAnsi="Tahoma"/>
        </w:rPr>
      </w:pPr>
      <w:r w:rsidRPr="006724DB">
        <w:rPr>
          <w:rFonts w:ascii="Tahoma" w:hAnsi="Tahoma"/>
        </w:rPr>
        <w:t>…………………………………………………………………………………………………………………………</w:t>
      </w:r>
      <w:r w:rsidRPr="001A07F9">
        <w:rPr>
          <w:rFonts w:ascii="Tahoma" w:hAnsi="Tahoma"/>
        </w:rPr>
        <w:t>……………………………………………………………………………………………………………………………………………………………………………………………………………………………………………………</w:t>
      </w:r>
    </w:p>
    <w:p w:rsidR="009D4D92" w:rsidRDefault="00E41276" w:rsidP="009D4D92">
      <w:pPr>
        <w:pStyle w:val="Paragraphedeliste"/>
        <w:numPr>
          <w:ilvl w:val="0"/>
          <w:numId w:val="20"/>
        </w:numPr>
        <w:tabs>
          <w:tab w:val="left" w:pos="467"/>
        </w:tabs>
        <w:ind w:left="357" w:hanging="357"/>
        <w:rPr>
          <w:rFonts w:ascii="Tahoma" w:hAnsi="Tahoma"/>
        </w:rPr>
      </w:pPr>
      <w:r>
        <w:rPr>
          <w:rFonts w:ascii="Tahoma" w:hAnsi="Tahoma"/>
        </w:rPr>
        <w:t xml:space="preserve"> Comparez l’intéressement et la participati</w:t>
      </w:r>
      <w:r w:rsidR="009D4D92">
        <w:rPr>
          <w:rFonts w:ascii="Tahoma" w:hAnsi="Tahoma"/>
        </w:rPr>
        <w:t xml:space="preserve">on et évoquez leurs différences en complétant le tableau : </w:t>
      </w:r>
    </w:p>
    <w:tbl>
      <w:tblPr>
        <w:tblStyle w:val="Grille"/>
        <w:tblW w:w="0" w:type="auto"/>
        <w:tblInd w:w="-601" w:type="dxa"/>
        <w:tblLook w:val="00BF"/>
      </w:tblPr>
      <w:tblGrid>
        <w:gridCol w:w="2977"/>
        <w:gridCol w:w="3261"/>
        <w:gridCol w:w="3569"/>
      </w:tblGrid>
      <w:tr w:rsidR="009D4D92">
        <w:tc>
          <w:tcPr>
            <w:tcW w:w="2977" w:type="dxa"/>
          </w:tcPr>
          <w:p w:rsidR="009D4D92" w:rsidRDefault="009D4D92" w:rsidP="009D4D92">
            <w:pPr>
              <w:tabs>
                <w:tab w:val="left" w:pos="467"/>
              </w:tabs>
              <w:jc w:val="center"/>
              <w:rPr>
                <w:rFonts w:ascii="Tahoma" w:hAnsi="Tahoma"/>
              </w:rPr>
            </w:pPr>
            <w:r>
              <w:rPr>
                <w:rFonts w:ascii="Tahoma" w:hAnsi="Tahoma"/>
              </w:rPr>
              <w:t>Dispositif</w:t>
            </w:r>
          </w:p>
        </w:tc>
        <w:tc>
          <w:tcPr>
            <w:tcW w:w="3261" w:type="dxa"/>
          </w:tcPr>
          <w:p w:rsidR="009D4D92" w:rsidRDefault="009D4D92" w:rsidP="00A747D8">
            <w:pPr>
              <w:tabs>
                <w:tab w:val="left" w:pos="467"/>
              </w:tabs>
              <w:jc w:val="center"/>
              <w:rPr>
                <w:rFonts w:ascii="Tahoma" w:hAnsi="Tahoma"/>
              </w:rPr>
            </w:pPr>
            <w:r>
              <w:rPr>
                <w:rFonts w:ascii="Tahoma" w:hAnsi="Tahoma"/>
              </w:rPr>
              <w:t>Est-il obligatoire ?</w:t>
            </w:r>
          </w:p>
        </w:tc>
        <w:tc>
          <w:tcPr>
            <w:tcW w:w="3569" w:type="dxa"/>
          </w:tcPr>
          <w:p w:rsidR="009D4D92" w:rsidRDefault="009D4D92" w:rsidP="00A747D8">
            <w:pPr>
              <w:tabs>
                <w:tab w:val="left" w:pos="467"/>
              </w:tabs>
              <w:jc w:val="center"/>
              <w:rPr>
                <w:rFonts w:ascii="Tahoma" w:hAnsi="Tahoma"/>
              </w:rPr>
            </w:pPr>
            <w:r>
              <w:rPr>
                <w:rFonts w:ascii="Tahoma" w:hAnsi="Tahoma"/>
              </w:rPr>
              <w:t>Détermination du montant</w:t>
            </w:r>
          </w:p>
        </w:tc>
      </w:tr>
      <w:tr w:rsidR="009D4D92">
        <w:tc>
          <w:tcPr>
            <w:tcW w:w="2977" w:type="dxa"/>
          </w:tcPr>
          <w:p w:rsidR="009D4D92" w:rsidRDefault="009D4D92" w:rsidP="009D4D92">
            <w:pPr>
              <w:tabs>
                <w:tab w:val="left" w:pos="467"/>
              </w:tabs>
              <w:jc w:val="center"/>
              <w:rPr>
                <w:rFonts w:ascii="Tahoma" w:hAnsi="Tahoma"/>
              </w:rPr>
            </w:pPr>
          </w:p>
          <w:p w:rsidR="009D4D92" w:rsidRDefault="009D4D92" w:rsidP="009D4D92">
            <w:pPr>
              <w:tabs>
                <w:tab w:val="left" w:pos="467"/>
              </w:tabs>
              <w:jc w:val="center"/>
              <w:rPr>
                <w:rFonts w:ascii="Tahoma" w:hAnsi="Tahoma"/>
              </w:rPr>
            </w:pPr>
          </w:p>
          <w:p w:rsidR="009D4D92" w:rsidRDefault="009D4D92" w:rsidP="009D4D92">
            <w:pPr>
              <w:tabs>
                <w:tab w:val="left" w:pos="467"/>
              </w:tabs>
              <w:jc w:val="center"/>
              <w:rPr>
                <w:rFonts w:ascii="Tahoma" w:hAnsi="Tahoma"/>
              </w:rPr>
            </w:pPr>
          </w:p>
        </w:tc>
        <w:tc>
          <w:tcPr>
            <w:tcW w:w="3261" w:type="dxa"/>
          </w:tcPr>
          <w:p w:rsidR="009D4D92" w:rsidRDefault="009D4D92" w:rsidP="009D4D92">
            <w:pPr>
              <w:tabs>
                <w:tab w:val="left" w:pos="467"/>
              </w:tabs>
              <w:rPr>
                <w:rFonts w:ascii="Tahoma" w:hAnsi="Tahoma"/>
              </w:rPr>
            </w:pPr>
          </w:p>
        </w:tc>
        <w:tc>
          <w:tcPr>
            <w:tcW w:w="3569" w:type="dxa"/>
          </w:tcPr>
          <w:p w:rsidR="009D4D92" w:rsidRDefault="009D4D92" w:rsidP="009D4D92">
            <w:pPr>
              <w:tabs>
                <w:tab w:val="left" w:pos="467"/>
              </w:tabs>
              <w:rPr>
                <w:rFonts w:ascii="Tahoma" w:hAnsi="Tahoma"/>
              </w:rPr>
            </w:pPr>
          </w:p>
        </w:tc>
      </w:tr>
      <w:tr w:rsidR="009D4D92">
        <w:tc>
          <w:tcPr>
            <w:tcW w:w="2977" w:type="dxa"/>
          </w:tcPr>
          <w:p w:rsidR="009D4D92" w:rsidRDefault="009D4D92" w:rsidP="009D4D92">
            <w:pPr>
              <w:tabs>
                <w:tab w:val="left" w:pos="467"/>
              </w:tabs>
              <w:rPr>
                <w:rFonts w:ascii="Tahoma" w:hAnsi="Tahoma"/>
              </w:rPr>
            </w:pPr>
          </w:p>
          <w:p w:rsidR="009D4D92" w:rsidRDefault="009D4D92" w:rsidP="009D4D92">
            <w:pPr>
              <w:tabs>
                <w:tab w:val="left" w:pos="467"/>
              </w:tabs>
              <w:rPr>
                <w:rFonts w:ascii="Tahoma" w:hAnsi="Tahoma"/>
              </w:rPr>
            </w:pPr>
          </w:p>
          <w:p w:rsidR="009D4D92" w:rsidRDefault="009D4D92" w:rsidP="009D4D92">
            <w:pPr>
              <w:tabs>
                <w:tab w:val="left" w:pos="467"/>
              </w:tabs>
              <w:rPr>
                <w:rFonts w:ascii="Tahoma" w:hAnsi="Tahoma"/>
              </w:rPr>
            </w:pPr>
          </w:p>
        </w:tc>
        <w:tc>
          <w:tcPr>
            <w:tcW w:w="3261" w:type="dxa"/>
          </w:tcPr>
          <w:p w:rsidR="009D4D92" w:rsidRDefault="009D4D92" w:rsidP="009D4D92">
            <w:pPr>
              <w:tabs>
                <w:tab w:val="left" w:pos="467"/>
              </w:tabs>
              <w:rPr>
                <w:rFonts w:ascii="Tahoma" w:hAnsi="Tahoma"/>
              </w:rPr>
            </w:pPr>
          </w:p>
        </w:tc>
        <w:tc>
          <w:tcPr>
            <w:tcW w:w="3569" w:type="dxa"/>
          </w:tcPr>
          <w:p w:rsidR="009D4D92" w:rsidRDefault="009D4D92" w:rsidP="009D4D92">
            <w:pPr>
              <w:tabs>
                <w:tab w:val="left" w:pos="467"/>
              </w:tabs>
              <w:rPr>
                <w:rFonts w:ascii="Tahoma" w:hAnsi="Tahoma"/>
              </w:rPr>
            </w:pPr>
          </w:p>
        </w:tc>
      </w:tr>
    </w:tbl>
    <w:p w:rsidR="00E41276" w:rsidRPr="009D4D92" w:rsidRDefault="00E41276" w:rsidP="00183189">
      <w:pPr>
        <w:tabs>
          <w:tab w:val="left" w:pos="467"/>
        </w:tabs>
        <w:spacing w:after="0"/>
        <w:rPr>
          <w:rFonts w:ascii="Tahoma" w:hAnsi="Tahoma"/>
        </w:rPr>
      </w:pPr>
    </w:p>
    <w:p w:rsidR="00E41276" w:rsidRPr="006724DB" w:rsidRDefault="009D4D92" w:rsidP="00183189">
      <w:pPr>
        <w:pStyle w:val="Paragraphedeliste"/>
        <w:numPr>
          <w:ilvl w:val="0"/>
          <w:numId w:val="20"/>
        </w:numPr>
        <w:tabs>
          <w:tab w:val="left" w:pos="467"/>
        </w:tabs>
        <w:ind w:left="357"/>
        <w:rPr>
          <w:rFonts w:ascii="Tahoma" w:hAnsi="Tahoma"/>
        </w:rPr>
      </w:pPr>
      <w:r>
        <w:rPr>
          <w:rFonts w:ascii="Tahoma" w:hAnsi="Tahoma"/>
        </w:rPr>
        <w:t>Quels sont les dispositifs d’épargne salariale dont bénéficient les salariés de Verisure à partir des informations relevées au début de la séquence?</w:t>
      </w:r>
    </w:p>
    <w:p w:rsidR="00237ADF" w:rsidRDefault="00E41276" w:rsidP="001852D2">
      <w:pPr>
        <w:spacing w:after="0" w:line="360" w:lineRule="auto"/>
        <w:rPr>
          <w:rFonts w:ascii="Tahoma" w:hAnsi="Tahoma"/>
        </w:rPr>
      </w:pPr>
      <w:r w:rsidRPr="00FE61ED">
        <w:rPr>
          <w:rFonts w:ascii="Tahoma" w:hAnsi="Tahoma"/>
        </w:rPr>
        <w:t>………………………………………………………………………………………………………………………………………………………………………………………………………………………………………………………………………………………………………………………………………………………………………………</w:t>
      </w:r>
    </w:p>
    <w:p w:rsidR="0090211A" w:rsidRPr="001852D2" w:rsidRDefault="0090211A" w:rsidP="001852D2">
      <w:pPr>
        <w:spacing w:after="0" w:line="360" w:lineRule="auto"/>
        <w:rPr>
          <w:rFonts w:ascii="Tahoma" w:hAnsi="Tahoma"/>
        </w:rPr>
      </w:pPr>
    </w:p>
    <w:p w:rsidR="001852D2" w:rsidRDefault="0090211A" w:rsidP="0090211A">
      <w:pPr>
        <w:pStyle w:val="Paragraphedeliste"/>
        <w:numPr>
          <w:ilvl w:val="0"/>
          <w:numId w:val="1"/>
        </w:numPr>
        <w:ind w:left="567" w:hanging="141"/>
        <w:rPr>
          <w:rFonts w:ascii="Tahoma" w:hAnsi="Tahoma"/>
          <w:sz w:val="32"/>
          <w:u w:val="single"/>
        </w:rPr>
      </w:pPr>
      <w:r>
        <w:rPr>
          <w:rFonts w:ascii="Tahoma" w:hAnsi="Tahoma"/>
          <w:sz w:val="32"/>
          <w:u w:val="single"/>
        </w:rPr>
        <w:t>Analyser le principe de la redistribution</w:t>
      </w:r>
      <w:r w:rsidR="00237ADF">
        <w:rPr>
          <w:rFonts w:ascii="Tahoma" w:hAnsi="Tahoma"/>
          <w:sz w:val="32"/>
          <w:u w:val="single"/>
        </w:rPr>
        <w:t xml:space="preserve"> et de la protection sociale</w:t>
      </w:r>
      <w:r>
        <w:rPr>
          <w:rFonts w:ascii="Tahoma" w:hAnsi="Tahoma"/>
          <w:sz w:val="32"/>
          <w:u w:val="single"/>
        </w:rPr>
        <w:t xml:space="preserve"> en France </w:t>
      </w:r>
      <w:r w:rsidR="001852D2">
        <w:rPr>
          <w:rFonts w:ascii="Tahoma" w:hAnsi="Tahoma"/>
          <w:sz w:val="32"/>
          <w:u w:val="single"/>
        </w:rPr>
        <w:t xml:space="preserve">à travers un bulletin de salaire </w:t>
      </w:r>
    </w:p>
    <w:p w:rsidR="0090211A" w:rsidRDefault="0090211A" w:rsidP="001852D2">
      <w:pPr>
        <w:pStyle w:val="Paragraphedeliste"/>
        <w:ind w:left="567"/>
        <w:rPr>
          <w:rFonts w:ascii="Tahoma" w:hAnsi="Tahoma"/>
          <w:sz w:val="32"/>
          <w:u w:val="single"/>
        </w:rPr>
      </w:pPr>
    </w:p>
    <w:p w:rsidR="0090211A" w:rsidRPr="001852D2" w:rsidRDefault="001852D2" w:rsidP="001852D2">
      <w:pPr>
        <w:rPr>
          <w:rFonts w:ascii="Tahoma" w:hAnsi="Tahoma"/>
        </w:rPr>
      </w:pPr>
      <w:r w:rsidRPr="001852D2">
        <w:rPr>
          <w:rFonts w:ascii="Tahoma" w:hAnsi="Tahoma"/>
        </w:rPr>
        <w:t>Vous connaissez à présent l’ensemble des éléments de la rémunération d’un salarié, plus particulièrement celui de votre tuteur, attaché commercial avec le statut de VRP. Il souhaite à présent que vous analysiez un bulletin de salaire mais vous explique au pré</w:t>
      </w:r>
      <w:r>
        <w:rPr>
          <w:rFonts w:ascii="Tahoma" w:hAnsi="Tahoma"/>
        </w:rPr>
        <w:t>a</w:t>
      </w:r>
      <w:r w:rsidRPr="001852D2">
        <w:rPr>
          <w:rFonts w:ascii="Tahoma" w:hAnsi="Tahoma"/>
        </w:rPr>
        <w:t>lable le principe social de la redistribution qui facilitera son étude.</w:t>
      </w:r>
    </w:p>
    <w:p w:rsidR="00183189" w:rsidRDefault="0090211A" w:rsidP="0090211A">
      <w:pPr>
        <w:pStyle w:val="Paragraphedeliste"/>
        <w:numPr>
          <w:ilvl w:val="0"/>
          <w:numId w:val="13"/>
        </w:numPr>
        <w:rPr>
          <w:rFonts w:ascii="Tahoma" w:hAnsi="Tahoma"/>
          <w:sz w:val="28"/>
          <w:u w:val="single"/>
        </w:rPr>
      </w:pPr>
      <w:r w:rsidRPr="00183189">
        <w:rPr>
          <w:rFonts w:ascii="Tahoma" w:hAnsi="Tahoma"/>
          <w:sz w:val="28"/>
          <w:u w:val="single"/>
        </w:rPr>
        <w:t>Définir le concept</w:t>
      </w:r>
      <w:r w:rsidR="00237ADF">
        <w:rPr>
          <w:rFonts w:ascii="Tahoma" w:hAnsi="Tahoma"/>
          <w:sz w:val="28"/>
          <w:u w:val="single"/>
        </w:rPr>
        <w:t xml:space="preserve"> de la redistribution</w:t>
      </w:r>
    </w:p>
    <w:p w:rsidR="001852D2" w:rsidRPr="00183189" w:rsidRDefault="001852D2" w:rsidP="00183189">
      <w:pPr>
        <w:pStyle w:val="Paragraphedeliste"/>
        <w:rPr>
          <w:rFonts w:ascii="Tahoma" w:hAnsi="Tahoma"/>
          <w:sz w:val="28"/>
          <w:u w:val="single"/>
        </w:rPr>
      </w:pPr>
    </w:p>
    <w:p w:rsidR="00183189" w:rsidRDefault="00183189" w:rsidP="00183189">
      <w:pPr>
        <w:spacing w:after="0"/>
        <w:rPr>
          <w:rFonts w:ascii="Tahoma" w:hAnsi="Tahoma"/>
        </w:rPr>
      </w:pPr>
      <w:r>
        <w:rPr>
          <w:rFonts w:ascii="Tahoma" w:hAnsi="Tahoma"/>
          <w:b/>
          <w:u w:val="single"/>
        </w:rPr>
        <w:t>Document 4</w:t>
      </w:r>
      <w:r w:rsidRPr="000C7B88">
        <w:rPr>
          <w:rFonts w:ascii="Tahoma" w:hAnsi="Tahoma"/>
          <w:b/>
          <w:u w:val="single"/>
        </w:rPr>
        <w:t> </w:t>
      </w:r>
      <w:r>
        <w:rPr>
          <w:rFonts w:ascii="Tahoma" w:hAnsi="Tahoma"/>
        </w:rPr>
        <w:t>: La protection sociale et l</w:t>
      </w:r>
      <w:r w:rsidR="00237ADF">
        <w:rPr>
          <w:rFonts w:ascii="Tahoma" w:hAnsi="Tahoma"/>
        </w:rPr>
        <w:t xml:space="preserve">a redistribution : définition </w:t>
      </w:r>
      <w:r w:rsidR="008E4F4E">
        <w:rPr>
          <w:rFonts w:ascii="Tahoma" w:hAnsi="Tahoma"/>
        </w:rPr>
        <w:t xml:space="preserve">et </w:t>
      </w:r>
      <w:r>
        <w:rPr>
          <w:rFonts w:ascii="Tahoma" w:hAnsi="Tahoma"/>
        </w:rPr>
        <w:t xml:space="preserve">financement </w:t>
      </w:r>
    </w:p>
    <w:p w:rsidR="00183189" w:rsidRDefault="00183189" w:rsidP="00183189">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La protection sociale désigne tous les mécanismes de prévoyance collective qui permettent aux individus de faire face aux conséquences financières des « </w:t>
      </w:r>
      <w:r w:rsidRPr="000C7B88">
        <w:rPr>
          <w:rFonts w:ascii="Tahoma" w:hAnsi="Tahoma"/>
          <w:b/>
        </w:rPr>
        <w:t>risques sociaux </w:t>
      </w:r>
      <w:r w:rsidRPr="000C7B88">
        <w:rPr>
          <w:rFonts w:ascii="Tahoma" w:hAnsi="Tahoma"/>
        </w:rPr>
        <w:t>»</w:t>
      </w:r>
      <w:r>
        <w:rPr>
          <w:rFonts w:ascii="Tahoma" w:hAnsi="Tahoma"/>
        </w:rPr>
        <w:t xml:space="preserve"> grâce à l’attribution de </w:t>
      </w:r>
      <w:r w:rsidRPr="00AA7638">
        <w:rPr>
          <w:rFonts w:ascii="Tahoma" w:hAnsi="Tahoma"/>
          <w:b/>
        </w:rPr>
        <w:t>prestation sociales</w:t>
      </w:r>
      <w:r w:rsidRPr="000C7B88">
        <w:rPr>
          <w:rFonts w:ascii="Tahoma" w:hAnsi="Tahoma"/>
        </w:rPr>
        <w:t>.</w:t>
      </w:r>
      <w:r>
        <w:rPr>
          <w:rFonts w:ascii="Tahoma" w:hAnsi="Tahoma"/>
        </w:rPr>
        <w:t xml:space="preserve"> Quels sont ces risques ?</w:t>
      </w:r>
    </w:p>
    <w:p w:rsidR="00183189" w:rsidRDefault="00183189" w:rsidP="00183189">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vieillesse</w:t>
      </w:r>
      <w:r w:rsidR="008E4F4E">
        <w:rPr>
          <w:rFonts w:ascii="Tahoma" w:hAnsi="Tahoma"/>
        </w:rPr>
        <w:t xml:space="preserve"> (</w:t>
      </w:r>
      <w:r>
        <w:rPr>
          <w:rFonts w:ascii="Tahoma" w:hAnsi="Tahoma"/>
        </w:rPr>
        <w:t>il représente environ 45% des prestations sociales en raison du poids des retraites)</w:t>
      </w:r>
    </w:p>
    <w:p w:rsidR="00183189" w:rsidRDefault="00183189" w:rsidP="00183189">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santé</w:t>
      </w:r>
      <w:r>
        <w:rPr>
          <w:rFonts w:ascii="Tahoma" w:hAnsi="Tahoma"/>
        </w:rPr>
        <w:t xml:space="preserve"> : il inclut la maladie, l’invalidité, les accidents du travail et </w:t>
      </w:r>
      <w:r w:rsidR="008E4F4E">
        <w:rPr>
          <w:rFonts w:ascii="Tahoma" w:hAnsi="Tahoma"/>
        </w:rPr>
        <w:t>les maladies professionnelles (</w:t>
      </w:r>
      <w:r>
        <w:rPr>
          <w:rFonts w:ascii="Tahoma" w:hAnsi="Tahoma"/>
        </w:rPr>
        <w:t>environ 35 % des prestations)</w:t>
      </w:r>
    </w:p>
    <w:p w:rsidR="00183189" w:rsidRDefault="00183189" w:rsidP="00183189">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maternité</w:t>
      </w:r>
      <w:r>
        <w:rPr>
          <w:rFonts w:ascii="Tahoma" w:hAnsi="Tahoma"/>
        </w:rPr>
        <w:t xml:space="preserve"> (environ 9% des prestations)</w:t>
      </w:r>
    </w:p>
    <w:p w:rsidR="00183189" w:rsidRDefault="00183189" w:rsidP="00183189">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emploi </w:t>
      </w:r>
      <w:r>
        <w:rPr>
          <w:rFonts w:ascii="Tahoma" w:hAnsi="Tahoma"/>
        </w:rPr>
        <w:t>: il concerne l’indemin</w:t>
      </w:r>
      <w:r w:rsidR="008E4F4E">
        <w:rPr>
          <w:rFonts w:ascii="Tahoma" w:hAnsi="Tahoma"/>
        </w:rPr>
        <w:t>i</w:t>
      </w:r>
      <w:r>
        <w:rPr>
          <w:rFonts w:ascii="Tahoma" w:hAnsi="Tahoma"/>
        </w:rPr>
        <w:t>sation du chômage, les aides à la réinsertion professionnelle (environ 7 % des prestations)</w:t>
      </w:r>
    </w:p>
    <w:p w:rsidR="00183189" w:rsidRDefault="008E4F4E" w:rsidP="00183189">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Le risque pauvreté-</w:t>
      </w:r>
      <w:r w:rsidR="00183189" w:rsidRPr="007C2CDC">
        <w:rPr>
          <w:rFonts w:ascii="Tahoma" w:hAnsi="Tahoma"/>
          <w:u w:val="single"/>
        </w:rPr>
        <w:t>exclusion</w:t>
      </w:r>
      <w:r w:rsidR="00183189">
        <w:rPr>
          <w:rFonts w:ascii="Tahoma" w:hAnsi="Tahoma"/>
        </w:rPr>
        <w:t xml:space="preserve"> pris en charge par le RSA (environ 2% des prestations)</w:t>
      </w:r>
    </w:p>
    <w:p w:rsidR="00183189" w:rsidRDefault="00183189" w:rsidP="00183189">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 xml:space="preserve">L’Etat prélève de l’argent sous diverses formes (cotisations sociales, impôts et taxes) pour le </w:t>
      </w:r>
      <w:r w:rsidRPr="000236E6">
        <w:rPr>
          <w:rFonts w:ascii="Tahoma" w:hAnsi="Tahoma"/>
          <w:b/>
        </w:rPr>
        <w:t>redistribuer</w:t>
      </w:r>
      <w:r>
        <w:rPr>
          <w:rFonts w:ascii="Tahoma" w:hAnsi="Tahoma"/>
        </w:rPr>
        <w:t xml:space="preserve"> en prestations sociales et ceci en vue de préserver la sécurité économique des ménages dès lors qu’un risque apparaît. La protection sociale des individus peut fonctionner selon différentes logiques : </w:t>
      </w:r>
    </w:p>
    <w:p w:rsidR="00183189" w:rsidRPr="00BD3941" w:rsidRDefault="00183189" w:rsidP="00183189">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b/>
        </w:rPr>
      </w:pPr>
      <w:r w:rsidRPr="00BD3941">
        <w:rPr>
          <w:rFonts w:ascii="Tahoma" w:hAnsi="Tahoma"/>
          <w:b/>
        </w:rPr>
        <w:t>La logique de l’assurance</w:t>
      </w:r>
      <w:r>
        <w:rPr>
          <w:rFonts w:ascii="Tahoma" w:hAnsi="Tahoma"/>
          <w:b/>
        </w:rPr>
        <w:t xml:space="preserve"> : </w:t>
      </w:r>
      <w:r>
        <w:rPr>
          <w:rFonts w:ascii="Tahoma" w:hAnsi="Tahoma"/>
        </w:rPr>
        <w:t xml:space="preserve">fournir aux personnes ayant cotisé des ressources lorsqu’un </w:t>
      </w:r>
      <w:r w:rsidRPr="00BD3941">
        <w:rPr>
          <w:rFonts w:ascii="Tahoma" w:hAnsi="Tahoma"/>
        </w:rPr>
        <w:t>risque s</w:t>
      </w:r>
      <w:r>
        <w:rPr>
          <w:rFonts w:ascii="Tahoma" w:hAnsi="Tahoma"/>
        </w:rPr>
        <w:t xml:space="preserve">e déclare. Des prestations sociales telles que les indemnités journalières ( versées en cas de maladie - accident de travail)- allocations maternité – allocations chômage et les pensions de retraite ne seront fournies </w:t>
      </w:r>
      <w:r w:rsidR="008E4F4E">
        <w:rPr>
          <w:rFonts w:ascii="Tahoma" w:hAnsi="Tahoma"/>
        </w:rPr>
        <w:t xml:space="preserve">qu’aux personnes ayant cotisé, </w:t>
      </w:r>
      <w:r>
        <w:rPr>
          <w:rFonts w:ascii="Tahoma" w:hAnsi="Tahoma"/>
        </w:rPr>
        <w:t>comme dans le cas d’une assurance privée</w:t>
      </w:r>
      <w:r w:rsidR="008E4F4E">
        <w:rPr>
          <w:rFonts w:ascii="Tahoma" w:hAnsi="Tahoma"/>
        </w:rPr>
        <w:t>.</w:t>
      </w:r>
    </w:p>
    <w:p w:rsidR="00183189" w:rsidRDefault="00183189" w:rsidP="00183189">
      <w:pPr>
        <w:pStyle w:val="Paragraphedeliste"/>
        <w:numPr>
          <w:ilvl w:val="0"/>
          <w:numId w:val="17"/>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b/>
        </w:rPr>
        <w:t>La logique de l’assistance </w:t>
      </w:r>
      <w:r>
        <w:rPr>
          <w:rFonts w:ascii="Tahoma" w:hAnsi="Tahoma"/>
        </w:rPr>
        <w:t>: fournir aux personnes dans le besoin des ressources financi</w:t>
      </w:r>
      <w:r w:rsidR="008E4F4E">
        <w:rPr>
          <w:rFonts w:ascii="Tahoma" w:hAnsi="Tahoma"/>
        </w:rPr>
        <w:t>ères indispensables pour vivre, voire survivre</w:t>
      </w:r>
      <w:r>
        <w:rPr>
          <w:rFonts w:ascii="Tahoma" w:hAnsi="Tahoma"/>
        </w:rPr>
        <w:t xml:space="preserve">. L’objectif est d’instaurer une solidarité entre les individus pour lutter contre les formes de pauvreté. Les prestations sont versées au regard du peu de ressources dont bénéficie l’individu mais non en raison de cotisations préalablement versées. </w:t>
      </w:r>
    </w:p>
    <w:p w:rsidR="00183189" w:rsidRDefault="008E4F4E" w:rsidP="00183189">
      <w:p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Exemples</w:t>
      </w:r>
      <w:r w:rsidR="00183189">
        <w:rPr>
          <w:rFonts w:ascii="Tahoma" w:hAnsi="Tahoma"/>
          <w:u w:val="single"/>
        </w:rPr>
        <w:t xml:space="preserve"> de prestations </w:t>
      </w:r>
      <w:r w:rsidR="00183189" w:rsidRPr="0027712E">
        <w:rPr>
          <w:rFonts w:ascii="Tahoma" w:hAnsi="Tahoma"/>
          <w:u w:val="single"/>
        </w:rPr>
        <w:t> </w:t>
      </w:r>
      <w:r w:rsidR="00183189">
        <w:rPr>
          <w:rFonts w:ascii="Tahoma" w:hAnsi="Tahoma"/>
        </w:rPr>
        <w:t xml:space="preserve">: </w:t>
      </w:r>
      <w:r w:rsidR="00183189" w:rsidRPr="00BD3941">
        <w:rPr>
          <w:rFonts w:ascii="Tahoma" w:hAnsi="Tahoma"/>
        </w:rPr>
        <w:t>RSA – minimum vieillesse ( faible pension de retraite pour les personnes n’ayant pas cotisé pour la retraite) – bourse scolaire – CMU</w:t>
      </w:r>
    </w:p>
    <w:p w:rsidR="00183189" w:rsidRPr="00BD3941" w:rsidRDefault="00183189" w:rsidP="00183189">
      <w:pPr>
        <w:pBdr>
          <w:top w:val="single" w:sz="4" w:space="1" w:color="auto"/>
          <w:left w:val="single" w:sz="4" w:space="4" w:color="auto"/>
          <w:bottom w:val="single" w:sz="4" w:space="1" w:color="auto"/>
          <w:right w:val="single" w:sz="4" w:space="4" w:color="auto"/>
        </w:pBdr>
        <w:rPr>
          <w:rFonts w:ascii="Tahoma" w:hAnsi="Tahoma"/>
          <w:b/>
        </w:rPr>
      </w:pPr>
      <w:r w:rsidRPr="00197E93">
        <w:rPr>
          <w:rFonts w:ascii="Tahoma" w:hAnsi="Tahoma"/>
          <w:u w:val="single"/>
        </w:rPr>
        <w:t>Remarque </w:t>
      </w:r>
      <w:r>
        <w:rPr>
          <w:rFonts w:ascii="Tahoma" w:hAnsi="Tahoma"/>
        </w:rPr>
        <w:t>: les allocations familliales sont les seules prestations qui obéissent à la logique de protection universelle, versées sans condition de cotisations préalables ni de ressources.</w:t>
      </w:r>
    </w:p>
    <w:p w:rsidR="00237ADF" w:rsidRDefault="00237ADF" w:rsidP="00237ADF">
      <w:pPr>
        <w:pStyle w:val="Paragraphedeliste"/>
        <w:numPr>
          <w:ilvl w:val="0"/>
          <w:numId w:val="20"/>
        </w:numPr>
        <w:spacing w:line="360" w:lineRule="auto"/>
        <w:rPr>
          <w:rFonts w:ascii="Tahoma" w:hAnsi="Tahoma"/>
        </w:rPr>
      </w:pPr>
      <w:r>
        <w:rPr>
          <w:rFonts w:ascii="Tahoma" w:hAnsi="Tahoma"/>
        </w:rPr>
        <w:t xml:space="preserve">Définissez le principe de la redistribution. </w:t>
      </w:r>
    </w:p>
    <w:p w:rsidR="008E4F4E" w:rsidRDefault="00237ADF" w:rsidP="00237ADF">
      <w:pPr>
        <w:spacing w:after="0" w:line="360" w:lineRule="auto"/>
        <w:rPr>
          <w:rFonts w:ascii="Tahoma" w:hAnsi="Tahoma"/>
        </w:rPr>
      </w:pPr>
      <w:r w:rsidRPr="00BD3941">
        <w:rPr>
          <w:rFonts w:ascii="Tahoma" w:hAnsi="Tahoma"/>
        </w:rPr>
        <w:t>……………………………………………………………………………………………………………………………………………………………………………………………………………………………………………………</w:t>
      </w:r>
    </w:p>
    <w:p w:rsidR="00237ADF" w:rsidRPr="00197E93" w:rsidRDefault="008E4F4E" w:rsidP="00237ADF">
      <w:pPr>
        <w:spacing w:after="0" w:line="360" w:lineRule="auto"/>
        <w:rPr>
          <w:rFonts w:ascii="Tahoma" w:hAnsi="Tahoma"/>
        </w:rPr>
      </w:pPr>
      <w:r w:rsidRPr="00BD3941">
        <w:rPr>
          <w:rFonts w:ascii="Tahoma" w:hAnsi="Tahoma"/>
        </w:rPr>
        <w:t>…………………………………………………………………………………………………………………………</w:t>
      </w:r>
    </w:p>
    <w:p w:rsidR="00237ADF" w:rsidRDefault="00237ADF" w:rsidP="00237ADF">
      <w:pPr>
        <w:pStyle w:val="Paragraphedeliste"/>
        <w:numPr>
          <w:ilvl w:val="0"/>
          <w:numId w:val="20"/>
        </w:numPr>
        <w:spacing w:line="360" w:lineRule="auto"/>
        <w:rPr>
          <w:rFonts w:ascii="Tahoma" w:hAnsi="Tahoma"/>
        </w:rPr>
      </w:pPr>
      <w:r>
        <w:rPr>
          <w:rFonts w:ascii="Tahoma" w:hAnsi="Tahoma"/>
        </w:rPr>
        <w:t>Citez l’intérêt des cotisations sociales prélevées sur le bulletin de salaire.</w:t>
      </w:r>
    </w:p>
    <w:p w:rsidR="00237ADF" w:rsidRPr="00197E93" w:rsidRDefault="00237ADF" w:rsidP="00237ADF">
      <w:pPr>
        <w:spacing w:after="0" w:line="360" w:lineRule="auto"/>
        <w:rPr>
          <w:rFonts w:ascii="Tahoma" w:hAnsi="Tahoma"/>
        </w:rPr>
      </w:pPr>
      <w:r w:rsidRPr="00197E93">
        <w:rPr>
          <w:rFonts w:ascii="Tahoma" w:hAnsi="Tahoma"/>
        </w:rPr>
        <w:t>……………………………………………………………………………………………………………………………………………………………………………………………………………………………………………………</w:t>
      </w:r>
    </w:p>
    <w:p w:rsidR="0090211A" w:rsidRPr="00237ADF" w:rsidRDefault="00237ADF" w:rsidP="00237ADF">
      <w:pPr>
        <w:spacing w:after="0" w:line="360" w:lineRule="auto"/>
        <w:rPr>
          <w:rFonts w:ascii="Tahoma" w:hAnsi="Tahoma"/>
        </w:rPr>
      </w:pPr>
      <w:r w:rsidRPr="00197E93">
        <w:rPr>
          <w:rFonts w:ascii="Tahoma" w:hAnsi="Tahoma"/>
        </w:rPr>
        <w:t>…………………………………………………………………………………………………………………………</w:t>
      </w:r>
    </w:p>
    <w:p w:rsidR="00237ADF" w:rsidRDefault="0090211A" w:rsidP="0090211A">
      <w:pPr>
        <w:pStyle w:val="Paragraphedeliste"/>
        <w:numPr>
          <w:ilvl w:val="0"/>
          <w:numId w:val="13"/>
        </w:numPr>
        <w:rPr>
          <w:rFonts w:ascii="Tahoma" w:hAnsi="Tahoma"/>
          <w:sz w:val="28"/>
          <w:u w:val="single"/>
        </w:rPr>
      </w:pPr>
      <w:r w:rsidRPr="00237ADF">
        <w:rPr>
          <w:rFonts w:ascii="Tahoma" w:hAnsi="Tahoma"/>
          <w:sz w:val="28"/>
          <w:u w:val="single"/>
        </w:rPr>
        <w:t xml:space="preserve">Décrypter un bulletin de salaire </w:t>
      </w:r>
    </w:p>
    <w:p w:rsidR="0090211A" w:rsidRPr="00237ADF" w:rsidRDefault="0090211A" w:rsidP="00237ADF">
      <w:pPr>
        <w:rPr>
          <w:rFonts w:ascii="Tahoma" w:hAnsi="Tahoma"/>
          <w:sz w:val="28"/>
          <w:u w:val="single"/>
        </w:rPr>
      </w:pPr>
    </w:p>
    <w:p w:rsidR="00CA7BDB" w:rsidRDefault="00237ADF" w:rsidP="0090211A">
      <w:pPr>
        <w:rPr>
          <w:rFonts w:ascii="Tahoma" w:hAnsi="Tahoma"/>
        </w:rPr>
      </w:pPr>
      <w:r w:rsidRPr="00237ADF">
        <w:rPr>
          <w:rFonts w:ascii="Tahoma" w:hAnsi="Tahoma"/>
        </w:rPr>
        <w:t xml:space="preserve"> Votre tuteur souhaite vous présenter le bulletin de salaire d’un nouveau recru, un at</w:t>
      </w:r>
      <w:r>
        <w:rPr>
          <w:rFonts w:ascii="Tahoma" w:hAnsi="Tahoma"/>
        </w:rPr>
        <w:t>taché commerc</w:t>
      </w:r>
      <w:r w:rsidRPr="00237ADF">
        <w:rPr>
          <w:rFonts w:ascii="Tahoma" w:hAnsi="Tahoma"/>
        </w:rPr>
        <w:t>i</w:t>
      </w:r>
      <w:r>
        <w:rPr>
          <w:rFonts w:ascii="Tahoma" w:hAnsi="Tahoma"/>
        </w:rPr>
        <w:t>a</w:t>
      </w:r>
      <w:r w:rsidRPr="00237ADF">
        <w:rPr>
          <w:rFonts w:ascii="Tahoma" w:hAnsi="Tahoma"/>
        </w:rPr>
        <w:t xml:space="preserve">l ayant le statut de VRP, poste que vous serez susceptible d’exerçer lors de votre entrée sur le marché du travail. </w:t>
      </w:r>
      <w:r w:rsidR="008E4F4E">
        <w:rPr>
          <w:rFonts w:ascii="Tahoma" w:hAnsi="Tahoma"/>
        </w:rPr>
        <w:t>C</w:t>
      </w:r>
      <w:r>
        <w:rPr>
          <w:rFonts w:ascii="Tahoma" w:hAnsi="Tahoma"/>
        </w:rPr>
        <w:t xml:space="preserve">e salarié bénéficiera d’un véhicule de fonction </w:t>
      </w:r>
      <w:r w:rsidR="00CA7BDB">
        <w:rPr>
          <w:rFonts w:ascii="Tahoma" w:hAnsi="Tahoma"/>
        </w:rPr>
        <w:t>et d’un téléphone portable lors</w:t>
      </w:r>
      <w:r w:rsidR="008E4F4E">
        <w:rPr>
          <w:rFonts w:ascii="Tahoma" w:hAnsi="Tahoma"/>
        </w:rPr>
        <w:t xml:space="preserve">que </w:t>
      </w:r>
      <w:r>
        <w:rPr>
          <w:rFonts w:ascii="Tahoma" w:hAnsi="Tahoma"/>
        </w:rPr>
        <w:t xml:space="preserve">sa période d’essai </w:t>
      </w:r>
      <w:r w:rsidR="00CA7BDB">
        <w:rPr>
          <w:rFonts w:ascii="Tahoma" w:hAnsi="Tahoma"/>
        </w:rPr>
        <w:t>de trois mois sera ex</w:t>
      </w:r>
      <w:r>
        <w:rPr>
          <w:rFonts w:ascii="Tahoma" w:hAnsi="Tahoma"/>
        </w:rPr>
        <w:t>écutée avec succès</w:t>
      </w:r>
      <w:r w:rsidR="00CA7BDB">
        <w:rPr>
          <w:rFonts w:ascii="Tahoma" w:hAnsi="Tahoma"/>
        </w:rPr>
        <w:t xml:space="preserve">. </w:t>
      </w:r>
      <w:r w:rsidR="008E4F4E">
        <w:rPr>
          <w:rFonts w:ascii="Tahoma" w:hAnsi="Tahoma"/>
        </w:rPr>
        <w:t>Il utilise actuellement son véhicule personnel.</w:t>
      </w:r>
    </w:p>
    <w:p w:rsidR="0090211A" w:rsidRPr="00237ADF" w:rsidRDefault="008E4F4E" w:rsidP="0090211A">
      <w:pPr>
        <w:rPr>
          <w:rFonts w:ascii="Tahoma" w:hAnsi="Tahoma"/>
        </w:rPr>
      </w:pPr>
      <w:r>
        <w:rPr>
          <w:rFonts w:ascii="Tahoma" w:hAnsi="Tahoma"/>
        </w:rPr>
        <w:t xml:space="preserve">Prenez </w:t>
      </w:r>
      <w:r w:rsidR="00237ADF">
        <w:rPr>
          <w:rFonts w:ascii="Tahoma" w:hAnsi="Tahoma"/>
        </w:rPr>
        <w:t xml:space="preserve">connaissance </w:t>
      </w:r>
      <w:r>
        <w:rPr>
          <w:rFonts w:ascii="Tahoma" w:hAnsi="Tahoma"/>
        </w:rPr>
        <w:t xml:space="preserve">de son bulletin de salaire </w:t>
      </w:r>
      <w:r w:rsidR="00237ADF">
        <w:rPr>
          <w:rFonts w:ascii="Tahoma" w:hAnsi="Tahoma"/>
        </w:rPr>
        <w:t>( document 5) puis répondez aux questions.</w:t>
      </w:r>
    </w:p>
    <w:p w:rsidR="0090211A" w:rsidRDefault="0090211A" w:rsidP="0090211A">
      <w:pPr>
        <w:rPr>
          <w:rFonts w:ascii="Tahoma" w:hAnsi="Tahoma"/>
          <w:sz w:val="32"/>
          <w:u w:val="single"/>
        </w:rPr>
      </w:pPr>
    </w:p>
    <w:p w:rsidR="0090211A" w:rsidRPr="00237ADF" w:rsidRDefault="00237ADF" w:rsidP="00237ADF">
      <w:pPr>
        <w:spacing w:after="0"/>
        <w:rPr>
          <w:rFonts w:ascii="Tahoma" w:hAnsi="Tahoma"/>
        </w:rPr>
      </w:pPr>
      <w:r w:rsidRPr="00237ADF">
        <w:rPr>
          <w:rFonts w:ascii="Tahoma" w:hAnsi="Tahoma"/>
          <w:b/>
          <w:u w:val="single"/>
        </w:rPr>
        <w:t>Document 5 </w:t>
      </w:r>
      <w:r w:rsidRPr="00237ADF">
        <w:rPr>
          <w:rFonts w:ascii="Tahoma" w:hAnsi="Tahoma"/>
          <w:b/>
        </w:rPr>
        <w:t>:</w:t>
      </w:r>
      <w:r w:rsidRPr="00237ADF">
        <w:rPr>
          <w:rFonts w:ascii="Tahoma" w:hAnsi="Tahoma"/>
        </w:rPr>
        <w:t xml:space="preserve"> Bulletin de salaire</w:t>
      </w:r>
    </w:p>
    <w:tbl>
      <w:tblPr>
        <w:tblStyle w:val="Grille"/>
        <w:tblW w:w="10774" w:type="dxa"/>
        <w:tblInd w:w="-743" w:type="dxa"/>
        <w:tblLayout w:type="fixed"/>
        <w:tblLook w:val="00BF"/>
      </w:tblPr>
      <w:tblGrid>
        <w:gridCol w:w="3403"/>
        <w:gridCol w:w="1417"/>
        <w:gridCol w:w="2127"/>
        <w:gridCol w:w="1417"/>
        <w:gridCol w:w="1134"/>
        <w:gridCol w:w="1276"/>
      </w:tblGrid>
      <w:tr w:rsidR="008721F1">
        <w:trPr>
          <w:trHeight w:val="337"/>
        </w:trPr>
        <w:tc>
          <w:tcPr>
            <w:tcW w:w="3403" w:type="dxa"/>
            <w:tcBorders>
              <w:right w:val="nil"/>
            </w:tcBorders>
          </w:tcPr>
          <w:p w:rsidR="008721F1" w:rsidRDefault="009D4D92" w:rsidP="00237ADF">
            <w:pPr>
              <w:rPr>
                <w:rFonts w:ascii="Tahoma" w:hAnsi="Tahoma"/>
              </w:rPr>
            </w:pPr>
            <w:r>
              <w:rPr>
                <w:rFonts w:ascii="Tahoma" w:hAnsi="Tahoma"/>
              </w:rPr>
              <w:t>SOCIETE VERISURE</w:t>
            </w:r>
            <w:r w:rsidR="00237ADF">
              <w:rPr>
                <w:rFonts w:ascii="Tahoma" w:hAnsi="Tahoma"/>
              </w:rPr>
              <w:t xml:space="preserve"> FRANCE</w:t>
            </w:r>
          </w:p>
          <w:p w:rsidR="008721F1" w:rsidRDefault="008721F1" w:rsidP="00237ADF">
            <w:pPr>
              <w:rPr>
                <w:rFonts w:ascii="Tahoma" w:hAnsi="Tahoma"/>
              </w:rPr>
            </w:pPr>
            <w:r>
              <w:rPr>
                <w:rFonts w:ascii="Tahoma" w:hAnsi="Tahoma"/>
              </w:rPr>
              <w:t>9 Bd de Picpus</w:t>
            </w:r>
          </w:p>
          <w:p w:rsidR="008721F1" w:rsidRDefault="008721F1" w:rsidP="00237ADF">
            <w:pPr>
              <w:rPr>
                <w:rFonts w:ascii="Tahoma" w:hAnsi="Tahoma"/>
              </w:rPr>
            </w:pPr>
            <w:r>
              <w:rPr>
                <w:rFonts w:ascii="Tahoma" w:hAnsi="Tahoma"/>
              </w:rPr>
              <w:t>75012 PARIS</w:t>
            </w:r>
          </w:p>
          <w:p w:rsidR="008721F1" w:rsidRDefault="008721F1" w:rsidP="00237ADF">
            <w:pPr>
              <w:rPr>
                <w:rFonts w:ascii="Tahoma" w:hAnsi="Tahoma"/>
              </w:rPr>
            </w:pPr>
            <w:r>
              <w:rPr>
                <w:rFonts w:ascii="Tahoma" w:hAnsi="Tahoma"/>
              </w:rPr>
              <w:t>Siret :30986893300032</w:t>
            </w:r>
          </w:p>
          <w:p w:rsidR="008721F1" w:rsidRDefault="008721F1" w:rsidP="00237ADF">
            <w:pPr>
              <w:rPr>
                <w:rFonts w:ascii="Tahoma" w:hAnsi="Tahoma"/>
              </w:rPr>
            </w:pPr>
            <w:r>
              <w:rPr>
                <w:rFonts w:ascii="Tahoma" w:hAnsi="Tahoma"/>
              </w:rPr>
              <w:t>Urssaf :965320187933001011</w:t>
            </w:r>
          </w:p>
        </w:tc>
        <w:tc>
          <w:tcPr>
            <w:tcW w:w="1417" w:type="dxa"/>
            <w:tcBorders>
              <w:left w:val="nil"/>
              <w:bottom w:val="single" w:sz="4" w:space="0" w:color="000000"/>
              <w:right w:val="nil"/>
            </w:tcBorders>
          </w:tcPr>
          <w:p w:rsidR="008721F1" w:rsidRDefault="008721F1" w:rsidP="00237ADF">
            <w:pPr>
              <w:rPr>
                <w:rFonts w:ascii="Tahoma" w:hAnsi="Tahoma"/>
              </w:rPr>
            </w:pPr>
          </w:p>
        </w:tc>
        <w:tc>
          <w:tcPr>
            <w:tcW w:w="2127" w:type="dxa"/>
            <w:tcBorders>
              <w:right w:val="nil"/>
            </w:tcBorders>
          </w:tcPr>
          <w:p w:rsidR="008721F1" w:rsidRPr="00D66309" w:rsidRDefault="008721F1" w:rsidP="00237ADF">
            <w:pPr>
              <w:jc w:val="right"/>
              <w:rPr>
                <w:rFonts w:ascii="Tahoma" w:hAnsi="Tahoma"/>
                <w:sz w:val="28"/>
              </w:rPr>
            </w:pPr>
            <w:r w:rsidRPr="00D66309">
              <w:rPr>
                <w:rFonts w:ascii="Tahoma" w:hAnsi="Tahoma"/>
                <w:sz w:val="28"/>
              </w:rPr>
              <w:t xml:space="preserve">BULLETIN DE </w:t>
            </w:r>
          </w:p>
        </w:tc>
        <w:tc>
          <w:tcPr>
            <w:tcW w:w="1417" w:type="dxa"/>
            <w:tcBorders>
              <w:left w:val="nil"/>
              <w:bottom w:val="single" w:sz="4" w:space="0" w:color="000000"/>
              <w:right w:val="nil"/>
            </w:tcBorders>
          </w:tcPr>
          <w:p w:rsidR="008721F1" w:rsidRPr="00D66309" w:rsidRDefault="008721F1" w:rsidP="00237ADF">
            <w:pPr>
              <w:rPr>
                <w:rFonts w:ascii="Tahoma" w:hAnsi="Tahoma"/>
                <w:sz w:val="28"/>
              </w:rPr>
            </w:pPr>
            <w:r w:rsidRPr="00D66309">
              <w:rPr>
                <w:rFonts w:ascii="Tahoma" w:hAnsi="Tahoma"/>
                <w:sz w:val="28"/>
              </w:rPr>
              <w:t>SALAIRE</w:t>
            </w:r>
          </w:p>
          <w:p w:rsidR="008721F1" w:rsidRPr="00D66309" w:rsidRDefault="008721F1" w:rsidP="00237ADF">
            <w:pPr>
              <w:rPr>
                <w:rFonts w:ascii="Tahoma" w:hAnsi="Tahoma"/>
                <w:sz w:val="28"/>
              </w:rPr>
            </w:pPr>
          </w:p>
          <w:p w:rsidR="008721F1" w:rsidRPr="00D66309" w:rsidRDefault="008721F1" w:rsidP="00237ADF">
            <w:pPr>
              <w:rPr>
                <w:rFonts w:ascii="Tahoma" w:hAnsi="Tahoma"/>
                <w:sz w:val="28"/>
              </w:rPr>
            </w:pPr>
          </w:p>
          <w:p w:rsidR="008721F1" w:rsidRPr="00D66309" w:rsidRDefault="008721F1" w:rsidP="00237ADF">
            <w:pPr>
              <w:rPr>
                <w:rFonts w:ascii="Tahoma" w:hAnsi="Tahoma"/>
                <w:sz w:val="28"/>
              </w:rPr>
            </w:pPr>
          </w:p>
        </w:tc>
        <w:tc>
          <w:tcPr>
            <w:tcW w:w="1134" w:type="dxa"/>
            <w:tcBorders>
              <w:left w:val="nil"/>
              <w:bottom w:val="single" w:sz="4" w:space="0" w:color="000000"/>
              <w:right w:val="nil"/>
            </w:tcBorders>
          </w:tcPr>
          <w:p w:rsidR="008721F1" w:rsidRPr="00D66309" w:rsidRDefault="008721F1" w:rsidP="00237ADF">
            <w:pPr>
              <w:rPr>
                <w:rFonts w:ascii="Tahoma" w:hAnsi="Tahoma"/>
                <w:sz w:val="28"/>
              </w:rPr>
            </w:pPr>
          </w:p>
        </w:tc>
        <w:tc>
          <w:tcPr>
            <w:tcW w:w="1276" w:type="dxa"/>
            <w:tcBorders>
              <w:left w:val="nil"/>
              <w:bottom w:val="single" w:sz="4" w:space="0" w:color="000000"/>
            </w:tcBorders>
          </w:tcPr>
          <w:p w:rsidR="008721F1" w:rsidRPr="0090211A" w:rsidRDefault="008721F1" w:rsidP="00237ADF">
            <w:pPr>
              <w:rPr>
                <w:rFonts w:ascii="Tahoma" w:hAnsi="Tahoma"/>
                <w:b/>
                <w:sz w:val="28"/>
              </w:rPr>
            </w:pPr>
          </w:p>
        </w:tc>
      </w:tr>
      <w:tr w:rsidR="008721F1">
        <w:trPr>
          <w:trHeight w:val="337"/>
        </w:trPr>
        <w:tc>
          <w:tcPr>
            <w:tcW w:w="3403" w:type="dxa"/>
            <w:tcBorders>
              <w:right w:val="nil"/>
            </w:tcBorders>
          </w:tcPr>
          <w:p w:rsidR="008721F1" w:rsidRDefault="008721F1" w:rsidP="0090211A">
            <w:pPr>
              <w:rPr>
                <w:rFonts w:ascii="Tahoma" w:hAnsi="Tahoma"/>
              </w:rPr>
            </w:pPr>
          </w:p>
        </w:tc>
        <w:tc>
          <w:tcPr>
            <w:tcW w:w="1417" w:type="dxa"/>
            <w:tcBorders>
              <w:left w:val="nil"/>
              <w:bottom w:val="single" w:sz="4" w:space="0" w:color="000000"/>
            </w:tcBorders>
          </w:tcPr>
          <w:p w:rsidR="008721F1" w:rsidRDefault="008721F1" w:rsidP="0090211A">
            <w:pPr>
              <w:rPr>
                <w:rFonts w:ascii="Tahoma" w:hAnsi="Tahoma"/>
              </w:rPr>
            </w:pPr>
          </w:p>
        </w:tc>
        <w:tc>
          <w:tcPr>
            <w:tcW w:w="2127" w:type="dxa"/>
            <w:tcBorders>
              <w:bottom w:val="single" w:sz="4" w:space="0" w:color="000000"/>
              <w:right w:val="nil"/>
            </w:tcBorders>
          </w:tcPr>
          <w:p w:rsidR="008721F1" w:rsidRDefault="008721F1" w:rsidP="0090211A">
            <w:pPr>
              <w:rPr>
                <w:rFonts w:ascii="Tahoma" w:hAnsi="Tahoma"/>
              </w:rPr>
            </w:pPr>
            <w:r w:rsidRPr="0090211A">
              <w:rPr>
                <w:rFonts w:ascii="Tahoma" w:hAnsi="Tahoma"/>
                <w:u w:val="single"/>
              </w:rPr>
              <w:t>Periode</w:t>
            </w:r>
            <w:r>
              <w:rPr>
                <w:rFonts w:ascii="Tahoma" w:hAnsi="Tahoma"/>
              </w:rPr>
              <w:t> :</w:t>
            </w:r>
          </w:p>
          <w:p w:rsidR="008721F1" w:rsidRDefault="008721F1" w:rsidP="008F3C72">
            <w:pPr>
              <w:rPr>
                <w:rFonts w:ascii="Tahoma" w:hAnsi="Tahoma"/>
              </w:rPr>
            </w:pPr>
            <w:r w:rsidRPr="008F3C72">
              <w:rPr>
                <w:rFonts w:ascii="Tahoma" w:hAnsi="Tahoma"/>
                <w:u w:val="single"/>
              </w:rPr>
              <w:t>Paiement le </w:t>
            </w:r>
            <w:r>
              <w:rPr>
                <w:rFonts w:ascii="Tahoma" w:hAnsi="Tahoma"/>
              </w:rPr>
              <w:t xml:space="preserve">: </w:t>
            </w:r>
          </w:p>
        </w:tc>
        <w:tc>
          <w:tcPr>
            <w:tcW w:w="1417" w:type="dxa"/>
            <w:tcBorders>
              <w:left w:val="nil"/>
              <w:right w:val="nil"/>
            </w:tcBorders>
          </w:tcPr>
          <w:p w:rsidR="008F3C72" w:rsidRDefault="008F3C72" w:rsidP="0090211A">
            <w:pPr>
              <w:rPr>
                <w:rFonts w:ascii="Tahoma" w:hAnsi="Tahoma"/>
              </w:rPr>
            </w:pPr>
            <w:r>
              <w:rPr>
                <w:rFonts w:ascii="Tahoma" w:hAnsi="Tahoma"/>
              </w:rPr>
              <w:t>Mai 2016</w:t>
            </w:r>
          </w:p>
          <w:p w:rsidR="008721F1" w:rsidRDefault="008F3C72" w:rsidP="0090211A">
            <w:pPr>
              <w:rPr>
                <w:rFonts w:ascii="Tahoma" w:hAnsi="Tahoma"/>
              </w:rPr>
            </w:pPr>
            <w:r>
              <w:rPr>
                <w:rFonts w:ascii="Tahoma" w:hAnsi="Tahoma"/>
              </w:rPr>
              <w:t>29/05/16</w:t>
            </w:r>
          </w:p>
        </w:tc>
        <w:tc>
          <w:tcPr>
            <w:tcW w:w="1134" w:type="dxa"/>
            <w:tcBorders>
              <w:left w:val="nil"/>
              <w:right w:val="nil"/>
            </w:tcBorders>
          </w:tcPr>
          <w:p w:rsidR="008721F1" w:rsidRDefault="008721F1" w:rsidP="0090211A">
            <w:pPr>
              <w:rPr>
                <w:rFonts w:ascii="Tahoma" w:hAnsi="Tahoma"/>
              </w:rPr>
            </w:pPr>
          </w:p>
        </w:tc>
        <w:tc>
          <w:tcPr>
            <w:tcW w:w="1276" w:type="dxa"/>
            <w:tcBorders>
              <w:left w:val="nil"/>
              <w:right w:val="single" w:sz="4" w:space="0" w:color="auto"/>
            </w:tcBorders>
          </w:tcPr>
          <w:p w:rsidR="008721F1" w:rsidRDefault="008721F1" w:rsidP="0090211A">
            <w:pPr>
              <w:rPr>
                <w:rFonts w:ascii="Tahoma" w:hAnsi="Tahoma"/>
              </w:rPr>
            </w:pPr>
          </w:p>
        </w:tc>
      </w:tr>
      <w:tr w:rsidR="008721F1">
        <w:trPr>
          <w:trHeight w:val="337"/>
        </w:trPr>
        <w:tc>
          <w:tcPr>
            <w:tcW w:w="3403" w:type="dxa"/>
            <w:tcBorders>
              <w:right w:val="nil"/>
            </w:tcBorders>
          </w:tcPr>
          <w:p w:rsidR="008721F1" w:rsidRDefault="008721F1" w:rsidP="0090211A">
            <w:pPr>
              <w:rPr>
                <w:rFonts w:ascii="Tahoma" w:hAnsi="Tahoma"/>
              </w:rPr>
            </w:pPr>
            <w:r>
              <w:rPr>
                <w:rFonts w:ascii="Tahoma" w:hAnsi="Tahoma"/>
              </w:rPr>
              <w:t>Emploi : Assistant commercial</w:t>
            </w:r>
          </w:p>
          <w:p w:rsidR="008721F1" w:rsidRDefault="008721F1" w:rsidP="0090211A">
            <w:pPr>
              <w:rPr>
                <w:rFonts w:ascii="Tahoma" w:hAnsi="Tahoma"/>
              </w:rPr>
            </w:pPr>
            <w:r>
              <w:rPr>
                <w:rFonts w:ascii="Tahoma" w:hAnsi="Tahoma"/>
              </w:rPr>
              <w:t>Entrée le : 25/04/2016</w:t>
            </w:r>
          </w:p>
          <w:p w:rsidR="008721F1" w:rsidRDefault="008721F1" w:rsidP="0090211A">
            <w:pPr>
              <w:rPr>
                <w:rFonts w:ascii="Tahoma" w:hAnsi="Tahoma"/>
              </w:rPr>
            </w:pPr>
            <w:r>
              <w:rPr>
                <w:rFonts w:ascii="Tahoma" w:hAnsi="Tahoma"/>
              </w:rPr>
              <w:t>Qualification : Non cadre</w:t>
            </w:r>
          </w:p>
          <w:p w:rsidR="008721F1" w:rsidRDefault="00237ADF" w:rsidP="0090211A">
            <w:pPr>
              <w:rPr>
                <w:rFonts w:ascii="Tahoma" w:hAnsi="Tahoma"/>
              </w:rPr>
            </w:pPr>
            <w:r>
              <w:rPr>
                <w:rFonts w:ascii="Tahoma" w:hAnsi="Tahoma"/>
              </w:rPr>
              <w:t>N° S.S : 1</w:t>
            </w:r>
            <w:r w:rsidR="008721F1">
              <w:rPr>
                <w:rFonts w:ascii="Tahoma" w:hAnsi="Tahoma"/>
              </w:rPr>
              <w:t xml:space="preserve"> 9404 33360 75690</w:t>
            </w:r>
          </w:p>
        </w:tc>
        <w:tc>
          <w:tcPr>
            <w:tcW w:w="1417" w:type="dxa"/>
            <w:tcBorders>
              <w:left w:val="nil"/>
            </w:tcBorders>
          </w:tcPr>
          <w:p w:rsidR="008721F1" w:rsidRDefault="008721F1" w:rsidP="0090211A">
            <w:pPr>
              <w:rPr>
                <w:rFonts w:ascii="Tahoma" w:hAnsi="Tahoma"/>
              </w:rPr>
            </w:pPr>
          </w:p>
        </w:tc>
        <w:tc>
          <w:tcPr>
            <w:tcW w:w="2127" w:type="dxa"/>
            <w:tcBorders>
              <w:left w:val="single" w:sz="4" w:space="0" w:color="auto"/>
              <w:right w:val="nil"/>
            </w:tcBorders>
          </w:tcPr>
          <w:p w:rsidR="008721F1" w:rsidRDefault="00237ADF" w:rsidP="0090211A">
            <w:pPr>
              <w:rPr>
                <w:rFonts w:ascii="Tahoma" w:hAnsi="Tahoma"/>
              </w:rPr>
            </w:pPr>
            <w:r>
              <w:rPr>
                <w:rFonts w:ascii="Tahoma" w:hAnsi="Tahoma"/>
              </w:rPr>
              <w:t>GRANDY José</w:t>
            </w:r>
          </w:p>
          <w:p w:rsidR="008721F1" w:rsidRDefault="008721F1" w:rsidP="0090211A">
            <w:pPr>
              <w:rPr>
                <w:rFonts w:ascii="Tahoma" w:hAnsi="Tahoma"/>
              </w:rPr>
            </w:pPr>
            <w:r>
              <w:rPr>
                <w:rFonts w:ascii="Tahoma" w:hAnsi="Tahoma"/>
              </w:rPr>
              <w:t xml:space="preserve">2 rue Paix </w:t>
            </w:r>
          </w:p>
          <w:p w:rsidR="008721F1" w:rsidRDefault="008721F1" w:rsidP="0090211A">
            <w:pPr>
              <w:rPr>
                <w:rFonts w:ascii="Tahoma" w:hAnsi="Tahoma"/>
              </w:rPr>
            </w:pPr>
            <w:r>
              <w:rPr>
                <w:rFonts w:ascii="Tahoma" w:hAnsi="Tahoma"/>
              </w:rPr>
              <w:t>75002 PARIS</w:t>
            </w:r>
          </w:p>
          <w:p w:rsidR="008721F1" w:rsidRDefault="008721F1" w:rsidP="0090211A">
            <w:pPr>
              <w:rPr>
                <w:rFonts w:ascii="Tahoma" w:hAnsi="Tahoma"/>
              </w:rPr>
            </w:pPr>
          </w:p>
        </w:tc>
        <w:tc>
          <w:tcPr>
            <w:tcW w:w="1417" w:type="dxa"/>
            <w:tcBorders>
              <w:left w:val="nil"/>
              <w:right w:val="nil"/>
            </w:tcBorders>
          </w:tcPr>
          <w:p w:rsidR="008721F1" w:rsidRDefault="008721F1" w:rsidP="0090211A">
            <w:pPr>
              <w:rPr>
                <w:rFonts w:ascii="Tahoma" w:hAnsi="Tahoma"/>
              </w:rPr>
            </w:pPr>
          </w:p>
        </w:tc>
        <w:tc>
          <w:tcPr>
            <w:tcW w:w="1134" w:type="dxa"/>
            <w:tcBorders>
              <w:left w:val="nil"/>
              <w:right w:val="nil"/>
            </w:tcBorders>
          </w:tcPr>
          <w:p w:rsidR="008721F1" w:rsidRDefault="008721F1" w:rsidP="0090211A">
            <w:pPr>
              <w:rPr>
                <w:rFonts w:ascii="Tahoma" w:hAnsi="Tahoma"/>
              </w:rPr>
            </w:pPr>
          </w:p>
        </w:tc>
        <w:tc>
          <w:tcPr>
            <w:tcW w:w="1276" w:type="dxa"/>
            <w:tcBorders>
              <w:left w:val="nil"/>
            </w:tcBorders>
          </w:tcPr>
          <w:p w:rsidR="008721F1" w:rsidRDefault="008721F1" w:rsidP="0090211A">
            <w:pPr>
              <w:rPr>
                <w:rFonts w:ascii="Tahoma" w:hAnsi="Tahoma"/>
              </w:rPr>
            </w:pPr>
          </w:p>
        </w:tc>
      </w:tr>
      <w:tr w:rsidR="008721F1">
        <w:trPr>
          <w:trHeight w:val="337"/>
        </w:trPr>
        <w:tc>
          <w:tcPr>
            <w:tcW w:w="3403" w:type="dxa"/>
          </w:tcPr>
          <w:p w:rsidR="008721F1" w:rsidRDefault="008721F1" w:rsidP="004627A0">
            <w:pPr>
              <w:jc w:val="center"/>
              <w:rPr>
                <w:rFonts w:ascii="Tahoma" w:hAnsi="Tahoma"/>
              </w:rPr>
            </w:pPr>
            <w:r>
              <w:rPr>
                <w:rFonts w:ascii="Tahoma" w:hAnsi="Tahoma"/>
              </w:rPr>
              <w:t>LIBELLE</w:t>
            </w:r>
          </w:p>
        </w:tc>
        <w:tc>
          <w:tcPr>
            <w:tcW w:w="1417" w:type="dxa"/>
          </w:tcPr>
          <w:p w:rsidR="008721F1" w:rsidRDefault="008721F1" w:rsidP="0090211A">
            <w:pPr>
              <w:rPr>
                <w:rFonts w:ascii="Tahoma" w:hAnsi="Tahoma"/>
              </w:rPr>
            </w:pPr>
            <w:r>
              <w:rPr>
                <w:rFonts w:ascii="Tahoma" w:hAnsi="Tahoma"/>
              </w:rPr>
              <w:t>Nbre/base</w:t>
            </w:r>
          </w:p>
        </w:tc>
        <w:tc>
          <w:tcPr>
            <w:tcW w:w="2127" w:type="dxa"/>
          </w:tcPr>
          <w:p w:rsidR="008721F1" w:rsidRDefault="008721F1" w:rsidP="004627A0">
            <w:pPr>
              <w:jc w:val="center"/>
              <w:rPr>
                <w:rFonts w:ascii="Tahoma" w:hAnsi="Tahoma"/>
              </w:rPr>
            </w:pPr>
            <w:r>
              <w:rPr>
                <w:rFonts w:ascii="Tahoma" w:hAnsi="Tahoma"/>
              </w:rPr>
              <w:t xml:space="preserve">Taux salarial </w:t>
            </w:r>
          </w:p>
        </w:tc>
        <w:tc>
          <w:tcPr>
            <w:tcW w:w="1417" w:type="dxa"/>
          </w:tcPr>
          <w:p w:rsidR="008721F1" w:rsidRDefault="008721F1" w:rsidP="004627A0">
            <w:pPr>
              <w:jc w:val="center"/>
              <w:rPr>
                <w:rFonts w:ascii="Tahoma" w:hAnsi="Tahoma"/>
              </w:rPr>
            </w:pPr>
            <w:r>
              <w:rPr>
                <w:rFonts w:ascii="Tahoma" w:hAnsi="Tahoma"/>
              </w:rPr>
              <w:t xml:space="preserve">Montant salarial </w:t>
            </w:r>
          </w:p>
        </w:tc>
        <w:tc>
          <w:tcPr>
            <w:tcW w:w="1134" w:type="dxa"/>
          </w:tcPr>
          <w:p w:rsidR="008721F1" w:rsidRDefault="008721F1" w:rsidP="004627A0">
            <w:pPr>
              <w:jc w:val="center"/>
              <w:rPr>
                <w:rFonts w:ascii="Tahoma" w:hAnsi="Tahoma"/>
              </w:rPr>
            </w:pPr>
            <w:r>
              <w:rPr>
                <w:rFonts w:ascii="Tahoma" w:hAnsi="Tahoma"/>
              </w:rPr>
              <w:t>Tx</w:t>
            </w:r>
          </w:p>
          <w:p w:rsidR="008721F1" w:rsidRDefault="008721F1" w:rsidP="004627A0">
            <w:pPr>
              <w:jc w:val="center"/>
              <w:rPr>
                <w:rFonts w:ascii="Tahoma" w:hAnsi="Tahoma"/>
              </w:rPr>
            </w:pPr>
            <w:r>
              <w:rPr>
                <w:rFonts w:ascii="Tahoma" w:hAnsi="Tahoma"/>
              </w:rPr>
              <w:t xml:space="preserve">Patronal </w:t>
            </w:r>
          </w:p>
        </w:tc>
        <w:tc>
          <w:tcPr>
            <w:tcW w:w="1276" w:type="dxa"/>
          </w:tcPr>
          <w:p w:rsidR="008721F1" w:rsidRDefault="008721F1" w:rsidP="004627A0">
            <w:pPr>
              <w:jc w:val="center"/>
              <w:rPr>
                <w:rFonts w:ascii="Tahoma" w:hAnsi="Tahoma"/>
              </w:rPr>
            </w:pPr>
            <w:r>
              <w:rPr>
                <w:rFonts w:ascii="Tahoma" w:hAnsi="Tahoma"/>
              </w:rPr>
              <w:t>Montant</w:t>
            </w:r>
          </w:p>
          <w:p w:rsidR="008721F1" w:rsidRDefault="008721F1" w:rsidP="004627A0">
            <w:pPr>
              <w:jc w:val="center"/>
              <w:rPr>
                <w:rFonts w:ascii="Tahoma" w:hAnsi="Tahoma"/>
              </w:rPr>
            </w:pPr>
            <w:r>
              <w:rPr>
                <w:rFonts w:ascii="Tahoma" w:hAnsi="Tahoma"/>
              </w:rPr>
              <w:t>patronal</w:t>
            </w:r>
          </w:p>
        </w:tc>
      </w:tr>
      <w:tr w:rsidR="008721F1">
        <w:trPr>
          <w:trHeight w:val="337"/>
        </w:trPr>
        <w:tc>
          <w:tcPr>
            <w:tcW w:w="3403" w:type="dxa"/>
          </w:tcPr>
          <w:p w:rsidR="008721F1" w:rsidRDefault="008721F1" w:rsidP="0090211A">
            <w:pPr>
              <w:rPr>
                <w:rFonts w:ascii="Tahoma" w:hAnsi="Tahoma"/>
              </w:rPr>
            </w:pPr>
            <w:r>
              <w:rPr>
                <w:rFonts w:ascii="Tahoma" w:hAnsi="Tahoma"/>
              </w:rPr>
              <w:t xml:space="preserve">Salaire de base </w:t>
            </w:r>
          </w:p>
        </w:tc>
        <w:tc>
          <w:tcPr>
            <w:tcW w:w="1417" w:type="dxa"/>
          </w:tcPr>
          <w:p w:rsidR="008721F1" w:rsidRDefault="008721F1" w:rsidP="0090211A">
            <w:pPr>
              <w:rPr>
                <w:rFonts w:ascii="Tahoma" w:hAnsi="Tahoma"/>
              </w:rPr>
            </w:pPr>
            <w:r>
              <w:rPr>
                <w:rFonts w:ascii="Tahoma" w:hAnsi="Tahoma"/>
              </w:rPr>
              <w:t>151,67</w:t>
            </w:r>
          </w:p>
        </w:tc>
        <w:tc>
          <w:tcPr>
            <w:tcW w:w="2127" w:type="dxa"/>
          </w:tcPr>
          <w:p w:rsidR="008721F1" w:rsidRDefault="008721F1" w:rsidP="0090211A">
            <w:pPr>
              <w:rPr>
                <w:rFonts w:ascii="Tahoma" w:hAnsi="Tahoma"/>
              </w:rPr>
            </w:pPr>
            <w:r>
              <w:rPr>
                <w:rFonts w:ascii="Tahoma" w:hAnsi="Tahoma"/>
              </w:rPr>
              <w:t>11,6217</w:t>
            </w:r>
          </w:p>
        </w:tc>
        <w:tc>
          <w:tcPr>
            <w:tcW w:w="1417" w:type="dxa"/>
          </w:tcPr>
          <w:p w:rsidR="008721F1" w:rsidRDefault="008721F1" w:rsidP="004627A0">
            <w:pPr>
              <w:jc w:val="center"/>
              <w:rPr>
                <w:rFonts w:ascii="Tahoma" w:hAnsi="Tahoma"/>
              </w:rPr>
            </w:pPr>
            <w:r>
              <w:rPr>
                <w:rFonts w:ascii="Tahoma" w:hAnsi="Tahoma"/>
              </w:rPr>
              <w:t>1762,67</w:t>
            </w:r>
          </w:p>
        </w:tc>
        <w:tc>
          <w:tcPr>
            <w:tcW w:w="1134" w:type="dxa"/>
          </w:tcPr>
          <w:p w:rsidR="008721F1" w:rsidRDefault="008721F1" w:rsidP="004627A0">
            <w:pPr>
              <w:jc w:val="center"/>
              <w:rPr>
                <w:rFonts w:ascii="Tahoma" w:hAnsi="Tahoma"/>
              </w:rPr>
            </w:pPr>
          </w:p>
        </w:tc>
        <w:tc>
          <w:tcPr>
            <w:tcW w:w="1276" w:type="dxa"/>
          </w:tcPr>
          <w:p w:rsidR="008721F1" w:rsidRDefault="008721F1" w:rsidP="004627A0">
            <w:pPr>
              <w:jc w:val="center"/>
              <w:rPr>
                <w:rFonts w:ascii="Tahoma" w:hAnsi="Tahoma"/>
              </w:rPr>
            </w:pPr>
          </w:p>
        </w:tc>
      </w:tr>
      <w:tr w:rsidR="008721F1">
        <w:trPr>
          <w:trHeight w:val="337"/>
        </w:trPr>
        <w:tc>
          <w:tcPr>
            <w:tcW w:w="3403" w:type="dxa"/>
          </w:tcPr>
          <w:p w:rsidR="008721F1" w:rsidRDefault="008721F1" w:rsidP="0090211A">
            <w:pPr>
              <w:rPr>
                <w:rFonts w:ascii="Tahoma" w:hAnsi="Tahoma"/>
              </w:rPr>
            </w:pPr>
            <w:r>
              <w:rPr>
                <w:rFonts w:ascii="Tahoma" w:hAnsi="Tahoma"/>
              </w:rPr>
              <w:t>H supp majorées à 25 %</w:t>
            </w:r>
          </w:p>
        </w:tc>
        <w:tc>
          <w:tcPr>
            <w:tcW w:w="1417" w:type="dxa"/>
          </w:tcPr>
          <w:p w:rsidR="008721F1" w:rsidRDefault="008721F1" w:rsidP="0090211A">
            <w:pPr>
              <w:rPr>
                <w:rFonts w:ascii="Tahoma" w:hAnsi="Tahoma"/>
              </w:rPr>
            </w:pPr>
            <w:r>
              <w:rPr>
                <w:rFonts w:ascii="Tahoma" w:hAnsi="Tahoma"/>
              </w:rPr>
              <w:t>17,33</w:t>
            </w:r>
          </w:p>
        </w:tc>
        <w:tc>
          <w:tcPr>
            <w:tcW w:w="2127" w:type="dxa"/>
          </w:tcPr>
          <w:p w:rsidR="008721F1" w:rsidRDefault="008721F1" w:rsidP="0090211A">
            <w:pPr>
              <w:rPr>
                <w:rFonts w:ascii="Tahoma" w:hAnsi="Tahoma"/>
              </w:rPr>
            </w:pPr>
            <w:r>
              <w:rPr>
                <w:rFonts w:ascii="Tahoma" w:hAnsi="Tahoma"/>
              </w:rPr>
              <w:t>14,5272</w:t>
            </w:r>
          </w:p>
        </w:tc>
        <w:tc>
          <w:tcPr>
            <w:tcW w:w="1417" w:type="dxa"/>
          </w:tcPr>
          <w:p w:rsidR="008721F1" w:rsidRDefault="008721F1" w:rsidP="0090211A">
            <w:pPr>
              <w:rPr>
                <w:rFonts w:ascii="Tahoma" w:hAnsi="Tahoma"/>
              </w:rPr>
            </w:pPr>
            <w:r>
              <w:rPr>
                <w:rFonts w:ascii="Tahoma" w:hAnsi="Tahoma"/>
              </w:rPr>
              <w:t>251,76</w:t>
            </w:r>
          </w:p>
        </w:tc>
        <w:tc>
          <w:tcPr>
            <w:tcW w:w="1134" w:type="dxa"/>
          </w:tcPr>
          <w:p w:rsidR="008721F1" w:rsidRDefault="008721F1" w:rsidP="0090211A">
            <w:pPr>
              <w:rPr>
                <w:rFonts w:ascii="Tahoma" w:hAnsi="Tahoma"/>
              </w:rPr>
            </w:pPr>
          </w:p>
        </w:tc>
        <w:tc>
          <w:tcPr>
            <w:tcW w:w="1276" w:type="dxa"/>
          </w:tcPr>
          <w:p w:rsidR="008721F1" w:rsidRDefault="008721F1" w:rsidP="0090211A">
            <w:pPr>
              <w:rPr>
                <w:rFonts w:ascii="Tahoma" w:hAnsi="Tahoma"/>
              </w:rPr>
            </w:pPr>
          </w:p>
        </w:tc>
      </w:tr>
      <w:tr w:rsidR="008721F1">
        <w:trPr>
          <w:trHeight w:val="337"/>
        </w:trPr>
        <w:tc>
          <w:tcPr>
            <w:tcW w:w="3403" w:type="dxa"/>
          </w:tcPr>
          <w:p w:rsidR="008721F1" w:rsidRDefault="008721F1" w:rsidP="0090211A">
            <w:pPr>
              <w:rPr>
                <w:rFonts w:ascii="Tahoma" w:hAnsi="Tahoma"/>
              </w:rPr>
            </w:pPr>
            <w:r>
              <w:rPr>
                <w:rFonts w:ascii="Tahoma" w:hAnsi="Tahoma"/>
              </w:rPr>
              <w:t>H supp majorées à 50%</w:t>
            </w:r>
          </w:p>
        </w:tc>
        <w:tc>
          <w:tcPr>
            <w:tcW w:w="1417" w:type="dxa"/>
          </w:tcPr>
          <w:p w:rsidR="008721F1" w:rsidRDefault="008721F1" w:rsidP="0090211A">
            <w:pPr>
              <w:rPr>
                <w:rFonts w:ascii="Tahoma" w:hAnsi="Tahoma"/>
              </w:rPr>
            </w:pPr>
          </w:p>
        </w:tc>
        <w:tc>
          <w:tcPr>
            <w:tcW w:w="2127" w:type="dxa"/>
          </w:tcPr>
          <w:p w:rsidR="008721F1" w:rsidRDefault="008721F1" w:rsidP="0090211A">
            <w:pPr>
              <w:rPr>
                <w:rFonts w:ascii="Tahoma" w:hAnsi="Tahoma"/>
              </w:rPr>
            </w:pPr>
            <w:r>
              <w:rPr>
                <w:rFonts w:ascii="Tahoma" w:hAnsi="Tahoma"/>
              </w:rPr>
              <w:t>17,43</w:t>
            </w:r>
          </w:p>
        </w:tc>
        <w:tc>
          <w:tcPr>
            <w:tcW w:w="1417" w:type="dxa"/>
          </w:tcPr>
          <w:p w:rsidR="008721F1" w:rsidRDefault="008721F1" w:rsidP="0090211A">
            <w:pPr>
              <w:rPr>
                <w:rFonts w:ascii="Tahoma" w:hAnsi="Tahoma"/>
              </w:rPr>
            </w:pPr>
          </w:p>
        </w:tc>
        <w:tc>
          <w:tcPr>
            <w:tcW w:w="1134" w:type="dxa"/>
          </w:tcPr>
          <w:p w:rsidR="008721F1" w:rsidRDefault="008721F1" w:rsidP="0090211A">
            <w:pPr>
              <w:rPr>
                <w:rFonts w:ascii="Tahoma" w:hAnsi="Tahoma"/>
              </w:rPr>
            </w:pPr>
          </w:p>
        </w:tc>
        <w:tc>
          <w:tcPr>
            <w:tcW w:w="1276" w:type="dxa"/>
          </w:tcPr>
          <w:p w:rsidR="008721F1" w:rsidRDefault="008721F1" w:rsidP="0090211A">
            <w:pPr>
              <w:rPr>
                <w:rFonts w:ascii="Tahoma" w:hAnsi="Tahoma"/>
              </w:rPr>
            </w:pPr>
          </w:p>
        </w:tc>
      </w:tr>
      <w:tr w:rsidR="008721F1">
        <w:trPr>
          <w:trHeight w:val="337"/>
        </w:trPr>
        <w:tc>
          <w:tcPr>
            <w:tcW w:w="3403" w:type="dxa"/>
          </w:tcPr>
          <w:p w:rsidR="008721F1" w:rsidRDefault="008721F1" w:rsidP="0090211A">
            <w:pPr>
              <w:rPr>
                <w:rFonts w:ascii="Tahoma" w:hAnsi="Tahoma"/>
              </w:rPr>
            </w:pPr>
            <w:r>
              <w:rPr>
                <w:rFonts w:ascii="Tahoma" w:hAnsi="Tahoma"/>
              </w:rPr>
              <w:t>Prime ancienneté</w:t>
            </w:r>
          </w:p>
        </w:tc>
        <w:tc>
          <w:tcPr>
            <w:tcW w:w="1417" w:type="dxa"/>
          </w:tcPr>
          <w:p w:rsidR="008721F1" w:rsidRDefault="008721F1" w:rsidP="0090211A">
            <w:pPr>
              <w:rPr>
                <w:rFonts w:ascii="Tahoma" w:hAnsi="Tahoma"/>
              </w:rPr>
            </w:pPr>
          </w:p>
        </w:tc>
        <w:tc>
          <w:tcPr>
            <w:tcW w:w="2127" w:type="dxa"/>
          </w:tcPr>
          <w:p w:rsidR="008721F1" w:rsidRDefault="008721F1" w:rsidP="0090211A">
            <w:pPr>
              <w:rPr>
                <w:rFonts w:ascii="Tahoma" w:hAnsi="Tahoma"/>
              </w:rPr>
            </w:pPr>
          </w:p>
        </w:tc>
        <w:tc>
          <w:tcPr>
            <w:tcW w:w="1417" w:type="dxa"/>
          </w:tcPr>
          <w:p w:rsidR="008721F1" w:rsidRDefault="008721F1" w:rsidP="0090211A">
            <w:pPr>
              <w:rPr>
                <w:rFonts w:ascii="Tahoma" w:hAnsi="Tahoma"/>
              </w:rPr>
            </w:pPr>
          </w:p>
        </w:tc>
        <w:tc>
          <w:tcPr>
            <w:tcW w:w="1134" w:type="dxa"/>
          </w:tcPr>
          <w:p w:rsidR="008721F1" w:rsidRDefault="008721F1" w:rsidP="0090211A">
            <w:pPr>
              <w:rPr>
                <w:rFonts w:ascii="Tahoma" w:hAnsi="Tahoma"/>
              </w:rPr>
            </w:pPr>
          </w:p>
        </w:tc>
        <w:tc>
          <w:tcPr>
            <w:tcW w:w="1276" w:type="dxa"/>
          </w:tcPr>
          <w:p w:rsidR="008721F1" w:rsidRDefault="008721F1" w:rsidP="0090211A">
            <w:pPr>
              <w:rPr>
                <w:rFonts w:ascii="Tahoma" w:hAnsi="Tahoma"/>
              </w:rPr>
            </w:pPr>
          </w:p>
        </w:tc>
      </w:tr>
      <w:tr w:rsidR="008721F1">
        <w:trPr>
          <w:trHeight w:val="337"/>
        </w:trPr>
        <w:tc>
          <w:tcPr>
            <w:tcW w:w="3403" w:type="dxa"/>
          </w:tcPr>
          <w:p w:rsidR="008721F1" w:rsidRDefault="008721F1" w:rsidP="0090211A">
            <w:pPr>
              <w:rPr>
                <w:rFonts w:ascii="Tahoma" w:hAnsi="Tahoma"/>
              </w:rPr>
            </w:pPr>
            <w:r>
              <w:rPr>
                <w:rFonts w:ascii="Tahoma" w:hAnsi="Tahoma"/>
              </w:rPr>
              <w:t>Prime résultat (CA)</w:t>
            </w:r>
          </w:p>
        </w:tc>
        <w:tc>
          <w:tcPr>
            <w:tcW w:w="1417" w:type="dxa"/>
            <w:tcBorders>
              <w:bottom w:val="single" w:sz="4" w:space="0" w:color="000000"/>
            </w:tcBorders>
          </w:tcPr>
          <w:p w:rsidR="008721F1" w:rsidRDefault="008721F1" w:rsidP="0090211A">
            <w:pPr>
              <w:rPr>
                <w:rFonts w:ascii="Tahoma" w:hAnsi="Tahoma"/>
              </w:rPr>
            </w:pPr>
            <w:r>
              <w:rPr>
                <w:rFonts w:ascii="Tahoma" w:hAnsi="Tahoma"/>
              </w:rPr>
              <w:t>8014,43</w:t>
            </w:r>
          </w:p>
        </w:tc>
        <w:tc>
          <w:tcPr>
            <w:tcW w:w="2127" w:type="dxa"/>
          </w:tcPr>
          <w:p w:rsidR="008721F1" w:rsidRDefault="008721F1" w:rsidP="0090211A">
            <w:pPr>
              <w:rPr>
                <w:rFonts w:ascii="Tahoma" w:hAnsi="Tahoma"/>
              </w:rPr>
            </w:pPr>
            <w:r>
              <w:rPr>
                <w:rFonts w:ascii="Tahoma" w:hAnsi="Tahoma"/>
              </w:rPr>
              <w:t>2,5 %</w:t>
            </w:r>
          </w:p>
        </w:tc>
        <w:tc>
          <w:tcPr>
            <w:tcW w:w="1417" w:type="dxa"/>
          </w:tcPr>
          <w:p w:rsidR="008721F1" w:rsidRDefault="008721F1" w:rsidP="0090211A">
            <w:pPr>
              <w:rPr>
                <w:rFonts w:ascii="Tahoma" w:hAnsi="Tahoma"/>
              </w:rPr>
            </w:pPr>
            <w:r>
              <w:rPr>
                <w:rFonts w:ascii="Tahoma" w:hAnsi="Tahoma"/>
              </w:rPr>
              <w:t>200,35</w:t>
            </w:r>
          </w:p>
        </w:tc>
        <w:tc>
          <w:tcPr>
            <w:tcW w:w="1134" w:type="dxa"/>
            <w:tcBorders>
              <w:bottom w:val="single" w:sz="4" w:space="0" w:color="000000"/>
            </w:tcBorders>
          </w:tcPr>
          <w:p w:rsidR="008721F1" w:rsidRDefault="008721F1" w:rsidP="0090211A">
            <w:pPr>
              <w:rPr>
                <w:rFonts w:ascii="Tahoma" w:hAnsi="Tahoma"/>
              </w:rPr>
            </w:pPr>
          </w:p>
        </w:tc>
        <w:tc>
          <w:tcPr>
            <w:tcW w:w="1276" w:type="dxa"/>
            <w:tcBorders>
              <w:bottom w:val="single" w:sz="4" w:space="0" w:color="000000"/>
            </w:tcBorders>
          </w:tcPr>
          <w:p w:rsidR="008721F1" w:rsidRDefault="008721F1" w:rsidP="0090211A">
            <w:pPr>
              <w:rPr>
                <w:rFonts w:ascii="Tahoma" w:hAnsi="Tahoma"/>
              </w:rPr>
            </w:pPr>
          </w:p>
        </w:tc>
      </w:tr>
      <w:tr w:rsidR="008721F1">
        <w:trPr>
          <w:trHeight w:val="337"/>
        </w:trPr>
        <w:tc>
          <w:tcPr>
            <w:tcW w:w="3403" w:type="dxa"/>
            <w:tcBorders>
              <w:right w:val="nil"/>
            </w:tcBorders>
          </w:tcPr>
          <w:p w:rsidR="008721F1" w:rsidRDefault="008721F1" w:rsidP="0090211A">
            <w:pPr>
              <w:rPr>
                <w:rFonts w:ascii="Tahoma" w:hAnsi="Tahoma"/>
              </w:rPr>
            </w:pPr>
          </w:p>
        </w:tc>
        <w:tc>
          <w:tcPr>
            <w:tcW w:w="1417" w:type="dxa"/>
            <w:tcBorders>
              <w:left w:val="nil"/>
            </w:tcBorders>
          </w:tcPr>
          <w:p w:rsidR="008721F1" w:rsidRDefault="008721F1" w:rsidP="0090211A">
            <w:pPr>
              <w:rPr>
                <w:rFonts w:ascii="Tahoma" w:hAnsi="Tahoma"/>
              </w:rPr>
            </w:pPr>
          </w:p>
        </w:tc>
        <w:tc>
          <w:tcPr>
            <w:tcW w:w="2127" w:type="dxa"/>
          </w:tcPr>
          <w:p w:rsidR="008721F1" w:rsidRPr="00036554" w:rsidRDefault="008721F1" w:rsidP="004627A0">
            <w:pPr>
              <w:jc w:val="right"/>
              <w:rPr>
                <w:rFonts w:ascii="Tahoma" w:hAnsi="Tahoma"/>
                <w:b/>
              </w:rPr>
            </w:pPr>
            <w:r w:rsidRPr="00036554">
              <w:rPr>
                <w:rFonts w:ascii="Tahoma" w:hAnsi="Tahoma"/>
                <w:b/>
              </w:rPr>
              <w:t>SALAIRE BRUT</w:t>
            </w:r>
          </w:p>
        </w:tc>
        <w:tc>
          <w:tcPr>
            <w:tcW w:w="1417" w:type="dxa"/>
            <w:tcBorders>
              <w:right w:val="nil"/>
            </w:tcBorders>
          </w:tcPr>
          <w:p w:rsidR="008721F1" w:rsidRDefault="008721F1" w:rsidP="0090211A">
            <w:pPr>
              <w:rPr>
                <w:rFonts w:ascii="Tahoma" w:hAnsi="Tahoma"/>
              </w:rPr>
            </w:pPr>
            <w:r>
              <w:rPr>
                <w:rFonts w:ascii="Tahoma" w:hAnsi="Tahoma"/>
              </w:rPr>
              <w:t>2214,78</w:t>
            </w:r>
          </w:p>
        </w:tc>
        <w:tc>
          <w:tcPr>
            <w:tcW w:w="1134" w:type="dxa"/>
            <w:tcBorders>
              <w:left w:val="nil"/>
              <w:right w:val="nil"/>
            </w:tcBorders>
          </w:tcPr>
          <w:p w:rsidR="008721F1" w:rsidRDefault="008721F1" w:rsidP="0090211A">
            <w:pPr>
              <w:rPr>
                <w:rFonts w:ascii="Tahoma" w:hAnsi="Tahoma"/>
              </w:rPr>
            </w:pPr>
          </w:p>
        </w:tc>
        <w:tc>
          <w:tcPr>
            <w:tcW w:w="1276" w:type="dxa"/>
            <w:tcBorders>
              <w:left w:val="nil"/>
            </w:tcBorders>
          </w:tcPr>
          <w:p w:rsidR="008721F1" w:rsidRDefault="008721F1" w:rsidP="0090211A">
            <w:pPr>
              <w:rPr>
                <w:rFonts w:ascii="Tahoma" w:hAnsi="Tahoma"/>
              </w:rPr>
            </w:pPr>
          </w:p>
        </w:tc>
      </w:tr>
      <w:tr w:rsidR="008721F1">
        <w:trPr>
          <w:trHeight w:val="337"/>
        </w:trPr>
        <w:tc>
          <w:tcPr>
            <w:tcW w:w="3403" w:type="dxa"/>
          </w:tcPr>
          <w:p w:rsidR="00916BB5" w:rsidRDefault="00916BB5" w:rsidP="0090211A">
            <w:pPr>
              <w:rPr>
                <w:rFonts w:ascii="Tahoma" w:hAnsi="Tahoma"/>
              </w:rPr>
            </w:pPr>
            <w:r>
              <w:rPr>
                <w:rFonts w:ascii="Tahoma" w:hAnsi="Tahoma"/>
              </w:rPr>
              <w:t>Maladie-Maternité-Décès-Vieil</w:t>
            </w:r>
          </w:p>
          <w:p w:rsidR="00372019" w:rsidRDefault="00372019" w:rsidP="0090211A">
            <w:pPr>
              <w:rPr>
                <w:rFonts w:ascii="Tahoma" w:hAnsi="Tahoma"/>
              </w:rPr>
            </w:pPr>
            <w:r>
              <w:rPr>
                <w:rFonts w:ascii="Tahoma" w:hAnsi="Tahoma"/>
              </w:rPr>
              <w:t>CSG déductible</w:t>
            </w:r>
          </w:p>
          <w:p w:rsidR="00372019" w:rsidRDefault="00372019" w:rsidP="0090211A">
            <w:pPr>
              <w:rPr>
                <w:rFonts w:ascii="Tahoma" w:hAnsi="Tahoma"/>
              </w:rPr>
            </w:pPr>
            <w:r>
              <w:rPr>
                <w:rFonts w:ascii="Tahoma" w:hAnsi="Tahoma"/>
              </w:rPr>
              <w:t>Assurance vieillesse</w:t>
            </w:r>
          </w:p>
          <w:p w:rsidR="00372019" w:rsidRDefault="00372019" w:rsidP="0090211A">
            <w:pPr>
              <w:rPr>
                <w:rFonts w:ascii="Tahoma" w:hAnsi="Tahoma"/>
              </w:rPr>
            </w:pPr>
            <w:r>
              <w:rPr>
                <w:rFonts w:ascii="Tahoma" w:hAnsi="Tahoma"/>
              </w:rPr>
              <w:t>Viellesse déplafonnée</w:t>
            </w:r>
          </w:p>
          <w:p w:rsidR="00372019" w:rsidRDefault="00372019" w:rsidP="0090211A">
            <w:pPr>
              <w:rPr>
                <w:rFonts w:ascii="Tahoma" w:hAnsi="Tahoma"/>
              </w:rPr>
            </w:pPr>
            <w:r>
              <w:rPr>
                <w:rFonts w:ascii="Tahoma" w:hAnsi="Tahoma"/>
              </w:rPr>
              <w:t>Allocations familliales</w:t>
            </w:r>
          </w:p>
          <w:p w:rsidR="00372019" w:rsidRDefault="00372019" w:rsidP="0090211A">
            <w:pPr>
              <w:rPr>
                <w:rFonts w:ascii="Tahoma" w:hAnsi="Tahoma"/>
              </w:rPr>
            </w:pPr>
            <w:r>
              <w:rPr>
                <w:rFonts w:ascii="Tahoma" w:hAnsi="Tahoma"/>
              </w:rPr>
              <w:t>Accident du travail</w:t>
            </w:r>
          </w:p>
          <w:p w:rsidR="00372019" w:rsidRDefault="00372019" w:rsidP="0090211A">
            <w:pPr>
              <w:rPr>
                <w:rFonts w:ascii="Tahoma" w:hAnsi="Tahoma"/>
              </w:rPr>
            </w:pPr>
            <w:r>
              <w:rPr>
                <w:rFonts w:ascii="Tahoma" w:hAnsi="Tahoma"/>
              </w:rPr>
              <w:t>Aide au logement</w:t>
            </w:r>
          </w:p>
          <w:p w:rsidR="00372019" w:rsidRDefault="00372019" w:rsidP="0090211A">
            <w:pPr>
              <w:rPr>
                <w:rFonts w:ascii="Tahoma" w:hAnsi="Tahoma"/>
              </w:rPr>
            </w:pPr>
            <w:r>
              <w:rPr>
                <w:rFonts w:ascii="Tahoma" w:hAnsi="Tahoma"/>
              </w:rPr>
              <w:t>Solidarité aux personnes âgées</w:t>
            </w:r>
          </w:p>
          <w:p w:rsidR="00372019" w:rsidRDefault="00372019" w:rsidP="0090211A">
            <w:pPr>
              <w:rPr>
                <w:rFonts w:ascii="Tahoma" w:hAnsi="Tahoma"/>
              </w:rPr>
            </w:pPr>
            <w:r>
              <w:rPr>
                <w:rFonts w:ascii="Tahoma" w:hAnsi="Tahoma"/>
              </w:rPr>
              <w:t>Assurance chômage</w:t>
            </w:r>
          </w:p>
          <w:p w:rsidR="00372019" w:rsidRDefault="00372019" w:rsidP="0090211A">
            <w:pPr>
              <w:rPr>
                <w:rFonts w:ascii="Tahoma" w:hAnsi="Tahoma"/>
              </w:rPr>
            </w:pPr>
            <w:r>
              <w:rPr>
                <w:rFonts w:ascii="Tahoma" w:hAnsi="Tahoma"/>
              </w:rPr>
              <w:t>FNGS</w:t>
            </w:r>
          </w:p>
          <w:p w:rsidR="00372019" w:rsidRDefault="00372019" w:rsidP="0090211A">
            <w:pPr>
              <w:rPr>
                <w:rFonts w:ascii="Tahoma" w:hAnsi="Tahoma"/>
              </w:rPr>
            </w:pPr>
            <w:r>
              <w:rPr>
                <w:rFonts w:ascii="Tahoma" w:hAnsi="Tahoma"/>
              </w:rPr>
              <w:t>Retraite non cadre</w:t>
            </w:r>
          </w:p>
          <w:p w:rsidR="00372019" w:rsidRDefault="00372019" w:rsidP="0090211A">
            <w:pPr>
              <w:rPr>
                <w:rFonts w:ascii="Tahoma" w:hAnsi="Tahoma"/>
              </w:rPr>
            </w:pPr>
            <w:r>
              <w:rPr>
                <w:rFonts w:ascii="Tahoma" w:hAnsi="Tahoma"/>
              </w:rPr>
              <w:t xml:space="preserve">AFGG non cadre </w:t>
            </w:r>
          </w:p>
          <w:p w:rsidR="00372019" w:rsidRDefault="00372019" w:rsidP="0090211A">
            <w:pPr>
              <w:rPr>
                <w:rFonts w:ascii="Tahoma" w:hAnsi="Tahoma"/>
              </w:rPr>
            </w:pPr>
            <w:r>
              <w:rPr>
                <w:rFonts w:ascii="Tahoma" w:hAnsi="Tahoma"/>
              </w:rPr>
              <w:t xml:space="preserve">Taxe d’apprentissage </w:t>
            </w:r>
          </w:p>
          <w:p w:rsidR="00372019" w:rsidRDefault="00372019" w:rsidP="0090211A">
            <w:pPr>
              <w:rPr>
                <w:rFonts w:ascii="Tahoma" w:hAnsi="Tahoma"/>
              </w:rPr>
            </w:pPr>
            <w:r>
              <w:rPr>
                <w:rFonts w:ascii="Tahoma" w:hAnsi="Tahoma"/>
              </w:rPr>
              <w:t>Contrib sup taxe apprent.</w:t>
            </w:r>
          </w:p>
          <w:p w:rsidR="00372019" w:rsidRDefault="00372019" w:rsidP="0090211A">
            <w:pPr>
              <w:rPr>
                <w:rFonts w:ascii="Tahoma" w:hAnsi="Tahoma"/>
              </w:rPr>
            </w:pPr>
            <w:r>
              <w:rPr>
                <w:rFonts w:ascii="Tahoma" w:hAnsi="Tahoma"/>
              </w:rPr>
              <w:t>Financement formation</w:t>
            </w:r>
          </w:p>
          <w:p w:rsidR="008721F1" w:rsidRDefault="00372019" w:rsidP="0090211A">
            <w:pPr>
              <w:rPr>
                <w:rFonts w:ascii="Tahoma" w:hAnsi="Tahoma"/>
              </w:rPr>
            </w:pPr>
            <w:r>
              <w:rPr>
                <w:rFonts w:ascii="Tahoma" w:hAnsi="Tahoma"/>
              </w:rPr>
              <w:t xml:space="preserve">Mutuelle </w:t>
            </w:r>
          </w:p>
        </w:tc>
        <w:tc>
          <w:tcPr>
            <w:tcW w:w="1417" w:type="dxa"/>
            <w:tcBorders>
              <w:bottom w:val="single" w:sz="4" w:space="0" w:color="000000"/>
            </w:tcBorders>
          </w:tcPr>
          <w:p w:rsidR="00D66309" w:rsidRDefault="00916BB5" w:rsidP="0090211A">
            <w:pPr>
              <w:rPr>
                <w:rFonts w:ascii="Tahoma" w:hAnsi="Tahoma"/>
              </w:rPr>
            </w:pPr>
            <w:r>
              <w:rPr>
                <w:rFonts w:ascii="Tahoma" w:hAnsi="Tahoma"/>
              </w:rPr>
              <w:t>2214,78</w:t>
            </w:r>
          </w:p>
          <w:p w:rsidR="00D66309" w:rsidRPr="00D66309" w:rsidRDefault="00D66309" w:rsidP="00D66309">
            <w:pPr>
              <w:rPr>
                <w:rFonts w:ascii="Tahoma" w:hAnsi="Tahoma"/>
              </w:rPr>
            </w:pPr>
            <w:r>
              <w:rPr>
                <w:rFonts w:ascii="Tahoma" w:hAnsi="Tahoma"/>
              </w:rPr>
              <w:t>2281,22</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D66309" w:rsidRDefault="00D66309" w:rsidP="00D66309">
            <w:pPr>
              <w:rPr>
                <w:rFonts w:ascii="Tahoma" w:hAnsi="Tahoma"/>
              </w:rPr>
            </w:pPr>
            <w:r>
              <w:rPr>
                <w:rFonts w:ascii="Tahoma" w:hAnsi="Tahoma"/>
              </w:rPr>
              <w:t>2214,78</w:t>
            </w:r>
          </w:p>
          <w:p w:rsidR="008721F1" w:rsidRPr="00D66309" w:rsidRDefault="002413C1" w:rsidP="002413C1">
            <w:pPr>
              <w:rPr>
                <w:rFonts w:ascii="Tahoma" w:hAnsi="Tahoma"/>
              </w:rPr>
            </w:pPr>
            <w:r>
              <w:rPr>
                <w:rFonts w:ascii="Tahoma" w:hAnsi="Tahoma"/>
              </w:rPr>
              <w:t>2214,78</w:t>
            </w:r>
          </w:p>
        </w:tc>
        <w:tc>
          <w:tcPr>
            <w:tcW w:w="2127" w:type="dxa"/>
            <w:tcBorders>
              <w:bottom w:val="single" w:sz="4" w:space="0" w:color="000000"/>
            </w:tcBorders>
          </w:tcPr>
          <w:p w:rsidR="00D66309" w:rsidRDefault="00916BB5" w:rsidP="0090211A">
            <w:pPr>
              <w:rPr>
                <w:rFonts w:ascii="Tahoma" w:hAnsi="Tahoma"/>
              </w:rPr>
            </w:pPr>
            <w:r>
              <w:rPr>
                <w:rFonts w:ascii="Tahoma" w:hAnsi="Tahoma"/>
              </w:rPr>
              <w:t>0,850</w:t>
            </w:r>
          </w:p>
          <w:p w:rsidR="00D66309" w:rsidRDefault="00D66309" w:rsidP="0090211A">
            <w:pPr>
              <w:rPr>
                <w:rFonts w:ascii="Tahoma" w:hAnsi="Tahoma"/>
              </w:rPr>
            </w:pPr>
            <w:r>
              <w:rPr>
                <w:rFonts w:ascii="Tahoma" w:hAnsi="Tahoma"/>
              </w:rPr>
              <w:t>5,100</w:t>
            </w:r>
          </w:p>
          <w:p w:rsidR="00D66309" w:rsidRDefault="002413C1" w:rsidP="0090211A">
            <w:pPr>
              <w:rPr>
                <w:rFonts w:ascii="Tahoma" w:hAnsi="Tahoma"/>
              </w:rPr>
            </w:pPr>
            <w:r>
              <w:rPr>
                <w:rFonts w:ascii="Tahoma" w:hAnsi="Tahoma"/>
              </w:rPr>
              <w:t>6,650</w:t>
            </w:r>
          </w:p>
          <w:p w:rsidR="00D66309" w:rsidRDefault="00D66309" w:rsidP="0090211A">
            <w:pPr>
              <w:rPr>
                <w:rFonts w:ascii="Tahoma" w:hAnsi="Tahoma"/>
              </w:rPr>
            </w:pPr>
          </w:p>
          <w:p w:rsidR="00D66309" w:rsidRDefault="00D66309" w:rsidP="0090211A">
            <w:pPr>
              <w:rPr>
                <w:rFonts w:ascii="Tahoma" w:hAnsi="Tahoma"/>
              </w:rPr>
            </w:pPr>
          </w:p>
          <w:p w:rsidR="00D66309" w:rsidRDefault="00D66309" w:rsidP="0090211A">
            <w:pPr>
              <w:rPr>
                <w:rFonts w:ascii="Tahoma" w:hAnsi="Tahoma"/>
              </w:rPr>
            </w:pPr>
          </w:p>
          <w:p w:rsidR="00D66309" w:rsidRDefault="00D66309" w:rsidP="0090211A">
            <w:pPr>
              <w:rPr>
                <w:rFonts w:ascii="Tahoma" w:hAnsi="Tahoma"/>
              </w:rPr>
            </w:pPr>
          </w:p>
          <w:p w:rsidR="00D66309" w:rsidRDefault="00D66309" w:rsidP="0090211A">
            <w:pPr>
              <w:rPr>
                <w:rFonts w:ascii="Tahoma" w:hAnsi="Tahoma"/>
              </w:rPr>
            </w:pPr>
          </w:p>
          <w:p w:rsidR="00D66309" w:rsidRDefault="00D66309" w:rsidP="0090211A">
            <w:pPr>
              <w:rPr>
                <w:rFonts w:ascii="Tahoma" w:hAnsi="Tahoma"/>
              </w:rPr>
            </w:pPr>
          </w:p>
          <w:p w:rsidR="00D66309" w:rsidRDefault="002413C1" w:rsidP="0090211A">
            <w:pPr>
              <w:rPr>
                <w:rFonts w:ascii="Tahoma" w:hAnsi="Tahoma"/>
              </w:rPr>
            </w:pPr>
            <w:r>
              <w:rPr>
                <w:rFonts w:ascii="Tahoma" w:hAnsi="Tahoma"/>
              </w:rPr>
              <w:t>2,400</w:t>
            </w:r>
          </w:p>
          <w:p w:rsidR="00D66309" w:rsidRDefault="00D66309" w:rsidP="0090211A">
            <w:pPr>
              <w:rPr>
                <w:rFonts w:ascii="Tahoma" w:hAnsi="Tahoma"/>
              </w:rPr>
            </w:pPr>
          </w:p>
          <w:p w:rsidR="00D66309" w:rsidRDefault="00D66309" w:rsidP="0090211A">
            <w:pPr>
              <w:rPr>
                <w:rFonts w:ascii="Tahoma" w:hAnsi="Tahoma"/>
              </w:rPr>
            </w:pPr>
            <w:r>
              <w:rPr>
                <w:rFonts w:ascii="Tahoma" w:hAnsi="Tahoma"/>
              </w:rPr>
              <w:t>3,0000</w:t>
            </w:r>
          </w:p>
          <w:p w:rsidR="002413C1" w:rsidRDefault="00D66309" w:rsidP="0090211A">
            <w:pPr>
              <w:rPr>
                <w:rFonts w:ascii="Tahoma" w:hAnsi="Tahoma"/>
              </w:rPr>
            </w:pPr>
            <w:r>
              <w:rPr>
                <w:rFonts w:ascii="Tahoma" w:hAnsi="Tahoma"/>
              </w:rPr>
              <w:t>0,8000</w:t>
            </w:r>
          </w:p>
          <w:p w:rsidR="002413C1" w:rsidRDefault="002413C1" w:rsidP="0090211A">
            <w:pPr>
              <w:rPr>
                <w:rFonts w:ascii="Tahoma" w:hAnsi="Tahoma"/>
              </w:rPr>
            </w:pPr>
          </w:p>
          <w:p w:rsidR="002413C1" w:rsidRDefault="002413C1" w:rsidP="0090211A">
            <w:pPr>
              <w:rPr>
                <w:rFonts w:ascii="Tahoma" w:hAnsi="Tahoma"/>
              </w:rPr>
            </w:pPr>
          </w:p>
          <w:p w:rsidR="002413C1" w:rsidRDefault="002413C1" w:rsidP="0090211A">
            <w:pPr>
              <w:rPr>
                <w:rFonts w:ascii="Tahoma" w:hAnsi="Tahoma"/>
              </w:rPr>
            </w:pPr>
          </w:p>
          <w:p w:rsidR="008721F1" w:rsidRDefault="002413C1" w:rsidP="0090211A">
            <w:pPr>
              <w:rPr>
                <w:rFonts w:ascii="Tahoma" w:hAnsi="Tahoma"/>
              </w:rPr>
            </w:pPr>
            <w:r>
              <w:rPr>
                <w:rFonts w:ascii="Tahoma" w:hAnsi="Tahoma"/>
              </w:rPr>
              <w:t>0,980</w:t>
            </w:r>
          </w:p>
        </w:tc>
        <w:tc>
          <w:tcPr>
            <w:tcW w:w="1417" w:type="dxa"/>
          </w:tcPr>
          <w:p w:rsidR="002413C1" w:rsidRDefault="00916BB5" w:rsidP="0090211A">
            <w:pPr>
              <w:rPr>
                <w:rFonts w:ascii="Tahoma" w:hAnsi="Tahoma"/>
              </w:rPr>
            </w:pPr>
            <w:r>
              <w:rPr>
                <w:rFonts w:ascii="Tahoma" w:hAnsi="Tahoma"/>
              </w:rPr>
              <w:t>- 18,82</w:t>
            </w:r>
          </w:p>
          <w:p w:rsidR="002413C1" w:rsidRDefault="002413C1" w:rsidP="0090211A">
            <w:pPr>
              <w:rPr>
                <w:rFonts w:ascii="Tahoma" w:hAnsi="Tahoma"/>
              </w:rPr>
            </w:pPr>
            <w:r>
              <w:rPr>
                <w:rFonts w:ascii="Tahoma" w:hAnsi="Tahoma"/>
              </w:rPr>
              <w:t>-116,34</w:t>
            </w:r>
          </w:p>
          <w:p w:rsidR="002413C1" w:rsidRDefault="002413C1" w:rsidP="0090211A">
            <w:pPr>
              <w:rPr>
                <w:rFonts w:ascii="Tahoma" w:hAnsi="Tahoma"/>
              </w:rPr>
            </w:pPr>
            <w:r>
              <w:rPr>
                <w:rFonts w:ascii="Tahoma" w:hAnsi="Tahoma"/>
              </w:rPr>
              <w:t>-147,28</w:t>
            </w:r>
          </w:p>
          <w:p w:rsidR="002413C1" w:rsidRPr="002413C1" w:rsidRDefault="002413C1" w:rsidP="002413C1">
            <w:pPr>
              <w:rPr>
                <w:rFonts w:ascii="Tahoma" w:hAnsi="Tahoma"/>
              </w:rPr>
            </w:pPr>
          </w:p>
          <w:p w:rsidR="002413C1" w:rsidRPr="002413C1" w:rsidRDefault="002413C1" w:rsidP="002413C1">
            <w:pPr>
              <w:rPr>
                <w:rFonts w:ascii="Tahoma" w:hAnsi="Tahoma"/>
              </w:rPr>
            </w:pPr>
          </w:p>
          <w:p w:rsidR="002413C1" w:rsidRPr="002413C1" w:rsidRDefault="002413C1" w:rsidP="002413C1">
            <w:pPr>
              <w:rPr>
                <w:rFonts w:ascii="Tahoma" w:hAnsi="Tahoma"/>
              </w:rPr>
            </w:pPr>
          </w:p>
          <w:p w:rsidR="002413C1" w:rsidRPr="002413C1" w:rsidRDefault="002413C1" w:rsidP="002413C1">
            <w:pPr>
              <w:rPr>
                <w:rFonts w:ascii="Tahoma" w:hAnsi="Tahoma"/>
              </w:rPr>
            </w:pPr>
          </w:p>
          <w:p w:rsidR="002413C1" w:rsidRPr="002413C1" w:rsidRDefault="002413C1" w:rsidP="002413C1">
            <w:pPr>
              <w:rPr>
                <w:rFonts w:ascii="Tahoma" w:hAnsi="Tahoma"/>
              </w:rPr>
            </w:pPr>
          </w:p>
          <w:p w:rsidR="002413C1" w:rsidRPr="002413C1" w:rsidRDefault="002413C1" w:rsidP="002413C1">
            <w:pPr>
              <w:rPr>
                <w:rFonts w:ascii="Tahoma" w:hAnsi="Tahoma"/>
              </w:rPr>
            </w:pPr>
          </w:p>
          <w:p w:rsidR="002413C1" w:rsidRDefault="002413C1" w:rsidP="002413C1">
            <w:pPr>
              <w:rPr>
                <w:rFonts w:ascii="Tahoma" w:hAnsi="Tahoma"/>
              </w:rPr>
            </w:pPr>
            <w:r>
              <w:rPr>
                <w:rFonts w:ascii="Tahoma" w:hAnsi="Tahoma"/>
              </w:rPr>
              <w:t>-53,15</w:t>
            </w:r>
          </w:p>
          <w:p w:rsidR="002413C1" w:rsidRDefault="002413C1" w:rsidP="002413C1">
            <w:pPr>
              <w:rPr>
                <w:rFonts w:ascii="Tahoma" w:hAnsi="Tahoma"/>
              </w:rPr>
            </w:pPr>
          </w:p>
          <w:p w:rsidR="00036554" w:rsidRDefault="002413C1" w:rsidP="002413C1">
            <w:pPr>
              <w:rPr>
                <w:rFonts w:ascii="Tahoma" w:hAnsi="Tahoma"/>
              </w:rPr>
            </w:pPr>
            <w:r>
              <w:rPr>
                <w:rFonts w:ascii="Tahoma" w:hAnsi="Tahoma"/>
              </w:rPr>
              <w:t>-66,44</w:t>
            </w:r>
          </w:p>
          <w:p w:rsidR="00036554" w:rsidRPr="002413C1" w:rsidRDefault="00036554" w:rsidP="002413C1">
            <w:pPr>
              <w:rPr>
                <w:rFonts w:ascii="Tahoma" w:hAnsi="Tahoma"/>
              </w:rPr>
            </w:pPr>
            <w:r>
              <w:rPr>
                <w:rFonts w:ascii="Tahoma" w:hAnsi="Tahoma"/>
              </w:rPr>
              <w:t>-17,71</w:t>
            </w:r>
          </w:p>
          <w:p w:rsidR="00036554" w:rsidRPr="00036554" w:rsidRDefault="00036554" w:rsidP="00036554">
            <w:pPr>
              <w:rPr>
                <w:rFonts w:ascii="Tahoma" w:hAnsi="Tahoma"/>
              </w:rPr>
            </w:pPr>
          </w:p>
          <w:p w:rsidR="00036554" w:rsidRPr="00036554" w:rsidRDefault="00036554" w:rsidP="00036554">
            <w:pPr>
              <w:rPr>
                <w:rFonts w:ascii="Tahoma" w:hAnsi="Tahoma"/>
              </w:rPr>
            </w:pPr>
          </w:p>
          <w:p w:rsidR="00036554" w:rsidRDefault="00036554" w:rsidP="00036554">
            <w:pPr>
              <w:rPr>
                <w:rFonts w:ascii="Tahoma" w:hAnsi="Tahoma"/>
              </w:rPr>
            </w:pPr>
          </w:p>
          <w:p w:rsidR="008721F1" w:rsidRPr="00036554" w:rsidRDefault="00036554" w:rsidP="00036554">
            <w:pPr>
              <w:rPr>
                <w:rFonts w:ascii="Tahoma" w:hAnsi="Tahoma"/>
              </w:rPr>
            </w:pPr>
            <w:r>
              <w:rPr>
                <w:rFonts w:ascii="Tahoma" w:hAnsi="Tahoma"/>
              </w:rPr>
              <w:t>-21,70</w:t>
            </w:r>
          </w:p>
        </w:tc>
        <w:tc>
          <w:tcPr>
            <w:tcW w:w="1134" w:type="dxa"/>
            <w:tcBorders>
              <w:bottom w:val="single" w:sz="4" w:space="0" w:color="000000"/>
            </w:tcBorders>
          </w:tcPr>
          <w:p w:rsidR="002413C1" w:rsidRDefault="00372019" w:rsidP="0090211A">
            <w:pPr>
              <w:rPr>
                <w:rFonts w:ascii="Tahoma" w:hAnsi="Tahoma"/>
              </w:rPr>
            </w:pPr>
            <w:r>
              <w:rPr>
                <w:rFonts w:ascii="Tahoma" w:hAnsi="Tahoma"/>
              </w:rPr>
              <w:t>12,80</w:t>
            </w:r>
            <w:r w:rsidR="002413C1">
              <w:rPr>
                <w:rFonts w:ascii="Tahoma" w:hAnsi="Tahoma"/>
              </w:rPr>
              <w:t>0</w:t>
            </w:r>
          </w:p>
          <w:p w:rsidR="002413C1" w:rsidRPr="002413C1" w:rsidRDefault="002413C1" w:rsidP="002413C1">
            <w:pPr>
              <w:rPr>
                <w:rFonts w:ascii="Tahoma" w:hAnsi="Tahoma"/>
              </w:rPr>
            </w:pPr>
          </w:p>
          <w:p w:rsidR="002413C1" w:rsidRDefault="002413C1" w:rsidP="002413C1">
            <w:pPr>
              <w:rPr>
                <w:rFonts w:ascii="Tahoma" w:hAnsi="Tahoma"/>
              </w:rPr>
            </w:pPr>
            <w:r>
              <w:rPr>
                <w:rFonts w:ascii="Tahoma" w:hAnsi="Tahoma"/>
              </w:rPr>
              <w:t>8,300</w:t>
            </w:r>
          </w:p>
          <w:p w:rsidR="002413C1" w:rsidRDefault="002413C1" w:rsidP="002413C1">
            <w:pPr>
              <w:rPr>
                <w:rFonts w:ascii="Tahoma" w:hAnsi="Tahoma"/>
              </w:rPr>
            </w:pPr>
            <w:r>
              <w:rPr>
                <w:rFonts w:ascii="Tahoma" w:hAnsi="Tahoma"/>
              </w:rPr>
              <w:t>1,600</w:t>
            </w:r>
          </w:p>
          <w:p w:rsidR="002413C1" w:rsidRDefault="002413C1" w:rsidP="002413C1">
            <w:pPr>
              <w:rPr>
                <w:rFonts w:ascii="Tahoma" w:hAnsi="Tahoma"/>
              </w:rPr>
            </w:pPr>
            <w:r>
              <w:rPr>
                <w:rFonts w:ascii="Tahoma" w:hAnsi="Tahoma"/>
              </w:rPr>
              <w:t>5,400</w:t>
            </w:r>
          </w:p>
          <w:p w:rsidR="002413C1" w:rsidRDefault="002413C1" w:rsidP="002413C1">
            <w:pPr>
              <w:rPr>
                <w:rFonts w:ascii="Tahoma" w:hAnsi="Tahoma"/>
              </w:rPr>
            </w:pPr>
            <w:r>
              <w:rPr>
                <w:rFonts w:ascii="Tahoma" w:hAnsi="Tahoma"/>
              </w:rPr>
              <w:t>1,000</w:t>
            </w:r>
          </w:p>
          <w:p w:rsidR="002413C1" w:rsidRDefault="002413C1" w:rsidP="002413C1">
            <w:pPr>
              <w:rPr>
                <w:rFonts w:ascii="Tahoma" w:hAnsi="Tahoma"/>
              </w:rPr>
            </w:pPr>
            <w:r>
              <w:rPr>
                <w:rFonts w:ascii="Tahoma" w:hAnsi="Tahoma"/>
              </w:rPr>
              <w:t>0,100</w:t>
            </w:r>
          </w:p>
          <w:p w:rsidR="002413C1" w:rsidRPr="002413C1" w:rsidRDefault="002413C1" w:rsidP="002413C1">
            <w:pPr>
              <w:rPr>
                <w:rFonts w:ascii="Tahoma" w:hAnsi="Tahoma"/>
              </w:rPr>
            </w:pPr>
            <w:r>
              <w:rPr>
                <w:rFonts w:ascii="Tahoma" w:hAnsi="Tahoma"/>
              </w:rPr>
              <w:t>0,300</w:t>
            </w:r>
          </w:p>
          <w:p w:rsidR="002413C1" w:rsidRPr="002413C1" w:rsidRDefault="002413C1" w:rsidP="002413C1">
            <w:pPr>
              <w:rPr>
                <w:rFonts w:ascii="Tahoma" w:hAnsi="Tahoma"/>
              </w:rPr>
            </w:pPr>
          </w:p>
          <w:p w:rsidR="002413C1" w:rsidRDefault="002413C1" w:rsidP="002413C1">
            <w:pPr>
              <w:rPr>
                <w:rFonts w:ascii="Tahoma" w:hAnsi="Tahoma"/>
              </w:rPr>
            </w:pPr>
            <w:r>
              <w:rPr>
                <w:rFonts w:ascii="Tahoma" w:hAnsi="Tahoma"/>
              </w:rPr>
              <w:t>4,000</w:t>
            </w:r>
          </w:p>
          <w:p w:rsidR="002413C1" w:rsidRDefault="002413C1" w:rsidP="002413C1">
            <w:pPr>
              <w:rPr>
                <w:rFonts w:ascii="Tahoma" w:hAnsi="Tahoma"/>
              </w:rPr>
            </w:pPr>
            <w:r>
              <w:rPr>
                <w:rFonts w:ascii="Tahoma" w:hAnsi="Tahoma"/>
              </w:rPr>
              <w:t>0,150</w:t>
            </w:r>
          </w:p>
          <w:p w:rsidR="00036554" w:rsidRDefault="00036554" w:rsidP="002413C1">
            <w:pPr>
              <w:rPr>
                <w:rFonts w:ascii="Tahoma" w:hAnsi="Tahoma"/>
              </w:rPr>
            </w:pPr>
            <w:r>
              <w:rPr>
                <w:rFonts w:ascii="Tahoma" w:hAnsi="Tahoma"/>
              </w:rPr>
              <w:t>4,500</w:t>
            </w:r>
          </w:p>
          <w:p w:rsidR="00036554" w:rsidRDefault="00036554" w:rsidP="002413C1">
            <w:pPr>
              <w:rPr>
                <w:rFonts w:ascii="Tahoma" w:hAnsi="Tahoma"/>
              </w:rPr>
            </w:pPr>
            <w:r>
              <w:rPr>
                <w:rFonts w:ascii="Tahoma" w:hAnsi="Tahoma"/>
              </w:rPr>
              <w:t>1,200</w:t>
            </w:r>
          </w:p>
          <w:p w:rsidR="00036554" w:rsidRDefault="00036554" w:rsidP="002413C1">
            <w:pPr>
              <w:rPr>
                <w:rFonts w:ascii="Tahoma" w:hAnsi="Tahoma"/>
              </w:rPr>
            </w:pPr>
            <w:r>
              <w:rPr>
                <w:rFonts w:ascii="Tahoma" w:hAnsi="Tahoma"/>
              </w:rPr>
              <w:t>0,500</w:t>
            </w:r>
          </w:p>
          <w:p w:rsidR="00036554" w:rsidRDefault="00036554" w:rsidP="002413C1">
            <w:pPr>
              <w:rPr>
                <w:rFonts w:ascii="Tahoma" w:hAnsi="Tahoma"/>
              </w:rPr>
            </w:pPr>
            <w:r>
              <w:rPr>
                <w:rFonts w:ascii="Tahoma" w:hAnsi="Tahoma"/>
              </w:rPr>
              <w:t>0,180</w:t>
            </w:r>
          </w:p>
          <w:p w:rsidR="00036554" w:rsidRDefault="00036554" w:rsidP="002413C1">
            <w:pPr>
              <w:rPr>
                <w:rFonts w:ascii="Tahoma" w:hAnsi="Tahoma"/>
              </w:rPr>
            </w:pPr>
            <w:r>
              <w:rPr>
                <w:rFonts w:ascii="Tahoma" w:hAnsi="Tahoma"/>
              </w:rPr>
              <w:t>1,600</w:t>
            </w:r>
          </w:p>
          <w:p w:rsidR="008721F1" w:rsidRPr="002413C1" w:rsidRDefault="00036554" w:rsidP="002413C1">
            <w:pPr>
              <w:rPr>
                <w:rFonts w:ascii="Tahoma" w:hAnsi="Tahoma"/>
              </w:rPr>
            </w:pPr>
            <w:r>
              <w:rPr>
                <w:rFonts w:ascii="Tahoma" w:hAnsi="Tahoma"/>
              </w:rPr>
              <w:t>1,880</w:t>
            </w:r>
          </w:p>
        </w:tc>
        <w:tc>
          <w:tcPr>
            <w:tcW w:w="1276" w:type="dxa"/>
          </w:tcPr>
          <w:p w:rsidR="002413C1" w:rsidRDefault="00372019" w:rsidP="0090211A">
            <w:pPr>
              <w:rPr>
                <w:rFonts w:ascii="Tahoma" w:hAnsi="Tahoma"/>
              </w:rPr>
            </w:pPr>
            <w:r>
              <w:rPr>
                <w:rFonts w:ascii="Tahoma" w:hAnsi="Tahoma"/>
              </w:rPr>
              <w:t>-283,49</w:t>
            </w:r>
          </w:p>
          <w:p w:rsidR="002413C1" w:rsidRPr="002413C1" w:rsidRDefault="002413C1" w:rsidP="002413C1">
            <w:pPr>
              <w:rPr>
                <w:rFonts w:ascii="Tahoma" w:hAnsi="Tahoma"/>
              </w:rPr>
            </w:pPr>
          </w:p>
          <w:p w:rsidR="002413C1" w:rsidRDefault="002413C1" w:rsidP="002413C1">
            <w:pPr>
              <w:rPr>
                <w:rFonts w:ascii="Tahoma" w:hAnsi="Tahoma"/>
              </w:rPr>
            </w:pPr>
            <w:r>
              <w:rPr>
                <w:rFonts w:ascii="Tahoma" w:hAnsi="Tahoma"/>
              </w:rPr>
              <w:t>-183,82</w:t>
            </w:r>
          </w:p>
          <w:p w:rsidR="002413C1" w:rsidRDefault="002413C1" w:rsidP="002413C1">
            <w:pPr>
              <w:rPr>
                <w:rFonts w:ascii="Tahoma" w:hAnsi="Tahoma"/>
              </w:rPr>
            </w:pPr>
            <w:r>
              <w:rPr>
                <w:rFonts w:ascii="Tahoma" w:hAnsi="Tahoma"/>
              </w:rPr>
              <w:t>-35,43</w:t>
            </w:r>
          </w:p>
          <w:p w:rsidR="002413C1" w:rsidRDefault="002413C1" w:rsidP="002413C1">
            <w:pPr>
              <w:rPr>
                <w:rFonts w:ascii="Tahoma" w:hAnsi="Tahoma"/>
              </w:rPr>
            </w:pPr>
            <w:r>
              <w:rPr>
                <w:rFonts w:ascii="Tahoma" w:hAnsi="Tahoma"/>
              </w:rPr>
              <w:t>-119,59</w:t>
            </w:r>
          </w:p>
          <w:p w:rsidR="002413C1" w:rsidRDefault="002413C1" w:rsidP="002413C1">
            <w:pPr>
              <w:rPr>
                <w:rFonts w:ascii="Tahoma" w:hAnsi="Tahoma"/>
              </w:rPr>
            </w:pPr>
            <w:r>
              <w:rPr>
                <w:rFonts w:ascii="Tahoma" w:hAnsi="Tahoma"/>
              </w:rPr>
              <w:t>-22,14</w:t>
            </w:r>
          </w:p>
          <w:p w:rsidR="002413C1" w:rsidRDefault="002413C1" w:rsidP="002413C1">
            <w:pPr>
              <w:rPr>
                <w:rFonts w:ascii="Tahoma" w:hAnsi="Tahoma"/>
              </w:rPr>
            </w:pPr>
            <w:r>
              <w:rPr>
                <w:rFonts w:ascii="Tahoma" w:hAnsi="Tahoma"/>
              </w:rPr>
              <w:t>-2,21</w:t>
            </w:r>
          </w:p>
          <w:p w:rsidR="002413C1" w:rsidRPr="002413C1" w:rsidRDefault="002413C1" w:rsidP="002413C1">
            <w:pPr>
              <w:rPr>
                <w:rFonts w:ascii="Tahoma" w:hAnsi="Tahoma"/>
              </w:rPr>
            </w:pPr>
            <w:r>
              <w:rPr>
                <w:rFonts w:ascii="Tahoma" w:hAnsi="Tahoma"/>
              </w:rPr>
              <w:t>-6,63</w:t>
            </w:r>
          </w:p>
          <w:p w:rsidR="002413C1" w:rsidRPr="002413C1" w:rsidRDefault="002413C1" w:rsidP="002413C1">
            <w:pPr>
              <w:rPr>
                <w:rFonts w:ascii="Tahoma" w:hAnsi="Tahoma"/>
              </w:rPr>
            </w:pPr>
          </w:p>
          <w:p w:rsidR="002413C1" w:rsidRDefault="002413C1" w:rsidP="002413C1">
            <w:pPr>
              <w:rPr>
                <w:rFonts w:ascii="Tahoma" w:hAnsi="Tahoma"/>
              </w:rPr>
            </w:pPr>
            <w:r>
              <w:rPr>
                <w:rFonts w:ascii="Tahoma" w:hAnsi="Tahoma"/>
              </w:rPr>
              <w:t>-88,59</w:t>
            </w:r>
          </w:p>
          <w:p w:rsidR="00036554" w:rsidRDefault="002413C1" w:rsidP="002413C1">
            <w:pPr>
              <w:rPr>
                <w:rFonts w:ascii="Tahoma" w:hAnsi="Tahoma"/>
              </w:rPr>
            </w:pPr>
            <w:r>
              <w:rPr>
                <w:rFonts w:ascii="Tahoma" w:hAnsi="Tahoma"/>
              </w:rPr>
              <w:t>-3,32</w:t>
            </w:r>
          </w:p>
          <w:p w:rsidR="00036554" w:rsidRDefault="00036554" w:rsidP="002413C1">
            <w:pPr>
              <w:rPr>
                <w:rFonts w:ascii="Tahoma" w:hAnsi="Tahoma"/>
              </w:rPr>
            </w:pPr>
            <w:r>
              <w:rPr>
                <w:rFonts w:ascii="Tahoma" w:hAnsi="Tahoma"/>
              </w:rPr>
              <w:t>-99,66</w:t>
            </w:r>
          </w:p>
          <w:p w:rsidR="00036554" w:rsidRDefault="00036554" w:rsidP="002413C1">
            <w:pPr>
              <w:rPr>
                <w:rFonts w:ascii="Tahoma" w:hAnsi="Tahoma"/>
              </w:rPr>
            </w:pPr>
            <w:r>
              <w:rPr>
                <w:rFonts w:ascii="Tahoma" w:hAnsi="Tahoma"/>
              </w:rPr>
              <w:t>-26,57</w:t>
            </w:r>
          </w:p>
          <w:p w:rsidR="00036554" w:rsidRDefault="00036554" w:rsidP="002413C1">
            <w:pPr>
              <w:rPr>
                <w:rFonts w:ascii="Tahoma" w:hAnsi="Tahoma"/>
              </w:rPr>
            </w:pPr>
            <w:r>
              <w:rPr>
                <w:rFonts w:ascii="Tahoma" w:hAnsi="Tahoma"/>
              </w:rPr>
              <w:t>-11,07</w:t>
            </w:r>
          </w:p>
          <w:p w:rsidR="00036554" w:rsidRDefault="00036554" w:rsidP="002413C1">
            <w:pPr>
              <w:rPr>
                <w:rFonts w:ascii="Tahoma" w:hAnsi="Tahoma"/>
              </w:rPr>
            </w:pPr>
            <w:r>
              <w:rPr>
                <w:rFonts w:ascii="Tahoma" w:hAnsi="Tahoma"/>
              </w:rPr>
              <w:t>-3,98</w:t>
            </w:r>
          </w:p>
          <w:p w:rsidR="00036554" w:rsidRDefault="00036554" w:rsidP="002413C1">
            <w:pPr>
              <w:rPr>
                <w:rFonts w:ascii="Tahoma" w:hAnsi="Tahoma"/>
              </w:rPr>
            </w:pPr>
            <w:r>
              <w:rPr>
                <w:rFonts w:ascii="Tahoma" w:hAnsi="Tahoma"/>
              </w:rPr>
              <w:t>-35,43</w:t>
            </w:r>
          </w:p>
          <w:p w:rsidR="008721F1" w:rsidRPr="002413C1" w:rsidRDefault="00036554" w:rsidP="002413C1">
            <w:pPr>
              <w:rPr>
                <w:rFonts w:ascii="Tahoma" w:hAnsi="Tahoma"/>
              </w:rPr>
            </w:pPr>
            <w:r>
              <w:rPr>
                <w:rFonts w:ascii="Tahoma" w:hAnsi="Tahoma"/>
              </w:rPr>
              <w:t>-41,63</w:t>
            </w:r>
          </w:p>
        </w:tc>
      </w:tr>
      <w:tr w:rsidR="008721F1">
        <w:trPr>
          <w:trHeight w:val="322"/>
        </w:trPr>
        <w:tc>
          <w:tcPr>
            <w:tcW w:w="3403" w:type="dxa"/>
            <w:tcBorders>
              <w:right w:val="nil"/>
            </w:tcBorders>
          </w:tcPr>
          <w:p w:rsidR="008721F1" w:rsidRDefault="00372019" w:rsidP="00CA7BDB">
            <w:pPr>
              <w:rPr>
                <w:rFonts w:ascii="Tahoma" w:hAnsi="Tahoma"/>
              </w:rPr>
            </w:pPr>
            <w:r>
              <w:rPr>
                <w:rFonts w:ascii="Tahoma" w:hAnsi="Tahoma"/>
              </w:rPr>
              <w:t xml:space="preserve">TOTAL </w:t>
            </w:r>
            <w:r w:rsidR="00CA7BDB">
              <w:rPr>
                <w:rFonts w:ascii="Tahoma" w:hAnsi="Tahoma"/>
              </w:rPr>
              <w:t>COTISATIONS</w:t>
            </w:r>
          </w:p>
        </w:tc>
        <w:tc>
          <w:tcPr>
            <w:tcW w:w="1417" w:type="dxa"/>
            <w:tcBorders>
              <w:left w:val="nil"/>
              <w:right w:val="nil"/>
            </w:tcBorders>
          </w:tcPr>
          <w:p w:rsidR="008721F1" w:rsidRDefault="008721F1" w:rsidP="0090211A">
            <w:pPr>
              <w:rPr>
                <w:rFonts w:ascii="Tahoma" w:hAnsi="Tahoma"/>
              </w:rPr>
            </w:pPr>
          </w:p>
        </w:tc>
        <w:tc>
          <w:tcPr>
            <w:tcW w:w="2127" w:type="dxa"/>
            <w:tcBorders>
              <w:left w:val="nil"/>
            </w:tcBorders>
          </w:tcPr>
          <w:p w:rsidR="008721F1" w:rsidRDefault="008721F1" w:rsidP="0090211A">
            <w:pPr>
              <w:rPr>
                <w:rFonts w:ascii="Tahoma" w:hAnsi="Tahoma"/>
              </w:rPr>
            </w:pPr>
          </w:p>
        </w:tc>
        <w:tc>
          <w:tcPr>
            <w:tcW w:w="1417" w:type="dxa"/>
            <w:tcBorders>
              <w:right w:val="single" w:sz="4" w:space="0" w:color="auto"/>
            </w:tcBorders>
          </w:tcPr>
          <w:p w:rsidR="008721F1" w:rsidRDefault="00036554" w:rsidP="008F3C72">
            <w:pPr>
              <w:rPr>
                <w:rFonts w:ascii="Tahoma" w:hAnsi="Tahoma"/>
              </w:rPr>
            </w:pPr>
            <w:r>
              <w:rPr>
                <w:rFonts w:ascii="Tahoma" w:hAnsi="Tahoma"/>
              </w:rPr>
              <w:t>-</w:t>
            </w:r>
            <w:r w:rsidR="008F3C72">
              <w:rPr>
                <w:rFonts w:ascii="Tahoma" w:hAnsi="Tahoma"/>
              </w:rPr>
              <w:t>441,44</w:t>
            </w:r>
          </w:p>
        </w:tc>
        <w:tc>
          <w:tcPr>
            <w:tcW w:w="1134" w:type="dxa"/>
            <w:tcBorders>
              <w:left w:val="single" w:sz="4" w:space="0" w:color="auto"/>
              <w:bottom w:val="single" w:sz="4" w:space="0" w:color="000000"/>
            </w:tcBorders>
          </w:tcPr>
          <w:p w:rsidR="008721F1" w:rsidRDefault="008721F1" w:rsidP="0090211A">
            <w:pPr>
              <w:rPr>
                <w:rFonts w:ascii="Tahoma" w:hAnsi="Tahoma"/>
              </w:rPr>
            </w:pPr>
          </w:p>
        </w:tc>
        <w:tc>
          <w:tcPr>
            <w:tcW w:w="1276" w:type="dxa"/>
          </w:tcPr>
          <w:p w:rsidR="008721F1" w:rsidRDefault="00036554" w:rsidP="0090211A">
            <w:pPr>
              <w:rPr>
                <w:rFonts w:ascii="Tahoma" w:hAnsi="Tahoma"/>
              </w:rPr>
            </w:pPr>
            <w:r>
              <w:rPr>
                <w:rFonts w:ascii="Tahoma" w:hAnsi="Tahoma"/>
              </w:rPr>
              <w:t>-</w:t>
            </w:r>
            <w:r w:rsidR="003D31D7">
              <w:rPr>
                <w:rFonts w:ascii="Tahoma" w:hAnsi="Tahoma"/>
              </w:rPr>
              <w:t>963</w:t>
            </w:r>
            <w:r>
              <w:rPr>
                <w:rFonts w:ascii="Tahoma" w:hAnsi="Tahoma"/>
              </w:rPr>
              <w:t>,5</w:t>
            </w:r>
            <w:r w:rsidR="003D31D7">
              <w:rPr>
                <w:rFonts w:ascii="Tahoma" w:hAnsi="Tahoma"/>
              </w:rPr>
              <w:t>6</w:t>
            </w:r>
          </w:p>
        </w:tc>
      </w:tr>
      <w:tr w:rsidR="008721F1">
        <w:trPr>
          <w:trHeight w:val="572"/>
        </w:trPr>
        <w:tc>
          <w:tcPr>
            <w:tcW w:w="3403" w:type="dxa"/>
          </w:tcPr>
          <w:p w:rsidR="00530CE3" w:rsidRDefault="00D66309" w:rsidP="000D53EA">
            <w:pPr>
              <w:rPr>
                <w:rFonts w:ascii="Tahoma" w:hAnsi="Tahoma"/>
                <w:b/>
              </w:rPr>
            </w:pPr>
            <w:r w:rsidRPr="00036554">
              <w:rPr>
                <w:rFonts w:ascii="Tahoma" w:hAnsi="Tahoma"/>
                <w:b/>
              </w:rPr>
              <w:t xml:space="preserve">SALAIRE NET </w:t>
            </w:r>
            <w:r w:rsidR="00530CE3">
              <w:rPr>
                <w:rFonts w:ascii="Tahoma" w:hAnsi="Tahoma"/>
                <w:b/>
              </w:rPr>
              <w:t>IMPOSABLE</w:t>
            </w:r>
          </w:p>
          <w:p w:rsidR="008721F1" w:rsidRPr="008F3C72" w:rsidRDefault="00530CE3" w:rsidP="000D53EA">
            <w:pPr>
              <w:rPr>
                <w:rFonts w:ascii="Tahoma" w:hAnsi="Tahoma"/>
              </w:rPr>
            </w:pPr>
            <w:r>
              <w:rPr>
                <w:rFonts w:ascii="Tahoma" w:hAnsi="Tahoma"/>
              </w:rPr>
              <w:t>CSG+CRDS non déductibles</w:t>
            </w:r>
          </w:p>
        </w:tc>
        <w:tc>
          <w:tcPr>
            <w:tcW w:w="1417" w:type="dxa"/>
          </w:tcPr>
          <w:p w:rsidR="00530CE3" w:rsidRDefault="00530CE3" w:rsidP="0090211A">
            <w:pPr>
              <w:rPr>
                <w:rFonts w:ascii="Tahoma" w:hAnsi="Tahoma"/>
              </w:rPr>
            </w:pPr>
          </w:p>
          <w:p w:rsidR="008721F1" w:rsidRPr="00530CE3" w:rsidRDefault="00530CE3" w:rsidP="00530CE3">
            <w:pPr>
              <w:rPr>
                <w:rFonts w:ascii="Tahoma" w:hAnsi="Tahoma"/>
              </w:rPr>
            </w:pPr>
            <w:r>
              <w:rPr>
                <w:rFonts w:ascii="Tahoma" w:hAnsi="Tahoma"/>
              </w:rPr>
              <w:t>2281,22</w:t>
            </w:r>
          </w:p>
        </w:tc>
        <w:tc>
          <w:tcPr>
            <w:tcW w:w="2127" w:type="dxa"/>
          </w:tcPr>
          <w:p w:rsidR="008F3C72" w:rsidRDefault="008F3C72" w:rsidP="0090211A">
            <w:pPr>
              <w:rPr>
                <w:rFonts w:ascii="Tahoma" w:hAnsi="Tahoma"/>
              </w:rPr>
            </w:pPr>
          </w:p>
          <w:p w:rsidR="008F3C72" w:rsidRDefault="008F3C72" w:rsidP="008F3C72">
            <w:pPr>
              <w:rPr>
                <w:rFonts w:ascii="Tahoma" w:hAnsi="Tahoma"/>
              </w:rPr>
            </w:pPr>
            <w:r>
              <w:rPr>
                <w:rFonts w:ascii="Tahoma" w:hAnsi="Tahoma"/>
              </w:rPr>
              <w:t>2,900</w:t>
            </w:r>
          </w:p>
          <w:p w:rsidR="008721F1" w:rsidRDefault="008721F1" w:rsidP="0090211A">
            <w:pPr>
              <w:rPr>
                <w:rFonts w:ascii="Tahoma" w:hAnsi="Tahoma"/>
              </w:rPr>
            </w:pPr>
          </w:p>
        </w:tc>
        <w:tc>
          <w:tcPr>
            <w:tcW w:w="1417" w:type="dxa"/>
            <w:tcBorders>
              <w:right w:val="single" w:sz="4" w:space="0" w:color="auto"/>
            </w:tcBorders>
          </w:tcPr>
          <w:p w:rsidR="008F3C72" w:rsidRDefault="008F3C72" w:rsidP="0090211A">
            <w:pPr>
              <w:rPr>
                <w:rFonts w:ascii="Tahoma" w:hAnsi="Tahoma"/>
              </w:rPr>
            </w:pPr>
            <w:r>
              <w:rPr>
                <w:rFonts w:ascii="Tahoma" w:hAnsi="Tahoma"/>
              </w:rPr>
              <w:t>17</w:t>
            </w:r>
            <w:r w:rsidR="00036554">
              <w:rPr>
                <w:rFonts w:ascii="Tahoma" w:hAnsi="Tahoma"/>
              </w:rPr>
              <w:t>7</w:t>
            </w:r>
            <w:r>
              <w:rPr>
                <w:rFonts w:ascii="Tahoma" w:hAnsi="Tahoma"/>
              </w:rPr>
              <w:t>6,34</w:t>
            </w:r>
          </w:p>
          <w:p w:rsidR="008721F1" w:rsidRDefault="008F3C72" w:rsidP="0090211A">
            <w:pPr>
              <w:rPr>
                <w:rFonts w:ascii="Tahoma" w:hAnsi="Tahoma"/>
              </w:rPr>
            </w:pPr>
            <w:r>
              <w:rPr>
                <w:rFonts w:ascii="Tahoma" w:hAnsi="Tahoma"/>
              </w:rPr>
              <w:t>- 66,15</w:t>
            </w:r>
          </w:p>
        </w:tc>
        <w:tc>
          <w:tcPr>
            <w:tcW w:w="1134" w:type="dxa"/>
            <w:tcBorders>
              <w:left w:val="single" w:sz="4" w:space="0" w:color="auto"/>
            </w:tcBorders>
          </w:tcPr>
          <w:p w:rsidR="008721F1" w:rsidRDefault="008721F1" w:rsidP="0090211A">
            <w:pPr>
              <w:rPr>
                <w:rFonts w:ascii="Tahoma" w:hAnsi="Tahoma"/>
              </w:rPr>
            </w:pPr>
          </w:p>
        </w:tc>
        <w:tc>
          <w:tcPr>
            <w:tcW w:w="1276" w:type="dxa"/>
          </w:tcPr>
          <w:p w:rsidR="008721F1" w:rsidRDefault="008721F1" w:rsidP="0090211A">
            <w:pPr>
              <w:rPr>
                <w:rFonts w:ascii="Tahoma" w:hAnsi="Tahoma"/>
              </w:rPr>
            </w:pPr>
          </w:p>
        </w:tc>
      </w:tr>
      <w:tr w:rsidR="008721F1">
        <w:trPr>
          <w:trHeight w:val="337"/>
        </w:trPr>
        <w:tc>
          <w:tcPr>
            <w:tcW w:w="3403" w:type="dxa"/>
          </w:tcPr>
          <w:p w:rsidR="002413C1" w:rsidRDefault="000D53EA" w:rsidP="0090211A">
            <w:pPr>
              <w:rPr>
                <w:rFonts w:ascii="Tahoma" w:hAnsi="Tahoma"/>
              </w:rPr>
            </w:pPr>
            <w:r>
              <w:rPr>
                <w:rFonts w:ascii="Tahoma" w:hAnsi="Tahoma"/>
              </w:rPr>
              <w:t>Indemnités de repas</w:t>
            </w:r>
          </w:p>
          <w:p w:rsidR="008721F1" w:rsidRDefault="002413C1" w:rsidP="0090211A">
            <w:pPr>
              <w:rPr>
                <w:rFonts w:ascii="Tahoma" w:hAnsi="Tahoma"/>
              </w:rPr>
            </w:pPr>
            <w:r>
              <w:rPr>
                <w:rFonts w:ascii="Tahoma" w:hAnsi="Tahoma"/>
              </w:rPr>
              <w:t>Indemnités kilométriques</w:t>
            </w:r>
          </w:p>
        </w:tc>
        <w:tc>
          <w:tcPr>
            <w:tcW w:w="1417" w:type="dxa"/>
            <w:tcBorders>
              <w:bottom w:val="single" w:sz="4" w:space="0" w:color="000000"/>
            </w:tcBorders>
          </w:tcPr>
          <w:p w:rsidR="000D53EA" w:rsidRDefault="000D53EA" w:rsidP="0090211A">
            <w:pPr>
              <w:rPr>
                <w:rFonts w:ascii="Tahoma" w:hAnsi="Tahoma"/>
              </w:rPr>
            </w:pPr>
          </w:p>
          <w:p w:rsidR="008721F1" w:rsidRDefault="000D53EA" w:rsidP="0090211A">
            <w:pPr>
              <w:rPr>
                <w:rFonts w:ascii="Tahoma" w:hAnsi="Tahoma"/>
              </w:rPr>
            </w:pPr>
            <w:r>
              <w:rPr>
                <w:rFonts w:ascii="Tahoma" w:hAnsi="Tahoma"/>
              </w:rPr>
              <w:t>550</w:t>
            </w:r>
          </w:p>
        </w:tc>
        <w:tc>
          <w:tcPr>
            <w:tcW w:w="2127" w:type="dxa"/>
            <w:tcBorders>
              <w:bottom w:val="single" w:sz="4" w:space="0" w:color="000000"/>
            </w:tcBorders>
          </w:tcPr>
          <w:p w:rsidR="000D53EA" w:rsidRDefault="000D53EA" w:rsidP="0090211A">
            <w:pPr>
              <w:rPr>
                <w:rFonts w:ascii="Tahoma" w:hAnsi="Tahoma"/>
              </w:rPr>
            </w:pPr>
          </w:p>
          <w:p w:rsidR="008721F1" w:rsidRDefault="000D53EA" w:rsidP="0090211A">
            <w:pPr>
              <w:rPr>
                <w:rFonts w:ascii="Tahoma" w:hAnsi="Tahoma"/>
              </w:rPr>
            </w:pPr>
            <w:r>
              <w:rPr>
                <w:rFonts w:ascii="Tahoma" w:hAnsi="Tahoma"/>
              </w:rPr>
              <w:t>0,491</w:t>
            </w:r>
          </w:p>
        </w:tc>
        <w:tc>
          <w:tcPr>
            <w:tcW w:w="1417" w:type="dxa"/>
          </w:tcPr>
          <w:p w:rsidR="000D53EA" w:rsidRDefault="000D53EA" w:rsidP="0090211A">
            <w:pPr>
              <w:rPr>
                <w:rFonts w:ascii="Tahoma" w:hAnsi="Tahoma"/>
              </w:rPr>
            </w:pPr>
            <w:r>
              <w:rPr>
                <w:rFonts w:ascii="Tahoma" w:hAnsi="Tahoma"/>
              </w:rPr>
              <w:t>178</w:t>
            </w:r>
          </w:p>
          <w:p w:rsidR="008721F1" w:rsidRDefault="000D53EA" w:rsidP="0090211A">
            <w:pPr>
              <w:rPr>
                <w:rFonts w:ascii="Tahoma" w:hAnsi="Tahoma"/>
              </w:rPr>
            </w:pPr>
            <w:r>
              <w:rPr>
                <w:rFonts w:ascii="Tahoma" w:hAnsi="Tahoma"/>
              </w:rPr>
              <w:t>270,05</w:t>
            </w:r>
          </w:p>
        </w:tc>
        <w:tc>
          <w:tcPr>
            <w:tcW w:w="1134" w:type="dxa"/>
            <w:tcBorders>
              <w:bottom w:val="single" w:sz="4" w:space="0" w:color="000000"/>
            </w:tcBorders>
          </w:tcPr>
          <w:p w:rsidR="008721F1" w:rsidRDefault="008721F1" w:rsidP="0090211A">
            <w:pPr>
              <w:rPr>
                <w:rFonts w:ascii="Tahoma" w:hAnsi="Tahoma"/>
              </w:rPr>
            </w:pPr>
          </w:p>
        </w:tc>
        <w:tc>
          <w:tcPr>
            <w:tcW w:w="1276" w:type="dxa"/>
          </w:tcPr>
          <w:p w:rsidR="008721F1" w:rsidRDefault="008721F1" w:rsidP="0090211A">
            <w:pPr>
              <w:rPr>
                <w:rFonts w:ascii="Tahoma" w:hAnsi="Tahoma"/>
              </w:rPr>
            </w:pPr>
          </w:p>
        </w:tc>
      </w:tr>
      <w:tr w:rsidR="00D66309">
        <w:trPr>
          <w:trHeight w:val="337"/>
        </w:trPr>
        <w:tc>
          <w:tcPr>
            <w:tcW w:w="3403" w:type="dxa"/>
            <w:tcBorders>
              <w:right w:val="nil"/>
            </w:tcBorders>
          </w:tcPr>
          <w:p w:rsidR="00D66309" w:rsidRPr="00D66309" w:rsidRDefault="00D66309" w:rsidP="0090211A">
            <w:pPr>
              <w:rPr>
                <w:rFonts w:ascii="Tahoma" w:hAnsi="Tahoma"/>
                <w:b/>
              </w:rPr>
            </w:pPr>
            <w:r w:rsidRPr="00D66309">
              <w:rPr>
                <w:rFonts w:ascii="Tahoma" w:hAnsi="Tahoma"/>
                <w:b/>
              </w:rPr>
              <w:t>NET A PAYER</w:t>
            </w:r>
          </w:p>
        </w:tc>
        <w:tc>
          <w:tcPr>
            <w:tcW w:w="1417" w:type="dxa"/>
            <w:tcBorders>
              <w:left w:val="nil"/>
              <w:right w:val="nil"/>
            </w:tcBorders>
          </w:tcPr>
          <w:p w:rsidR="00D66309" w:rsidRDefault="00D66309" w:rsidP="0090211A">
            <w:pPr>
              <w:rPr>
                <w:rFonts w:ascii="Tahoma" w:hAnsi="Tahoma"/>
              </w:rPr>
            </w:pPr>
          </w:p>
        </w:tc>
        <w:tc>
          <w:tcPr>
            <w:tcW w:w="2127" w:type="dxa"/>
            <w:tcBorders>
              <w:left w:val="nil"/>
            </w:tcBorders>
          </w:tcPr>
          <w:p w:rsidR="00D66309" w:rsidRDefault="00D66309" w:rsidP="0090211A">
            <w:pPr>
              <w:rPr>
                <w:rFonts w:ascii="Tahoma" w:hAnsi="Tahoma"/>
              </w:rPr>
            </w:pPr>
          </w:p>
        </w:tc>
        <w:tc>
          <w:tcPr>
            <w:tcW w:w="1417" w:type="dxa"/>
            <w:tcBorders>
              <w:right w:val="nil"/>
            </w:tcBorders>
          </w:tcPr>
          <w:p w:rsidR="00D66309" w:rsidRDefault="00D66309" w:rsidP="0090211A">
            <w:pPr>
              <w:rPr>
                <w:rFonts w:ascii="Tahoma" w:hAnsi="Tahoma"/>
              </w:rPr>
            </w:pPr>
          </w:p>
        </w:tc>
        <w:tc>
          <w:tcPr>
            <w:tcW w:w="1134" w:type="dxa"/>
            <w:tcBorders>
              <w:left w:val="nil"/>
              <w:right w:val="nil"/>
            </w:tcBorders>
          </w:tcPr>
          <w:p w:rsidR="00D66309" w:rsidRDefault="003D31D7" w:rsidP="0090211A">
            <w:pPr>
              <w:rPr>
                <w:rFonts w:ascii="Tahoma" w:hAnsi="Tahoma"/>
              </w:rPr>
            </w:pPr>
            <w:r>
              <w:rPr>
                <w:rFonts w:ascii="Tahoma" w:hAnsi="Tahoma"/>
              </w:rPr>
              <w:t>2158,24</w:t>
            </w:r>
          </w:p>
        </w:tc>
        <w:tc>
          <w:tcPr>
            <w:tcW w:w="1276" w:type="dxa"/>
            <w:tcBorders>
              <w:left w:val="nil"/>
            </w:tcBorders>
          </w:tcPr>
          <w:p w:rsidR="00D66309" w:rsidRDefault="00D66309" w:rsidP="0090211A">
            <w:pPr>
              <w:rPr>
                <w:rFonts w:ascii="Tahoma" w:hAnsi="Tahoma"/>
              </w:rPr>
            </w:pPr>
          </w:p>
        </w:tc>
      </w:tr>
    </w:tbl>
    <w:p w:rsidR="00237ADF" w:rsidRDefault="00237ADF" w:rsidP="0090211A">
      <w:pPr>
        <w:rPr>
          <w:rFonts w:ascii="Tahoma" w:hAnsi="Tahoma"/>
        </w:rPr>
      </w:pPr>
    </w:p>
    <w:p w:rsidR="00237ADF" w:rsidRDefault="00237ADF" w:rsidP="00237ADF">
      <w:pPr>
        <w:pStyle w:val="Paragraphedeliste"/>
        <w:numPr>
          <w:ilvl w:val="0"/>
          <w:numId w:val="20"/>
        </w:numPr>
        <w:rPr>
          <w:rFonts w:ascii="Tahoma" w:hAnsi="Tahoma"/>
        </w:rPr>
      </w:pPr>
      <w:r>
        <w:rPr>
          <w:rFonts w:ascii="Tahoma" w:hAnsi="Tahoma"/>
        </w:rPr>
        <w:t>Citez l’ensemble des éléments de la rém</w:t>
      </w:r>
      <w:r w:rsidR="008E4F4E">
        <w:rPr>
          <w:rFonts w:ascii="Tahoma" w:hAnsi="Tahoma"/>
        </w:rPr>
        <w:t>unération perçus par le salarié</w:t>
      </w:r>
      <w:r>
        <w:rPr>
          <w:rFonts w:ascii="Tahoma" w:hAnsi="Tahoma"/>
        </w:rPr>
        <w:t xml:space="preserve"> ( en vous appuyant sur le concepts vus dans la consigne I.A)</w:t>
      </w:r>
      <w:r w:rsidR="008E4F4E">
        <w:rPr>
          <w:rFonts w:ascii="Tahoma" w:hAnsi="Tahoma"/>
        </w:rPr>
        <w:t>.</w:t>
      </w:r>
    </w:p>
    <w:p w:rsidR="00237ADF" w:rsidRPr="00237ADF" w:rsidRDefault="00237ADF" w:rsidP="00237ADF">
      <w:pPr>
        <w:spacing w:line="360" w:lineRule="auto"/>
        <w:rPr>
          <w:rFonts w:ascii="Tahoma" w:hAnsi="Tahoma"/>
        </w:rPr>
      </w:pPr>
      <w:r w:rsidRPr="00237ADF">
        <w:rPr>
          <w:rFonts w:ascii="Tahoma" w:hAnsi="Tahoma"/>
        </w:rPr>
        <w:t>………………………………………………………………………………………………………………………………………………………………………………………………………………………………………………………………………………………………………………………………………………………………………………</w:t>
      </w:r>
    </w:p>
    <w:p w:rsidR="00CA7BDB" w:rsidRDefault="00CA7BDB" w:rsidP="00CA7BDB">
      <w:pPr>
        <w:pStyle w:val="Paragraphedeliste"/>
        <w:numPr>
          <w:ilvl w:val="0"/>
          <w:numId w:val="20"/>
        </w:numPr>
        <w:rPr>
          <w:rFonts w:ascii="Tahoma" w:hAnsi="Tahoma"/>
        </w:rPr>
      </w:pPr>
      <w:r>
        <w:rPr>
          <w:rFonts w:ascii="Tahoma" w:hAnsi="Tahoma"/>
        </w:rPr>
        <w:t>Définissez le taux horaire et citez son montant.</w:t>
      </w:r>
    </w:p>
    <w:p w:rsidR="00CA7BDB" w:rsidRPr="00CA7BDB" w:rsidRDefault="00CA7BDB" w:rsidP="00CA7BDB">
      <w:pPr>
        <w:spacing w:line="360" w:lineRule="auto"/>
        <w:rPr>
          <w:rFonts w:ascii="Tahoma" w:hAnsi="Tahoma"/>
        </w:rPr>
      </w:pPr>
      <w:r w:rsidRPr="00CA7BDB">
        <w:rPr>
          <w:rFonts w:ascii="Tahoma" w:hAnsi="Tahoma"/>
        </w:rPr>
        <w:t>………………………………………………………………………………………………………………………………………………………………………………………………………………………………………………………………………………………………………………………………………………………………………………</w:t>
      </w:r>
    </w:p>
    <w:p w:rsidR="00CA7BDB" w:rsidRDefault="00CA7BDB" w:rsidP="00CA7BDB">
      <w:pPr>
        <w:pStyle w:val="Paragraphedeliste"/>
        <w:numPr>
          <w:ilvl w:val="0"/>
          <w:numId w:val="20"/>
        </w:numPr>
        <w:rPr>
          <w:rFonts w:ascii="Tahoma" w:hAnsi="Tahoma"/>
        </w:rPr>
      </w:pPr>
      <w:r>
        <w:rPr>
          <w:rFonts w:ascii="Tahoma" w:hAnsi="Tahoma"/>
        </w:rPr>
        <w:t>Quelle différence opérez-vous entre le salaire brut et le salaire net à payer? Vous pouvez établir à cet égard une formule mathématique.</w:t>
      </w:r>
    </w:p>
    <w:p w:rsidR="00CA7BDB" w:rsidRPr="00CA7BDB" w:rsidRDefault="00CA7BDB" w:rsidP="00CA7BDB">
      <w:pPr>
        <w:spacing w:line="360" w:lineRule="auto"/>
        <w:rPr>
          <w:rFonts w:ascii="Tahoma" w:hAnsi="Tahoma"/>
        </w:rPr>
      </w:pPr>
      <w:r w:rsidRPr="00CA7BDB">
        <w:rPr>
          <w:rFonts w:ascii="Tahoma" w:hAnsi="Tahoma"/>
        </w:rPr>
        <w:t>………………………………………………………………………………………………………………………………………………………………………………………………………………………………………………………………………………………………………………………………………………………………………………</w:t>
      </w:r>
    </w:p>
    <w:p w:rsidR="00CA7BDB" w:rsidRDefault="00CA7BDB" w:rsidP="00CA7BDB">
      <w:pPr>
        <w:pStyle w:val="Paragraphedeliste"/>
        <w:numPr>
          <w:ilvl w:val="0"/>
          <w:numId w:val="20"/>
        </w:numPr>
        <w:rPr>
          <w:rFonts w:ascii="Tahoma" w:hAnsi="Tahoma"/>
        </w:rPr>
      </w:pPr>
      <w:r>
        <w:rPr>
          <w:rFonts w:ascii="Tahoma" w:hAnsi="Tahoma"/>
        </w:rPr>
        <w:t>Citez trois prestations sociales dont pourra bénéficier ce salarié en cas de risque en justifiant.</w:t>
      </w:r>
    </w:p>
    <w:p w:rsidR="00CA7BDB" w:rsidRPr="00CA7BDB" w:rsidRDefault="00CA7BDB" w:rsidP="00CA7BDB">
      <w:pPr>
        <w:spacing w:line="360" w:lineRule="auto"/>
        <w:rPr>
          <w:rFonts w:ascii="Tahoma" w:hAnsi="Tahoma"/>
        </w:rPr>
      </w:pPr>
      <w:r w:rsidRPr="00CA7BDB">
        <w:rPr>
          <w:rFonts w:ascii="Tahoma" w:hAnsi="Tahoma"/>
        </w:rPr>
        <w:t>………………………………………………………………………………………………………………………………………………………………………………………………………………………………………………………………………………………………………………………………………………………………………………</w:t>
      </w:r>
    </w:p>
    <w:p w:rsidR="00CA7BDB" w:rsidRDefault="00CA7BDB" w:rsidP="00CA7BDB">
      <w:pPr>
        <w:pStyle w:val="Paragraphedeliste"/>
        <w:numPr>
          <w:ilvl w:val="0"/>
          <w:numId w:val="20"/>
        </w:numPr>
        <w:rPr>
          <w:rFonts w:ascii="Tahoma" w:hAnsi="Tahoma"/>
        </w:rPr>
      </w:pPr>
      <w:r>
        <w:rPr>
          <w:rFonts w:ascii="Tahoma" w:hAnsi="Tahoma"/>
        </w:rPr>
        <w:t xml:space="preserve"> Evaluez le côut salarial total de ce salarié pour l’entreprise.</w:t>
      </w:r>
    </w:p>
    <w:p w:rsidR="00CA7BDB" w:rsidRPr="00CA7BDB" w:rsidRDefault="00CA7BDB" w:rsidP="00CA7BDB">
      <w:pPr>
        <w:spacing w:line="360" w:lineRule="auto"/>
        <w:rPr>
          <w:rFonts w:ascii="Tahoma" w:hAnsi="Tahoma"/>
        </w:rPr>
      </w:pPr>
      <w:r w:rsidRPr="00CA7BDB">
        <w:rPr>
          <w:rFonts w:ascii="Tahoma" w:hAnsi="Tahoma"/>
        </w:rPr>
        <w:t>………………………………………………………………………………………………………………………………………………………………………………………………………………………………………………………………………………………………………………………………………………………………………………</w:t>
      </w:r>
    </w:p>
    <w:p w:rsidR="000A0A96" w:rsidRPr="00CA7BDB" w:rsidRDefault="000A0A96" w:rsidP="00CA7BDB">
      <w:pPr>
        <w:rPr>
          <w:rFonts w:ascii="Tahoma" w:hAnsi="Tahoma"/>
        </w:rPr>
      </w:pPr>
    </w:p>
    <w:sectPr w:rsidR="000A0A96" w:rsidRPr="00CA7BDB" w:rsidSect="000A0A96">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EC" w:rsidRDefault="005E27C1" w:rsidP="009A4F28">
    <w:pPr>
      <w:pStyle w:val="Pieddepage"/>
      <w:framePr w:wrap="around" w:vAnchor="text" w:hAnchor="margin" w:xAlign="right" w:y="1"/>
      <w:rPr>
        <w:rStyle w:val="Numrodepage"/>
      </w:rPr>
    </w:pPr>
    <w:r>
      <w:rPr>
        <w:rStyle w:val="Numrodepage"/>
      </w:rPr>
      <w:fldChar w:fldCharType="begin"/>
    </w:r>
    <w:r w:rsidR="004A22EC">
      <w:rPr>
        <w:rStyle w:val="Numrodepage"/>
      </w:rPr>
      <w:instrText xml:space="preserve">PAGE  </w:instrText>
    </w:r>
    <w:r>
      <w:rPr>
        <w:rStyle w:val="Numrodepage"/>
      </w:rPr>
      <w:fldChar w:fldCharType="end"/>
    </w:r>
  </w:p>
  <w:p w:rsidR="004A22EC" w:rsidRDefault="004A22EC" w:rsidP="009A4F28">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EC" w:rsidRDefault="005E27C1" w:rsidP="009A4F28">
    <w:pPr>
      <w:pStyle w:val="Pieddepage"/>
      <w:framePr w:wrap="around" w:vAnchor="text" w:hAnchor="margin" w:xAlign="right" w:y="1"/>
      <w:rPr>
        <w:rStyle w:val="Numrodepage"/>
      </w:rPr>
    </w:pPr>
    <w:r>
      <w:rPr>
        <w:rStyle w:val="Numrodepage"/>
      </w:rPr>
      <w:fldChar w:fldCharType="begin"/>
    </w:r>
    <w:r w:rsidR="004A22EC">
      <w:rPr>
        <w:rStyle w:val="Numrodepage"/>
      </w:rPr>
      <w:instrText xml:space="preserve">PAGE  </w:instrText>
    </w:r>
    <w:r>
      <w:rPr>
        <w:rStyle w:val="Numrodepage"/>
      </w:rPr>
      <w:fldChar w:fldCharType="separate"/>
    </w:r>
    <w:r w:rsidR="0037677F">
      <w:rPr>
        <w:rStyle w:val="Numrodepage"/>
        <w:noProof/>
      </w:rPr>
      <w:t>1</w:t>
    </w:r>
    <w:r>
      <w:rPr>
        <w:rStyle w:val="Numrodepage"/>
      </w:rPr>
      <w:fldChar w:fldCharType="end"/>
    </w:r>
  </w:p>
  <w:p w:rsidR="004A22EC" w:rsidRDefault="004A22EC" w:rsidP="009A4F28">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2AE"/>
    <w:multiLevelType w:val="hybridMultilevel"/>
    <w:tmpl w:val="F70062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9B629B"/>
    <w:multiLevelType w:val="hybridMultilevel"/>
    <w:tmpl w:val="714E48D6"/>
    <w:lvl w:ilvl="0" w:tplc="AED0D836">
      <w:start w:val="1"/>
      <w:numFmt w:val="upperLetter"/>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FD3156"/>
    <w:multiLevelType w:val="hybridMultilevel"/>
    <w:tmpl w:val="D77ADE9A"/>
    <w:lvl w:ilvl="0" w:tplc="53E85CCC">
      <w:start w:val="1"/>
      <w:numFmt w:val="decimal"/>
      <w:lvlText w:val="%1."/>
      <w:lvlJc w:val="left"/>
      <w:pPr>
        <w:ind w:left="720" w:hanging="360"/>
      </w:pPr>
      <w:rPr>
        <w:rFonts w:ascii="Tahoma" w:hAnsi="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71A67"/>
    <w:multiLevelType w:val="hybridMultilevel"/>
    <w:tmpl w:val="1F2084CA"/>
    <w:lvl w:ilvl="0" w:tplc="D908C69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945959"/>
    <w:multiLevelType w:val="hybridMultilevel"/>
    <w:tmpl w:val="E00E2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1E13FA"/>
    <w:multiLevelType w:val="hybridMultilevel"/>
    <w:tmpl w:val="C7047D82"/>
    <w:lvl w:ilvl="0" w:tplc="7EF619BC">
      <w:start w:val="1"/>
      <w:numFmt w:val="decimal"/>
      <w:lvlText w:val="%1."/>
      <w:lvlJc w:val="left"/>
      <w:pPr>
        <w:ind w:left="360" w:hanging="360"/>
      </w:pPr>
      <w:rPr>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DDE0828"/>
    <w:multiLevelType w:val="hybridMultilevel"/>
    <w:tmpl w:val="2FF6630E"/>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606BC9"/>
    <w:multiLevelType w:val="hybridMultilevel"/>
    <w:tmpl w:val="C03A13B4"/>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010E6D"/>
    <w:multiLevelType w:val="hybridMultilevel"/>
    <w:tmpl w:val="DF7AD8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FC6752"/>
    <w:multiLevelType w:val="hybridMultilevel"/>
    <w:tmpl w:val="66FE86AA"/>
    <w:lvl w:ilvl="0" w:tplc="AA921E98">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446144"/>
    <w:multiLevelType w:val="hybridMultilevel"/>
    <w:tmpl w:val="70A63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1F2B42"/>
    <w:multiLevelType w:val="hybridMultilevel"/>
    <w:tmpl w:val="C3900D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9E0058C"/>
    <w:multiLevelType w:val="hybridMultilevel"/>
    <w:tmpl w:val="D4EA9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B4343D5"/>
    <w:multiLevelType w:val="hybridMultilevel"/>
    <w:tmpl w:val="FDF65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DA07AF"/>
    <w:multiLevelType w:val="hybridMultilevel"/>
    <w:tmpl w:val="28F80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8925B16"/>
    <w:multiLevelType w:val="hybridMultilevel"/>
    <w:tmpl w:val="2E4A564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4D5B6F3D"/>
    <w:multiLevelType w:val="hybridMultilevel"/>
    <w:tmpl w:val="BEE02692"/>
    <w:lvl w:ilvl="0" w:tplc="1BF02C96">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153BC5"/>
    <w:multiLevelType w:val="hybridMultilevel"/>
    <w:tmpl w:val="6F58DF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5FB2357"/>
    <w:multiLevelType w:val="hybridMultilevel"/>
    <w:tmpl w:val="488486D4"/>
    <w:lvl w:ilvl="0" w:tplc="286AE114">
      <w:start w:val="17"/>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966147D"/>
    <w:multiLevelType w:val="hybridMultilevel"/>
    <w:tmpl w:val="D6C0130A"/>
    <w:lvl w:ilvl="0" w:tplc="040C000F">
      <w:start w:val="10"/>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6"/>
  </w:num>
  <w:num w:numId="2">
    <w:abstractNumId w:val="1"/>
  </w:num>
  <w:num w:numId="3">
    <w:abstractNumId w:val="5"/>
  </w:num>
  <w:num w:numId="4">
    <w:abstractNumId w:val="18"/>
  </w:num>
  <w:num w:numId="5">
    <w:abstractNumId w:val="10"/>
  </w:num>
  <w:num w:numId="6">
    <w:abstractNumId w:val="13"/>
  </w:num>
  <w:num w:numId="7">
    <w:abstractNumId w:val="12"/>
  </w:num>
  <w:num w:numId="8">
    <w:abstractNumId w:val="17"/>
  </w:num>
  <w:num w:numId="9">
    <w:abstractNumId w:val="15"/>
  </w:num>
  <w:num w:numId="10">
    <w:abstractNumId w:val="2"/>
  </w:num>
  <w:num w:numId="11">
    <w:abstractNumId w:val="3"/>
  </w:num>
  <w:num w:numId="12">
    <w:abstractNumId w:val="0"/>
  </w:num>
  <w:num w:numId="13">
    <w:abstractNumId w:val="9"/>
  </w:num>
  <w:num w:numId="14">
    <w:abstractNumId w:val="11"/>
  </w:num>
  <w:num w:numId="15">
    <w:abstractNumId w:val="6"/>
  </w:num>
  <w:num w:numId="16">
    <w:abstractNumId w:val="4"/>
  </w:num>
  <w:num w:numId="17">
    <w:abstractNumId w:val="14"/>
  </w:num>
  <w:num w:numId="18">
    <w:abstractNumId w:val="8"/>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E23750"/>
    <w:rsid w:val="00036554"/>
    <w:rsid w:val="000A0A96"/>
    <w:rsid w:val="000D53EA"/>
    <w:rsid w:val="00174D72"/>
    <w:rsid w:val="00183189"/>
    <w:rsid w:val="001852D2"/>
    <w:rsid w:val="00237ADF"/>
    <w:rsid w:val="002413C1"/>
    <w:rsid w:val="00372019"/>
    <w:rsid w:val="0037677F"/>
    <w:rsid w:val="003C3B04"/>
    <w:rsid w:val="003D31D7"/>
    <w:rsid w:val="0042152A"/>
    <w:rsid w:val="004627A0"/>
    <w:rsid w:val="00475EA7"/>
    <w:rsid w:val="004A22EC"/>
    <w:rsid w:val="00507038"/>
    <w:rsid w:val="00510AFE"/>
    <w:rsid w:val="00530CE3"/>
    <w:rsid w:val="005A5D0E"/>
    <w:rsid w:val="005E27C1"/>
    <w:rsid w:val="008721F1"/>
    <w:rsid w:val="008C2302"/>
    <w:rsid w:val="008D2AF2"/>
    <w:rsid w:val="008E4F4E"/>
    <w:rsid w:val="008F3C72"/>
    <w:rsid w:val="0090211A"/>
    <w:rsid w:val="00916BB5"/>
    <w:rsid w:val="00927DE8"/>
    <w:rsid w:val="009A4F28"/>
    <w:rsid w:val="009A7C06"/>
    <w:rsid w:val="009D4D92"/>
    <w:rsid w:val="00A747D8"/>
    <w:rsid w:val="00A81533"/>
    <w:rsid w:val="00BC137B"/>
    <w:rsid w:val="00CA7BDB"/>
    <w:rsid w:val="00D66309"/>
    <w:rsid w:val="00E23750"/>
    <w:rsid w:val="00E41276"/>
  </w:rsids>
  <m:mathPr>
    <m:mathFont m:val="Adobe Garamond Pro"/>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50"/>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E23750"/>
    <w:pPr>
      <w:spacing w:after="0"/>
      <w:ind w:left="720"/>
      <w:contextualSpacing/>
    </w:pPr>
    <w:rPr>
      <w:rFonts w:ascii="Times New Roman" w:eastAsia="Times New Roman" w:hAnsi="Times New Roman" w:cs="Times New Roman"/>
      <w:lang w:eastAsia="fr-FR"/>
    </w:rPr>
  </w:style>
  <w:style w:type="table" w:styleId="Grille">
    <w:name w:val="Table Grid"/>
    <w:basedOn w:val="TableauNormal"/>
    <w:rsid w:val="00E23750"/>
    <w:pPr>
      <w:spacing w:after="0"/>
    </w:pPr>
    <w:rPr>
      <w:rFonts w:ascii="Cambria" w:eastAsia="Cambria" w:hAnsi="Cambria" w:cs="Times New Roman"/>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C3B04"/>
    <w:pPr>
      <w:tabs>
        <w:tab w:val="center" w:pos="4536"/>
        <w:tab w:val="right" w:pos="9072"/>
      </w:tabs>
      <w:spacing w:after="0"/>
    </w:pPr>
  </w:style>
  <w:style w:type="character" w:customStyle="1" w:styleId="En-tteCar">
    <w:name w:val="En-tête Car"/>
    <w:basedOn w:val="Policepardfaut"/>
    <w:link w:val="En-tte"/>
    <w:uiPriority w:val="99"/>
    <w:semiHidden/>
    <w:rsid w:val="003C3B04"/>
    <w:rPr>
      <w:lang w:val="fr-FR"/>
    </w:rPr>
  </w:style>
  <w:style w:type="paragraph" w:styleId="Pieddepage">
    <w:name w:val="footer"/>
    <w:basedOn w:val="Normal"/>
    <w:link w:val="PieddepageCar"/>
    <w:uiPriority w:val="99"/>
    <w:semiHidden/>
    <w:unhideWhenUsed/>
    <w:rsid w:val="003C3B04"/>
    <w:pPr>
      <w:tabs>
        <w:tab w:val="center" w:pos="4536"/>
        <w:tab w:val="right" w:pos="9072"/>
      </w:tabs>
      <w:spacing w:after="0"/>
    </w:pPr>
  </w:style>
  <w:style w:type="character" w:customStyle="1" w:styleId="PieddepageCar">
    <w:name w:val="Pied de page Car"/>
    <w:basedOn w:val="Policepardfaut"/>
    <w:link w:val="Pieddepage"/>
    <w:uiPriority w:val="99"/>
    <w:semiHidden/>
    <w:rsid w:val="003C3B04"/>
    <w:rPr>
      <w:lang w:val="fr-FR"/>
    </w:rPr>
  </w:style>
  <w:style w:type="character" w:styleId="Numrodepage">
    <w:name w:val="page number"/>
    <w:basedOn w:val="Policepardfaut"/>
    <w:uiPriority w:val="99"/>
    <w:semiHidden/>
    <w:unhideWhenUsed/>
    <w:rsid w:val="009A4F2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12849</Characters>
  <Application>Microsoft Macintosh Word</Application>
  <DocSecurity>0</DocSecurity>
  <Lines>107</Lines>
  <Paragraphs>25</Paragraphs>
  <ScaleCrop>false</ScaleCrop>
  <Company>ESBS</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Weiss</dc:creator>
  <cp:keywords/>
  <cp:lastModifiedBy>Etienne Weiss</cp:lastModifiedBy>
  <cp:revision>2</cp:revision>
  <dcterms:created xsi:type="dcterms:W3CDTF">2016-06-13T17:45:00Z</dcterms:created>
  <dcterms:modified xsi:type="dcterms:W3CDTF">2016-06-13T17:45:00Z</dcterms:modified>
</cp:coreProperties>
</file>