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B974F" w14:textId="32297764" w:rsidR="007F579D" w:rsidRPr="00C2309E" w:rsidRDefault="007F579D" w:rsidP="00491475">
      <w:pPr>
        <w:rPr>
          <w:color w:val="C00000"/>
          <w:sz w:val="40"/>
          <w:szCs w:val="32"/>
          <w:lang w:eastAsia="fr-FR"/>
        </w:rPr>
      </w:pPr>
    </w:p>
    <w:p w14:paraId="7C408B91" w14:textId="77777777" w:rsidR="00491475" w:rsidRDefault="00491475" w:rsidP="000618E2">
      <w:pPr>
        <w:jc w:val="center"/>
        <w:rPr>
          <w:b/>
          <w:bCs/>
          <w:sz w:val="36"/>
          <w:szCs w:val="36"/>
          <w:lang w:eastAsia="fr-FR"/>
        </w:rPr>
      </w:pPr>
    </w:p>
    <w:p w14:paraId="2B9D7D0F" w14:textId="17D5B2FE" w:rsidR="000618E2" w:rsidRPr="000618E2" w:rsidRDefault="006B13FD" w:rsidP="000618E2">
      <w:pPr>
        <w:jc w:val="center"/>
        <w:rPr>
          <w:b/>
          <w:bCs/>
          <w:sz w:val="36"/>
          <w:szCs w:val="36"/>
          <w:lang w:eastAsia="fr-FR"/>
        </w:rPr>
      </w:pPr>
      <w:r w:rsidRPr="000618E2">
        <w:rPr>
          <w:b/>
          <w:bCs/>
          <w:sz w:val="36"/>
          <w:szCs w:val="36"/>
          <w:lang w:eastAsia="fr-FR"/>
        </w:rPr>
        <w:t>Mission 1</w:t>
      </w:r>
    </w:p>
    <w:p w14:paraId="2C68A3F2" w14:textId="092A191D" w:rsidR="00B16ADA" w:rsidRPr="00491475" w:rsidRDefault="006B13FD" w:rsidP="00491475">
      <w:pPr>
        <w:jc w:val="center"/>
        <w:rPr>
          <w:b/>
          <w:bCs/>
          <w:sz w:val="32"/>
          <w:szCs w:val="32"/>
          <w:lang w:eastAsia="fr-FR"/>
        </w:rPr>
      </w:pPr>
      <w:r w:rsidRPr="00491475">
        <w:rPr>
          <w:b/>
          <w:bCs/>
          <w:sz w:val="32"/>
          <w:szCs w:val="32"/>
          <w:lang w:eastAsia="fr-FR"/>
        </w:rPr>
        <w:t>Reformuler une problématique en lien avec la question et découvrir un contexte professionnel</w:t>
      </w:r>
    </w:p>
    <w:p w14:paraId="4566501C" w14:textId="6AB2EBB3" w:rsidR="00B4137B" w:rsidRDefault="00B4137B" w:rsidP="00491475">
      <w:pPr>
        <w:rPr>
          <w:lang w:eastAsia="fr-FR"/>
        </w:rPr>
      </w:pPr>
    </w:p>
    <w:p w14:paraId="6D092976" w14:textId="77777777" w:rsidR="00491475" w:rsidRPr="00C2309E" w:rsidRDefault="00491475" w:rsidP="00491475">
      <w:pPr>
        <w:rPr>
          <w:lang w:eastAsia="fr-FR"/>
        </w:rPr>
      </w:pP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71"/>
        <w:gridCol w:w="2357"/>
        <w:gridCol w:w="1895"/>
      </w:tblGrid>
      <w:tr w:rsidR="00491475" w:rsidRPr="00C2309E" w14:paraId="45FE47DD" w14:textId="77777777" w:rsidTr="00491475">
        <w:trPr>
          <w:trHeight w:val="415"/>
        </w:trPr>
        <w:tc>
          <w:tcPr>
            <w:tcW w:w="9545" w:type="dxa"/>
            <w:gridSpan w:val="4"/>
            <w:vAlign w:val="center"/>
          </w:tcPr>
          <w:p w14:paraId="52FCC429" w14:textId="0E454953" w:rsidR="00491475" w:rsidRPr="00C2309E" w:rsidRDefault="00491475"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bCs/>
                <w:color w:val="C45911"/>
                <w:sz w:val="24"/>
                <w:szCs w:val="28"/>
                <w:lang w:eastAsia="fr-FR"/>
              </w:rPr>
              <w:t>Capacités et compétences visées </w:t>
            </w:r>
          </w:p>
        </w:tc>
      </w:tr>
      <w:tr w:rsidR="00491475" w:rsidRPr="00C2309E" w14:paraId="58792FAA" w14:textId="77777777" w:rsidTr="00491475">
        <w:trPr>
          <w:trHeight w:val="720"/>
        </w:trPr>
        <w:tc>
          <w:tcPr>
            <w:tcW w:w="2122" w:type="dxa"/>
            <w:vAlign w:val="center"/>
          </w:tcPr>
          <w:p w14:paraId="011C09CF" w14:textId="6A5EFF18" w:rsidR="00491475" w:rsidRPr="00C2309E" w:rsidRDefault="00491475"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szCs w:val="24"/>
                <w:lang w:eastAsia="fr-FR"/>
              </w:rPr>
              <w:t>Capacités</w:t>
            </w:r>
          </w:p>
        </w:tc>
        <w:tc>
          <w:tcPr>
            <w:tcW w:w="3171" w:type="dxa"/>
            <w:vAlign w:val="center"/>
          </w:tcPr>
          <w:p w14:paraId="2BB0F030" w14:textId="77777777" w:rsidR="00491475" w:rsidRPr="00C2309E" w:rsidRDefault="00491475"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szCs w:val="24"/>
                <w:lang w:eastAsia="fr-FR"/>
              </w:rPr>
              <w:t>Compétences méthodologies                     et transversales</w:t>
            </w:r>
          </w:p>
        </w:tc>
        <w:tc>
          <w:tcPr>
            <w:tcW w:w="2357" w:type="dxa"/>
            <w:vAlign w:val="center"/>
          </w:tcPr>
          <w:p w14:paraId="19783861" w14:textId="523D73DE" w:rsidR="00491475" w:rsidRPr="00C2309E" w:rsidRDefault="00491475"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szCs w:val="24"/>
                <w:lang w:eastAsia="fr-FR"/>
              </w:rPr>
              <w:t xml:space="preserve">Transversalité BCP </w:t>
            </w:r>
            <w:proofErr w:type="spellStart"/>
            <w:r w:rsidRPr="00C2309E">
              <w:rPr>
                <w:rFonts w:asciiTheme="majorHAnsi" w:eastAsia="Times New Roman" w:hAnsiTheme="majorHAnsi" w:cstheme="majorHAnsi"/>
                <w:b/>
                <w:szCs w:val="24"/>
                <w:lang w:eastAsia="fr-FR"/>
              </w:rPr>
              <w:t>AGOrA</w:t>
            </w:r>
            <w:proofErr w:type="spellEnd"/>
          </w:p>
        </w:tc>
        <w:tc>
          <w:tcPr>
            <w:tcW w:w="1895" w:type="dxa"/>
            <w:vAlign w:val="center"/>
          </w:tcPr>
          <w:p w14:paraId="3126D95C" w14:textId="35866692" w:rsidR="00491475" w:rsidRPr="00C2309E" w:rsidRDefault="00491475"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szCs w:val="24"/>
                <w:lang w:eastAsia="fr-FR"/>
              </w:rPr>
              <w:t xml:space="preserve">Compétences </w:t>
            </w:r>
            <w:proofErr w:type="spellStart"/>
            <w:r w:rsidRPr="00C2309E">
              <w:rPr>
                <w:rFonts w:asciiTheme="majorHAnsi" w:eastAsia="Times New Roman" w:hAnsiTheme="majorHAnsi" w:cstheme="majorHAnsi"/>
                <w:b/>
                <w:szCs w:val="24"/>
                <w:lang w:eastAsia="fr-FR"/>
              </w:rPr>
              <w:t>CRCN</w:t>
            </w:r>
            <w:proofErr w:type="spellEnd"/>
            <w:r w:rsidRPr="00C2309E">
              <w:rPr>
                <w:rFonts w:asciiTheme="majorHAnsi" w:eastAsia="Times New Roman" w:hAnsiTheme="majorHAnsi" w:cstheme="majorHAnsi"/>
                <w:b/>
                <w:szCs w:val="24"/>
                <w:lang w:eastAsia="fr-FR"/>
              </w:rPr>
              <w:t xml:space="preserve"> (</w:t>
            </w:r>
            <w:proofErr w:type="spellStart"/>
            <w:r w:rsidRPr="00C2309E">
              <w:rPr>
                <w:rFonts w:asciiTheme="majorHAnsi" w:eastAsia="Times New Roman" w:hAnsiTheme="majorHAnsi" w:cstheme="majorHAnsi"/>
                <w:b/>
                <w:szCs w:val="24"/>
                <w:lang w:eastAsia="fr-FR"/>
              </w:rPr>
              <w:t>PIX</w:t>
            </w:r>
            <w:proofErr w:type="spellEnd"/>
            <w:r w:rsidRPr="00C2309E">
              <w:rPr>
                <w:rFonts w:asciiTheme="majorHAnsi" w:eastAsia="Times New Roman" w:hAnsiTheme="majorHAnsi" w:cstheme="majorHAnsi"/>
                <w:b/>
                <w:szCs w:val="24"/>
                <w:lang w:eastAsia="fr-FR"/>
              </w:rPr>
              <w:t>)</w:t>
            </w:r>
          </w:p>
        </w:tc>
      </w:tr>
      <w:tr w:rsidR="00491475" w:rsidRPr="00C2309E" w14:paraId="51C3E6EA" w14:textId="77777777" w:rsidTr="004B12C6">
        <w:trPr>
          <w:trHeight w:val="2919"/>
        </w:trPr>
        <w:tc>
          <w:tcPr>
            <w:tcW w:w="2122" w:type="dxa"/>
          </w:tcPr>
          <w:p w14:paraId="3C2683AB" w14:textId="77777777" w:rsidR="00491475" w:rsidRPr="00491475" w:rsidRDefault="00491475" w:rsidP="00491475">
            <w:pPr>
              <w:spacing w:after="0"/>
              <w:rPr>
                <w:rFonts w:asciiTheme="majorHAnsi" w:eastAsia="Times New Roman" w:hAnsiTheme="majorHAnsi" w:cstheme="majorHAnsi"/>
                <w:bCs/>
                <w:sz w:val="18"/>
                <w:szCs w:val="20"/>
                <w:lang w:eastAsia="fr-FR"/>
              </w:rPr>
            </w:pPr>
          </w:p>
          <w:p w14:paraId="2C961B14" w14:textId="77777777" w:rsidR="00491475" w:rsidRPr="00491475" w:rsidRDefault="00491475" w:rsidP="00491475">
            <w:pPr>
              <w:spacing w:after="0"/>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20"/>
                <w:lang w:eastAsia="fr-FR"/>
              </w:rPr>
              <w:t>Identifier les facteurs de production et leurs combinaisons.</w:t>
            </w:r>
          </w:p>
        </w:tc>
        <w:tc>
          <w:tcPr>
            <w:tcW w:w="3171" w:type="dxa"/>
          </w:tcPr>
          <w:p w14:paraId="15998D95" w14:textId="3723E6F8" w:rsidR="00491475" w:rsidRPr="00491475" w:rsidRDefault="00491475" w:rsidP="00491475">
            <w:pPr>
              <w:spacing w:after="0"/>
              <w:rPr>
                <w:rFonts w:asciiTheme="majorHAnsi" w:eastAsia="Times New Roman" w:hAnsiTheme="majorHAnsi" w:cstheme="majorHAnsi"/>
                <w:b/>
                <w:sz w:val="18"/>
                <w:szCs w:val="20"/>
                <w:lang w:eastAsia="fr-FR"/>
              </w:rPr>
            </w:pPr>
            <w:r w:rsidRPr="00491475">
              <w:rPr>
                <w:rFonts w:asciiTheme="majorHAnsi" w:eastAsia="Times New Roman" w:hAnsiTheme="majorHAnsi" w:cstheme="majorHAnsi"/>
                <w:b/>
                <w:sz w:val="18"/>
                <w:szCs w:val="20"/>
                <w:lang w:eastAsia="fr-FR"/>
              </w:rPr>
              <w:t>Compétences méthodologiques </w:t>
            </w:r>
          </w:p>
          <w:p w14:paraId="3ED95343" w14:textId="5977B783" w:rsidR="00491475" w:rsidRPr="00491475" w:rsidRDefault="00491475" w:rsidP="00491475">
            <w:pPr>
              <w:spacing w:after="0" w:line="240" w:lineRule="auto"/>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Résumer les idées principales d'un texte</w:t>
            </w:r>
          </w:p>
          <w:p w14:paraId="325C0BC8" w14:textId="128D8017" w:rsidR="00491475" w:rsidRPr="00491475" w:rsidRDefault="00491475" w:rsidP="00491475">
            <w:pPr>
              <w:spacing w:after="0" w:line="240" w:lineRule="auto"/>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Présenter une problématique</w:t>
            </w:r>
          </w:p>
          <w:p w14:paraId="03DF991F" w14:textId="776093F4" w:rsidR="00491475" w:rsidRDefault="00491475" w:rsidP="00491475">
            <w:pPr>
              <w:spacing w:after="0" w:line="240" w:lineRule="auto"/>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 Organiser et structurer ses idées</w:t>
            </w:r>
          </w:p>
          <w:p w14:paraId="4F18EC01" w14:textId="77777777" w:rsidR="00491475" w:rsidRPr="00491475" w:rsidRDefault="00491475" w:rsidP="00491475">
            <w:pPr>
              <w:spacing w:after="0" w:line="240" w:lineRule="auto"/>
              <w:rPr>
                <w:rFonts w:asciiTheme="majorHAnsi" w:eastAsia="Times New Roman" w:hAnsiTheme="majorHAnsi" w:cstheme="majorHAnsi"/>
                <w:bCs/>
                <w:sz w:val="18"/>
                <w:szCs w:val="20"/>
                <w:lang w:eastAsia="fr-FR"/>
              </w:rPr>
            </w:pPr>
          </w:p>
          <w:p w14:paraId="3401E51F" w14:textId="5439594E" w:rsidR="00491475" w:rsidRPr="00491475" w:rsidRDefault="00491475" w:rsidP="00491475">
            <w:pPr>
              <w:spacing w:after="0"/>
              <w:rPr>
                <w:rFonts w:asciiTheme="majorHAnsi" w:eastAsia="Times New Roman" w:hAnsiTheme="majorHAnsi" w:cstheme="majorHAnsi"/>
                <w:b/>
                <w:sz w:val="18"/>
                <w:szCs w:val="20"/>
                <w:lang w:eastAsia="fr-FR"/>
              </w:rPr>
            </w:pPr>
            <w:r w:rsidRPr="00491475">
              <w:rPr>
                <w:rFonts w:asciiTheme="majorHAnsi" w:eastAsia="Times New Roman" w:hAnsiTheme="majorHAnsi" w:cstheme="majorHAnsi"/>
                <w:b/>
                <w:sz w:val="18"/>
                <w:szCs w:val="20"/>
                <w:lang w:eastAsia="fr-FR"/>
              </w:rPr>
              <w:t>Compétences transversales </w:t>
            </w:r>
          </w:p>
          <w:p w14:paraId="47BFAC34" w14:textId="60C80F87" w:rsidR="00491475" w:rsidRPr="00491475" w:rsidRDefault="00491475" w:rsidP="00491475">
            <w:pPr>
              <w:spacing w:after="0"/>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 xml:space="preserve">Organiser son activité </w:t>
            </w:r>
          </w:p>
          <w:p w14:paraId="1F3E2DD8" w14:textId="7608A04E" w:rsidR="00491475" w:rsidRPr="00491475" w:rsidRDefault="00491475" w:rsidP="00491475">
            <w:pPr>
              <w:spacing w:after="0" w:line="240" w:lineRule="auto"/>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 xml:space="preserve">Utiliser les ressources numériques </w:t>
            </w:r>
          </w:p>
          <w:p w14:paraId="2F7180FA" w14:textId="43FAD09D" w:rsidR="00491475" w:rsidRPr="00491475" w:rsidRDefault="00491475" w:rsidP="00491475">
            <w:pPr>
              <w:spacing w:after="0" w:line="240" w:lineRule="auto"/>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 xml:space="preserve">Actualiser des savoirs et des modes d’apprentissage </w:t>
            </w:r>
          </w:p>
          <w:p w14:paraId="7B41CABC" w14:textId="18F4951E" w:rsidR="00491475" w:rsidRPr="00491475" w:rsidRDefault="00491475" w:rsidP="00491475">
            <w:pPr>
              <w:spacing w:after="0" w:line="240" w:lineRule="auto"/>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Développer l’écoute active</w:t>
            </w:r>
          </w:p>
        </w:tc>
        <w:tc>
          <w:tcPr>
            <w:tcW w:w="2357" w:type="dxa"/>
          </w:tcPr>
          <w:p w14:paraId="1A92EAA9" w14:textId="77777777" w:rsidR="00491475" w:rsidRPr="00491475" w:rsidRDefault="00491475" w:rsidP="00491475">
            <w:pPr>
              <w:spacing w:after="0"/>
              <w:rPr>
                <w:rFonts w:asciiTheme="majorHAnsi" w:eastAsia="Times New Roman" w:hAnsiTheme="majorHAnsi" w:cstheme="majorHAnsi"/>
                <w:bCs/>
                <w:sz w:val="18"/>
                <w:szCs w:val="20"/>
                <w:lang w:eastAsia="fr-FR"/>
              </w:rPr>
            </w:pPr>
          </w:p>
          <w:p w14:paraId="638845E0" w14:textId="06B1E48A" w:rsidR="00491475" w:rsidRPr="00491475" w:rsidRDefault="00491475" w:rsidP="00491475">
            <w:pPr>
              <w:spacing w:after="120"/>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Appliquer les procédures internes de gestion des approvisionnements et des stocks</w:t>
            </w:r>
          </w:p>
          <w:p w14:paraId="0B995527" w14:textId="1D134103" w:rsidR="00491475" w:rsidRPr="00491475" w:rsidRDefault="00491475" w:rsidP="00491475">
            <w:pPr>
              <w:spacing w:after="120"/>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Prendre en compte les contraintes réglementaires liées à l’activité de production de l’organisation</w:t>
            </w:r>
          </w:p>
        </w:tc>
        <w:tc>
          <w:tcPr>
            <w:tcW w:w="1895" w:type="dxa"/>
          </w:tcPr>
          <w:p w14:paraId="0019CAFB" w14:textId="77777777" w:rsidR="00491475" w:rsidRPr="00491475" w:rsidRDefault="00491475" w:rsidP="00491475">
            <w:pPr>
              <w:spacing w:after="0"/>
              <w:rPr>
                <w:rFonts w:asciiTheme="majorHAnsi" w:eastAsia="Times New Roman" w:hAnsiTheme="majorHAnsi" w:cstheme="majorHAnsi"/>
                <w:bCs/>
                <w:sz w:val="18"/>
                <w:szCs w:val="20"/>
                <w:lang w:eastAsia="fr-FR"/>
              </w:rPr>
            </w:pPr>
          </w:p>
          <w:p w14:paraId="47F3F779" w14:textId="71992A71" w:rsidR="00491475" w:rsidRPr="00491475" w:rsidRDefault="00491475" w:rsidP="00491475">
            <w:pPr>
              <w:spacing w:after="120"/>
              <w:rPr>
                <w:rFonts w:asciiTheme="majorHAnsi" w:eastAsia="Times New Roman" w:hAnsiTheme="majorHAnsi" w:cstheme="majorHAnsi"/>
                <w:bCs/>
                <w:sz w:val="18"/>
                <w:szCs w:val="20"/>
                <w:lang w:val="x-none" w:eastAsia="fr-FR"/>
              </w:rPr>
            </w:pPr>
            <w:r w:rsidRPr="00491475">
              <w:rPr>
                <w:rFonts w:asciiTheme="majorHAnsi" w:eastAsia="Times New Roman" w:hAnsiTheme="majorHAnsi" w:cstheme="majorHAnsi"/>
                <w:bCs/>
                <w:sz w:val="18"/>
                <w:szCs w:val="20"/>
                <w:lang w:eastAsia="fr-FR"/>
              </w:rPr>
              <w:t xml:space="preserve">1.1 </w:t>
            </w:r>
            <w:r w:rsidRPr="00491475">
              <w:rPr>
                <w:rFonts w:asciiTheme="majorHAnsi" w:eastAsia="Times New Roman" w:hAnsiTheme="majorHAnsi" w:cstheme="majorHAnsi"/>
                <w:bCs/>
                <w:sz w:val="18"/>
                <w:szCs w:val="20"/>
                <w:lang w:val="x-none" w:eastAsia="fr-FR"/>
              </w:rPr>
              <w:t>Mener une recherche et une veille d’information</w:t>
            </w:r>
          </w:p>
          <w:p w14:paraId="75796C0D" w14:textId="1BFE269E" w:rsidR="00491475" w:rsidRPr="00491475" w:rsidRDefault="00491475" w:rsidP="00491475">
            <w:pPr>
              <w:spacing w:after="120"/>
              <w:rPr>
                <w:rFonts w:asciiTheme="majorHAnsi" w:eastAsia="Times New Roman" w:hAnsiTheme="majorHAnsi" w:cstheme="majorHAnsi"/>
                <w:bCs/>
                <w:sz w:val="18"/>
                <w:szCs w:val="20"/>
                <w:lang w:val="x-none" w:eastAsia="fr-FR"/>
              </w:rPr>
            </w:pPr>
            <w:r w:rsidRPr="00491475">
              <w:rPr>
                <w:rFonts w:asciiTheme="majorHAnsi" w:eastAsia="Times New Roman" w:hAnsiTheme="majorHAnsi" w:cstheme="majorHAnsi"/>
                <w:bCs/>
                <w:sz w:val="18"/>
                <w:szCs w:val="20"/>
                <w:lang w:eastAsia="fr-FR"/>
              </w:rPr>
              <w:t xml:space="preserve">1.2 </w:t>
            </w:r>
            <w:r w:rsidRPr="00491475">
              <w:rPr>
                <w:rFonts w:asciiTheme="majorHAnsi" w:eastAsia="Times New Roman" w:hAnsiTheme="majorHAnsi" w:cstheme="majorHAnsi"/>
                <w:bCs/>
                <w:sz w:val="18"/>
                <w:szCs w:val="20"/>
                <w:lang w:val="x-none" w:eastAsia="fr-FR"/>
              </w:rPr>
              <w:t>Gérer des données</w:t>
            </w:r>
          </w:p>
          <w:p w14:paraId="1C4B8F78" w14:textId="001C2EBB" w:rsidR="00491475" w:rsidRPr="00491475" w:rsidRDefault="00491475" w:rsidP="00491475">
            <w:pPr>
              <w:spacing w:after="120"/>
              <w:rPr>
                <w:rFonts w:asciiTheme="majorHAnsi" w:eastAsia="Times New Roman" w:hAnsiTheme="majorHAnsi" w:cstheme="majorHAnsi"/>
                <w:bCs/>
                <w:sz w:val="18"/>
                <w:szCs w:val="20"/>
                <w:lang w:val="x-none" w:eastAsia="fr-FR"/>
              </w:rPr>
            </w:pPr>
            <w:r w:rsidRPr="00491475">
              <w:rPr>
                <w:rFonts w:asciiTheme="majorHAnsi" w:eastAsia="Times New Roman" w:hAnsiTheme="majorHAnsi" w:cstheme="majorHAnsi"/>
                <w:bCs/>
                <w:sz w:val="18"/>
                <w:szCs w:val="20"/>
                <w:lang w:val="x-none" w:eastAsia="fr-FR"/>
              </w:rPr>
              <w:t>2.2. Partager et publier</w:t>
            </w:r>
          </w:p>
          <w:p w14:paraId="137DA198" w14:textId="19CBA8E4" w:rsidR="00491475" w:rsidRPr="00491475" w:rsidRDefault="00491475" w:rsidP="00491475">
            <w:pPr>
              <w:spacing w:after="120"/>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val="x-none" w:eastAsia="fr-FR"/>
              </w:rPr>
              <w:t>3.1. Développer des documents textuels</w:t>
            </w:r>
          </w:p>
        </w:tc>
      </w:tr>
    </w:tbl>
    <w:p w14:paraId="5B315ADF" w14:textId="1388823D" w:rsidR="003F6EB7" w:rsidRDefault="003F6EB7" w:rsidP="00DA3705">
      <w:pPr>
        <w:rPr>
          <w:lang w:eastAsia="fr-FR"/>
        </w:rPr>
      </w:pPr>
    </w:p>
    <w:p w14:paraId="76F92710" w14:textId="77777777" w:rsidR="00491475" w:rsidRDefault="00491475" w:rsidP="00DA3705">
      <w:pPr>
        <w:rPr>
          <w:lang w:eastAsia="fr-FR"/>
        </w:rPr>
      </w:pPr>
    </w:p>
    <w:tbl>
      <w:tblPr>
        <w:tblStyle w:val="Grilledutableau"/>
        <w:tblW w:w="9351" w:type="dxa"/>
        <w:tblLook w:val="04A0" w:firstRow="1" w:lastRow="0" w:firstColumn="1" w:lastColumn="0" w:noHBand="0" w:noVBand="1"/>
      </w:tblPr>
      <w:tblGrid>
        <w:gridCol w:w="5807"/>
        <w:gridCol w:w="3544"/>
      </w:tblGrid>
      <w:tr w:rsidR="00491475" w14:paraId="1399A94C" w14:textId="77777777" w:rsidTr="00491475">
        <w:trPr>
          <w:trHeight w:val="491"/>
        </w:trPr>
        <w:tc>
          <w:tcPr>
            <w:tcW w:w="5807" w:type="dxa"/>
          </w:tcPr>
          <w:p w14:paraId="38F28CF5" w14:textId="6E8D467D" w:rsidR="00491475" w:rsidRPr="00491475" w:rsidRDefault="00491475" w:rsidP="00491475">
            <w:pPr>
              <w:spacing w:before="120" w:after="120" w:line="240" w:lineRule="auto"/>
              <w:jc w:val="center"/>
              <w:outlineLvl w:val="1"/>
              <w:rPr>
                <w:rFonts w:asciiTheme="majorHAnsi" w:eastAsia="Times New Roman" w:hAnsiTheme="majorHAnsi" w:cstheme="majorHAnsi"/>
                <w:b/>
                <w:bCs/>
                <w:color w:val="C45911"/>
                <w:sz w:val="24"/>
                <w:szCs w:val="28"/>
                <w:lang w:eastAsia="fr-FR"/>
              </w:rPr>
            </w:pPr>
            <w:r w:rsidRPr="00C2309E">
              <w:rPr>
                <w:rFonts w:asciiTheme="majorHAnsi" w:eastAsia="Times New Roman" w:hAnsiTheme="majorHAnsi" w:cstheme="majorHAnsi"/>
                <w:b/>
                <w:bCs/>
                <w:color w:val="C45911"/>
                <w:sz w:val="24"/>
                <w:szCs w:val="28"/>
                <w:lang w:eastAsia="fr-FR"/>
              </w:rPr>
              <w:t>Objectifs</w:t>
            </w:r>
          </w:p>
        </w:tc>
        <w:tc>
          <w:tcPr>
            <w:tcW w:w="3544" w:type="dxa"/>
          </w:tcPr>
          <w:p w14:paraId="4C166E7E" w14:textId="3CD616F5" w:rsidR="00491475" w:rsidRPr="00491475" w:rsidRDefault="00491475" w:rsidP="00491475">
            <w:pPr>
              <w:spacing w:before="120" w:after="120" w:line="240" w:lineRule="auto"/>
              <w:jc w:val="center"/>
              <w:outlineLvl w:val="1"/>
              <w:rPr>
                <w:rFonts w:asciiTheme="majorHAnsi" w:eastAsia="Times New Roman" w:hAnsiTheme="majorHAnsi" w:cstheme="majorHAnsi"/>
                <w:b/>
                <w:bCs/>
                <w:color w:val="C45911"/>
                <w:sz w:val="24"/>
                <w:szCs w:val="28"/>
                <w:lang w:eastAsia="fr-FR"/>
              </w:rPr>
            </w:pPr>
            <w:r w:rsidRPr="00C2309E">
              <w:rPr>
                <w:rFonts w:asciiTheme="majorHAnsi" w:eastAsia="Times New Roman" w:hAnsiTheme="majorHAnsi" w:cstheme="majorHAnsi"/>
                <w:b/>
                <w:bCs/>
                <w:color w:val="C45911"/>
                <w:sz w:val="24"/>
                <w:szCs w:val="28"/>
                <w:lang w:eastAsia="fr-FR"/>
              </w:rPr>
              <w:t>Notions abordées</w:t>
            </w:r>
          </w:p>
        </w:tc>
      </w:tr>
      <w:tr w:rsidR="00491475" w14:paraId="1D409529" w14:textId="77777777" w:rsidTr="00491475">
        <w:trPr>
          <w:trHeight w:val="1419"/>
        </w:trPr>
        <w:tc>
          <w:tcPr>
            <w:tcW w:w="5807" w:type="dxa"/>
          </w:tcPr>
          <w:p w14:paraId="6F913215" w14:textId="77777777" w:rsidR="00491475" w:rsidRPr="00491475" w:rsidRDefault="00491475" w:rsidP="0049147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Identifier les mots clés d’une question économique ou juridique</w:t>
            </w:r>
          </w:p>
          <w:p w14:paraId="303B3FDF" w14:textId="77777777" w:rsidR="00491475" w:rsidRPr="00491475" w:rsidRDefault="00491475" w:rsidP="0049147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Reformuler une problématique</w:t>
            </w:r>
          </w:p>
          <w:p w14:paraId="6C0E2BBF" w14:textId="77777777" w:rsidR="00491475" w:rsidRPr="00491475" w:rsidRDefault="00491475" w:rsidP="0049147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Distinguer la production d’un bien et d’un service</w:t>
            </w:r>
          </w:p>
          <w:p w14:paraId="76B12124" w14:textId="77777777" w:rsidR="00491475" w:rsidRPr="00491475" w:rsidRDefault="00491475" w:rsidP="0049147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Comprendre le contexte professionnel de l’entreprise Armor-Lux</w:t>
            </w:r>
          </w:p>
          <w:p w14:paraId="09009411" w14:textId="08EC0513" w:rsidR="00491475" w:rsidRPr="00491475" w:rsidRDefault="00491475" w:rsidP="00DA370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Repérer les caractéristiques d’une organisation</w:t>
            </w:r>
          </w:p>
        </w:tc>
        <w:tc>
          <w:tcPr>
            <w:tcW w:w="3544" w:type="dxa"/>
          </w:tcPr>
          <w:p w14:paraId="6543063A" w14:textId="77777777" w:rsidR="00491475" w:rsidRPr="00491475" w:rsidRDefault="00491475" w:rsidP="0049147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 xml:space="preserve">Bien, service </w:t>
            </w:r>
          </w:p>
          <w:p w14:paraId="5752C20D" w14:textId="77777777" w:rsidR="00491475" w:rsidRPr="00491475" w:rsidRDefault="00491475" w:rsidP="0049147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Processus de production</w:t>
            </w:r>
          </w:p>
          <w:p w14:paraId="1CEB448B" w14:textId="77777777" w:rsidR="00491475" w:rsidRPr="00491475" w:rsidRDefault="00491475" w:rsidP="0049147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Entreprises</w:t>
            </w:r>
          </w:p>
          <w:p w14:paraId="08B1377B" w14:textId="77777777" w:rsidR="00491475" w:rsidRPr="00491475" w:rsidRDefault="00491475" w:rsidP="0049147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Secteurs d’activité</w:t>
            </w:r>
          </w:p>
          <w:p w14:paraId="763D0047" w14:textId="308B6422" w:rsidR="00491475" w:rsidRPr="00491475" w:rsidRDefault="00491475" w:rsidP="00DA3705">
            <w:pPr>
              <w:numPr>
                <w:ilvl w:val="0"/>
                <w:numId w:val="1"/>
              </w:numPr>
              <w:spacing w:after="0"/>
              <w:ind w:left="317"/>
              <w:jc w:val="both"/>
              <w:rPr>
                <w:rFonts w:asciiTheme="majorHAnsi" w:hAnsiTheme="majorHAnsi" w:cstheme="majorHAnsi"/>
                <w:sz w:val="18"/>
                <w:szCs w:val="18"/>
              </w:rPr>
            </w:pPr>
            <w:r w:rsidRPr="00491475">
              <w:rPr>
                <w:rFonts w:asciiTheme="majorHAnsi" w:hAnsiTheme="majorHAnsi" w:cstheme="majorHAnsi"/>
                <w:sz w:val="18"/>
                <w:szCs w:val="18"/>
              </w:rPr>
              <w:t>Caractéristiques de l’entreprise</w:t>
            </w:r>
          </w:p>
        </w:tc>
      </w:tr>
    </w:tbl>
    <w:p w14:paraId="26B42ACB" w14:textId="618B5F1A" w:rsidR="00491475" w:rsidRDefault="00491475" w:rsidP="00DA3705">
      <w:pPr>
        <w:rPr>
          <w:lang w:eastAsia="fr-FR"/>
        </w:rPr>
      </w:pPr>
    </w:p>
    <w:p w14:paraId="3ACC40F0" w14:textId="77777777" w:rsidR="00491475" w:rsidRDefault="00491475" w:rsidP="00DA3705">
      <w:pPr>
        <w:rPr>
          <w:lang w:eastAsia="fr-FR"/>
        </w:rPr>
      </w:pPr>
    </w:p>
    <w:p w14:paraId="1F689B82" w14:textId="77777777" w:rsidR="00491475" w:rsidRPr="00C2309E" w:rsidRDefault="00491475" w:rsidP="00491475">
      <w:pPr>
        <w:rPr>
          <w:lang w:eastAsia="fr-FR"/>
        </w:rPr>
      </w:pPr>
    </w:p>
    <w:p w14:paraId="331D6B14" w14:textId="77777777" w:rsidR="00397CA3" w:rsidRPr="00C2309E" w:rsidRDefault="00397CA3" w:rsidP="00491475">
      <w:pPr>
        <w:rPr>
          <w:rFonts w:asciiTheme="majorHAnsi" w:eastAsia="Times New Roman" w:hAnsiTheme="majorHAnsi" w:cstheme="majorHAnsi"/>
          <w:b/>
          <w:bCs/>
          <w:color w:val="C45911"/>
          <w:sz w:val="6"/>
          <w:szCs w:val="8"/>
          <w:lang w:eastAsia="fr-FR"/>
        </w:rPr>
      </w:pPr>
    </w:p>
    <w:p w14:paraId="145220C9" w14:textId="77777777" w:rsidR="00110778" w:rsidRPr="00C2309E" w:rsidRDefault="00110778" w:rsidP="00491475">
      <w:pPr>
        <w:rPr>
          <w:rFonts w:asciiTheme="majorHAnsi" w:eastAsia="Times New Roman" w:hAnsiTheme="majorHAnsi" w:cstheme="majorHAnsi"/>
          <w:b/>
          <w:bCs/>
          <w:color w:val="C45911"/>
          <w:sz w:val="6"/>
          <w:szCs w:val="8"/>
          <w:lang w:eastAsia="fr-FR"/>
        </w:rPr>
      </w:pPr>
    </w:p>
    <w:p w14:paraId="0902DAF0" w14:textId="77777777" w:rsidR="00491475" w:rsidRDefault="00491475" w:rsidP="00491475">
      <w:pPr>
        <w:rPr>
          <w:rFonts w:asciiTheme="majorHAnsi" w:eastAsia="Times New Roman" w:hAnsiTheme="majorHAnsi" w:cstheme="majorHAnsi"/>
          <w:b/>
          <w:bCs/>
          <w:color w:val="C45911"/>
          <w:sz w:val="24"/>
          <w:szCs w:val="28"/>
          <w:lang w:eastAsia="fr-FR"/>
        </w:rPr>
      </w:pPr>
      <w:r>
        <w:rPr>
          <w:rFonts w:asciiTheme="majorHAnsi" w:eastAsia="Times New Roman" w:hAnsiTheme="majorHAnsi" w:cstheme="majorHAnsi"/>
          <w:b/>
          <w:bCs/>
          <w:color w:val="C45911"/>
          <w:sz w:val="24"/>
          <w:szCs w:val="28"/>
          <w:lang w:eastAsia="fr-FR"/>
        </w:rPr>
        <w:br w:type="page"/>
      </w:r>
    </w:p>
    <w:p w14:paraId="09141960" w14:textId="77777777" w:rsidR="00491475" w:rsidRDefault="00491475" w:rsidP="003E54C5">
      <w:pPr>
        <w:spacing w:before="120" w:after="120" w:line="240" w:lineRule="auto"/>
        <w:jc w:val="both"/>
        <w:outlineLvl w:val="1"/>
        <w:rPr>
          <w:rFonts w:asciiTheme="majorHAnsi" w:eastAsia="Times New Roman" w:hAnsiTheme="majorHAnsi" w:cstheme="majorHAnsi"/>
          <w:b/>
          <w:bCs/>
          <w:color w:val="C45911"/>
          <w:sz w:val="24"/>
          <w:szCs w:val="28"/>
          <w:lang w:eastAsia="fr-FR"/>
        </w:rPr>
      </w:pPr>
    </w:p>
    <w:p w14:paraId="1524A7E2" w14:textId="1D6B7A5B" w:rsidR="00491475" w:rsidRDefault="006952ED" w:rsidP="006952ED">
      <w:pPr>
        <w:pStyle w:val="Titre1"/>
      </w:pPr>
      <w:r>
        <w:t>Situation professionnelle</w:t>
      </w:r>
    </w:p>
    <w:p w14:paraId="3F41C2D6" w14:textId="77777777" w:rsidR="006952ED" w:rsidRDefault="006952ED" w:rsidP="003E54C5">
      <w:pPr>
        <w:spacing w:before="120" w:after="120" w:line="240" w:lineRule="auto"/>
        <w:jc w:val="both"/>
        <w:outlineLvl w:val="1"/>
        <w:rPr>
          <w:rFonts w:asciiTheme="majorHAnsi" w:eastAsia="Times New Roman" w:hAnsiTheme="majorHAnsi" w:cstheme="majorHAnsi"/>
          <w:b/>
          <w:bCs/>
          <w:color w:val="C45911"/>
          <w:sz w:val="24"/>
          <w:szCs w:val="28"/>
          <w:lang w:eastAsia="fr-FR"/>
        </w:rPr>
      </w:pPr>
    </w:p>
    <w:p w14:paraId="4B541F8A" w14:textId="77777777" w:rsidR="00904F86" w:rsidRPr="00C2309E" w:rsidRDefault="005752A6" w:rsidP="00904F86">
      <w:pPr>
        <w:jc w:val="both"/>
        <w:rPr>
          <w:rFonts w:asciiTheme="majorHAnsi" w:eastAsia="Times New Roman" w:hAnsiTheme="majorHAnsi" w:cstheme="majorHAnsi"/>
          <w:b/>
          <w:bCs/>
          <w:sz w:val="24"/>
          <w:szCs w:val="20"/>
          <w:lang w:eastAsia="fr-FR"/>
        </w:rPr>
      </w:pPr>
      <w:r w:rsidRPr="00C2309E">
        <w:rPr>
          <w:rFonts w:asciiTheme="majorHAnsi" w:hAnsiTheme="majorHAnsi" w:cstheme="majorHAnsi"/>
          <w:sz w:val="24"/>
          <w:szCs w:val="24"/>
        </w:rPr>
        <w:t xml:space="preserve">Vous êtes en </w:t>
      </w:r>
      <w:proofErr w:type="spellStart"/>
      <w:r w:rsidRPr="00C2309E">
        <w:rPr>
          <w:rFonts w:asciiTheme="majorHAnsi" w:hAnsiTheme="majorHAnsi" w:cstheme="majorHAnsi"/>
          <w:sz w:val="24"/>
          <w:szCs w:val="24"/>
        </w:rPr>
        <w:t>PFMP</w:t>
      </w:r>
      <w:proofErr w:type="spellEnd"/>
      <w:r w:rsidRPr="00C2309E">
        <w:rPr>
          <w:rFonts w:asciiTheme="majorHAnsi" w:hAnsiTheme="majorHAnsi" w:cstheme="majorHAnsi"/>
          <w:sz w:val="24"/>
          <w:szCs w:val="24"/>
        </w:rPr>
        <w:t xml:space="preserve"> au sein de </w:t>
      </w:r>
      <w:r w:rsidR="0066258A" w:rsidRPr="00C2309E">
        <w:rPr>
          <w:rFonts w:asciiTheme="majorHAnsi" w:hAnsiTheme="majorHAnsi" w:cstheme="majorHAnsi"/>
          <w:sz w:val="24"/>
          <w:szCs w:val="24"/>
        </w:rPr>
        <w:t>l’entreprise</w:t>
      </w:r>
      <w:r w:rsidR="001C1D08" w:rsidRPr="00C2309E">
        <w:rPr>
          <w:rFonts w:asciiTheme="majorHAnsi" w:hAnsiTheme="majorHAnsi" w:cstheme="majorHAnsi"/>
          <w:sz w:val="24"/>
          <w:szCs w:val="24"/>
        </w:rPr>
        <w:t xml:space="preserve"> Armor</w:t>
      </w:r>
      <w:r w:rsidR="00B16ADA" w:rsidRPr="00C2309E">
        <w:rPr>
          <w:rFonts w:asciiTheme="majorHAnsi" w:hAnsiTheme="majorHAnsi" w:cstheme="majorHAnsi"/>
          <w:sz w:val="24"/>
          <w:szCs w:val="24"/>
        </w:rPr>
        <w:t>-</w:t>
      </w:r>
      <w:r w:rsidR="001C1D08" w:rsidRPr="00C2309E">
        <w:rPr>
          <w:rFonts w:asciiTheme="majorHAnsi" w:hAnsiTheme="majorHAnsi" w:cstheme="majorHAnsi"/>
          <w:sz w:val="24"/>
          <w:szCs w:val="24"/>
        </w:rPr>
        <w:t xml:space="preserve">Lux </w:t>
      </w:r>
      <w:r w:rsidR="00204BBD" w:rsidRPr="00C2309E">
        <w:rPr>
          <w:rFonts w:asciiTheme="majorHAnsi" w:hAnsiTheme="majorHAnsi" w:cstheme="majorHAnsi"/>
          <w:sz w:val="24"/>
          <w:szCs w:val="24"/>
        </w:rPr>
        <w:t>en tant que gestionnaire administratif polyvalent</w:t>
      </w:r>
      <w:r w:rsidRPr="00C2309E">
        <w:rPr>
          <w:rFonts w:asciiTheme="majorHAnsi" w:hAnsiTheme="majorHAnsi" w:cstheme="majorHAnsi"/>
          <w:sz w:val="24"/>
          <w:szCs w:val="24"/>
        </w:rPr>
        <w:t xml:space="preserve">. </w:t>
      </w:r>
      <w:r w:rsidR="00E70E79" w:rsidRPr="00C2309E">
        <w:rPr>
          <w:rFonts w:asciiTheme="majorHAnsi" w:hAnsiTheme="majorHAnsi" w:cstheme="majorHAnsi"/>
          <w:sz w:val="24"/>
          <w:szCs w:val="24"/>
        </w:rPr>
        <w:t>Pendant votre semaine d’intégration,</w:t>
      </w:r>
      <w:r w:rsidR="00904F86" w:rsidRPr="00C2309E">
        <w:rPr>
          <w:rFonts w:asciiTheme="majorHAnsi" w:hAnsiTheme="majorHAnsi" w:cstheme="majorHAnsi"/>
          <w:sz w:val="24"/>
          <w:szCs w:val="24"/>
        </w:rPr>
        <w:t xml:space="preserve"> </w:t>
      </w:r>
      <w:r w:rsidR="00D40883" w:rsidRPr="00C2309E">
        <w:rPr>
          <w:rFonts w:asciiTheme="majorHAnsi" w:hAnsiTheme="majorHAnsi" w:cstheme="majorHAnsi"/>
          <w:sz w:val="24"/>
          <w:szCs w:val="24"/>
        </w:rPr>
        <w:t>et afin d’enrichir</w:t>
      </w:r>
      <w:r w:rsidR="008F7EEE" w:rsidRPr="00C2309E">
        <w:rPr>
          <w:rFonts w:asciiTheme="majorHAnsi" w:hAnsiTheme="majorHAnsi" w:cstheme="majorHAnsi"/>
          <w:sz w:val="24"/>
          <w:szCs w:val="24"/>
        </w:rPr>
        <w:t xml:space="preserve"> votre réflexion</w:t>
      </w:r>
      <w:r w:rsidR="00D40883" w:rsidRPr="00C2309E">
        <w:rPr>
          <w:rFonts w:asciiTheme="majorHAnsi" w:hAnsiTheme="majorHAnsi" w:cstheme="majorHAnsi"/>
          <w:sz w:val="24"/>
          <w:szCs w:val="24"/>
        </w:rPr>
        <w:t xml:space="preserve"> sur l’activité production de l’entreprise, </w:t>
      </w:r>
      <w:r w:rsidR="00904F86" w:rsidRPr="00C2309E">
        <w:rPr>
          <w:rFonts w:asciiTheme="majorHAnsi" w:hAnsiTheme="majorHAnsi" w:cstheme="majorHAnsi"/>
          <w:sz w:val="24"/>
          <w:szCs w:val="24"/>
        </w:rPr>
        <w:t xml:space="preserve">votre tutrice Madame BERNARD, </w:t>
      </w:r>
      <w:r w:rsidR="007F579D" w:rsidRPr="00C2309E">
        <w:rPr>
          <w:rFonts w:asciiTheme="majorHAnsi" w:hAnsiTheme="majorHAnsi" w:cstheme="majorHAnsi"/>
          <w:sz w:val="24"/>
          <w:szCs w:val="24"/>
        </w:rPr>
        <w:t>vous propose plusieurs missions</w:t>
      </w:r>
      <w:r w:rsidR="00904F86" w:rsidRPr="00C2309E">
        <w:rPr>
          <w:rFonts w:asciiTheme="majorHAnsi" w:hAnsiTheme="majorHAnsi" w:cstheme="majorHAnsi"/>
          <w:sz w:val="24"/>
          <w:szCs w:val="24"/>
        </w:rPr>
        <w:t xml:space="preserve"> pour répondre à la question suivante : </w:t>
      </w:r>
      <w:r w:rsidR="00904F86" w:rsidRPr="00C2309E">
        <w:rPr>
          <w:rFonts w:asciiTheme="majorHAnsi" w:hAnsiTheme="majorHAnsi" w:cstheme="majorHAnsi"/>
          <w:b/>
          <w:bCs/>
          <w:sz w:val="24"/>
          <w:szCs w:val="24"/>
        </w:rPr>
        <w:t>q</w:t>
      </w:r>
      <w:r w:rsidR="00904F86" w:rsidRPr="00C2309E">
        <w:rPr>
          <w:rFonts w:asciiTheme="majorHAnsi" w:eastAsia="Times New Roman" w:hAnsiTheme="majorHAnsi" w:cstheme="majorHAnsi"/>
          <w:b/>
          <w:bCs/>
          <w:sz w:val="24"/>
          <w:szCs w:val="20"/>
          <w:lang w:eastAsia="fr-FR"/>
        </w:rPr>
        <w:t>uels sont les choix de l'entreprise en matière de production ?</w:t>
      </w:r>
    </w:p>
    <w:p w14:paraId="754ADBFA" w14:textId="794711EA" w:rsidR="00B4137B" w:rsidRDefault="00B4137B" w:rsidP="00B4137B">
      <w:pPr>
        <w:jc w:val="both"/>
        <w:rPr>
          <w:rFonts w:asciiTheme="majorHAnsi" w:hAnsiTheme="majorHAnsi" w:cstheme="majorHAnsi"/>
          <w:sz w:val="6"/>
          <w:szCs w:val="6"/>
        </w:rPr>
      </w:pPr>
    </w:p>
    <w:p w14:paraId="368723FC" w14:textId="77777777" w:rsidR="004B12C6" w:rsidRPr="00C2309E" w:rsidRDefault="004B12C6" w:rsidP="00B4137B">
      <w:pPr>
        <w:jc w:val="both"/>
        <w:rPr>
          <w:rFonts w:asciiTheme="majorHAnsi" w:hAnsiTheme="majorHAnsi" w:cstheme="majorHAnsi"/>
          <w:sz w:val="6"/>
          <w:szCs w:val="6"/>
        </w:rPr>
      </w:pPr>
    </w:p>
    <w:p w14:paraId="53E606C5" w14:textId="53D7707D" w:rsidR="008F46A3" w:rsidRPr="00491475" w:rsidRDefault="00491475" w:rsidP="00491475">
      <w:pPr>
        <w:rPr>
          <w:b/>
          <w:bCs/>
          <w:color w:val="C45911" w:themeColor="accent2" w:themeShade="BF"/>
          <w:sz w:val="28"/>
          <w:szCs w:val="28"/>
          <w:lang w:eastAsia="fr-FR"/>
        </w:rPr>
      </w:pPr>
      <w:r w:rsidRPr="00491475">
        <w:rPr>
          <w:b/>
          <w:bCs/>
          <w:color w:val="C45911" w:themeColor="accent2" w:themeShade="BF"/>
          <w:sz w:val="28"/>
          <w:szCs w:val="28"/>
          <w:lang w:eastAsia="fr-FR"/>
        </w:rPr>
        <w:t>Travail à faire</w:t>
      </w:r>
    </w:p>
    <w:p w14:paraId="3A9EA4A2" w14:textId="0B034D0C" w:rsidR="002F2A11" w:rsidRPr="006952ED" w:rsidRDefault="002F2A11" w:rsidP="002F2A11">
      <w:pPr>
        <w:numPr>
          <w:ilvl w:val="0"/>
          <w:numId w:val="6"/>
        </w:numPr>
        <w:jc w:val="both"/>
        <w:rPr>
          <w:rFonts w:asciiTheme="majorHAnsi" w:hAnsiTheme="majorHAnsi" w:cstheme="majorHAnsi"/>
          <w:sz w:val="24"/>
          <w:szCs w:val="24"/>
        </w:rPr>
      </w:pPr>
      <w:r w:rsidRPr="006952ED">
        <w:rPr>
          <w:rFonts w:asciiTheme="majorHAnsi" w:hAnsiTheme="majorHAnsi" w:cstheme="majorHAnsi"/>
          <w:sz w:val="24"/>
          <w:szCs w:val="24"/>
        </w:rPr>
        <w:t>Structurer les informations demandées sur les caractéristiques de l’entreprise Armor-Lux dans l’annexe 1 « Je découvre l’entreprise Amor-Lux » à partir de vos recherches et des ressources 1, 2 et 3.</w:t>
      </w:r>
    </w:p>
    <w:p w14:paraId="731EB85C" w14:textId="77777777" w:rsidR="007F579D" w:rsidRPr="006952ED" w:rsidRDefault="00904F86" w:rsidP="00B16ADA">
      <w:pPr>
        <w:numPr>
          <w:ilvl w:val="0"/>
          <w:numId w:val="6"/>
        </w:numPr>
        <w:jc w:val="both"/>
        <w:rPr>
          <w:rFonts w:asciiTheme="majorHAnsi" w:hAnsiTheme="majorHAnsi" w:cstheme="majorHAnsi"/>
          <w:sz w:val="24"/>
          <w:szCs w:val="24"/>
        </w:rPr>
      </w:pPr>
      <w:r w:rsidRPr="006952ED">
        <w:rPr>
          <w:rFonts w:asciiTheme="majorHAnsi" w:hAnsiTheme="majorHAnsi" w:cstheme="majorHAnsi"/>
          <w:sz w:val="24"/>
          <w:szCs w:val="24"/>
        </w:rPr>
        <w:t xml:space="preserve">Reformuler la question posée « quels sont les choix de l'entreprise en matière de production » à l’aide de l’annexe </w:t>
      </w:r>
      <w:r w:rsidR="002F2A11" w:rsidRPr="006952ED">
        <w:rPr>
          <w:rFonts w:asciiTheme="majorHAnsi" w:hAnsiTheme="majorHAnsi" w:cstheme="majorHAnsi"/>
          <w:sz w:val="24"/>
          <w:szCs w:val="24"/>
        </w:rPr>
        <w:t>2</w:t>
      </w:r>
      <w:r w:rsidR="00B16ADA" w:rsidRPr="006952ED">
        <w:rPr>
          <w:rFonts w:asciiTheme="majorHAnsi" w:hAnsiTheme="majorHAnsi" w:cstheme="majorHAnsi"/>
          <w:sz w:val="24"/>
          <w:szCs w:val="24"/>
        </w:rPr>
        <w:t xml:space="preserve"> « Je reformule la question 1 du module 3 »</w:t>
      </w:r>
      <w:r w:rsidRPr="006952ED">
        <w:rPr>
          <w:rFonts w:asciiTheme="majorHAnsi" w:hAnsiTheme="majorHAnsi" w:cstheme="majorHAnsi"/>
          <w:sz w:val="24"/>
          <w:szCs w:val="24"/>
        </w:rPr>
        <w:t>.</w:t>
      </w:r>
    </w:p>
    <w:p w14:paraId="7C9395A2" w14:textId="77777777" w:rsidR="00B72B93" w:rsidRPr="006952ED" w:rsidRDefault="00B72B93" w:rsidP="00E56392">
      <w:pPr>
        <w:numPr>
          <w:ilvl w:val="0"/>
          <w:numId w:val="6"/>
        </w:numPr>
        <w:jc w:val="both"/>
        <w:rPr>
          <w:rFonts w:asciiTheme="majorHAnsi" w:hAnsiTheme="majorHAnsi" w:cstheme="majorHAnsi"/>
          <w:sz w:val="24"/>
          <w:szCs w:val="24"/>
        </w:rPr>
      </w:pPr>
      <w:r w:rsidRPr="006952ED">
        <w:rPr>
          <w:rFonts w:asciiTheme="majorHAnsi" w:hAnsiTheme="majorHAnsi" w:cstheme="majorHAnsi"/>
          <w:sz w:val="24"/>
          <w:szCs w:val="24"/>
        </w:rPr>
        <w:t xml:space="preserve">Déposer votre travail dans votre espace </w:t>
      </w:r>
      <w:proofErr w:type="spellStart"/>
      <w:r w:rsidRPr="006952ED">
        <w:rPr>
          <w:rFonts w:asciiTheme="majorHAnsi" w:hAnsiTheme="majorHAnsi" w:cstheme="majorHAnsi"/>
          <w:sz w:val="24"/>
          <w:szCs w:val="24"/>
        </w:rPr>
        <w:t>Pearltrees</w:t>
      </w:r>
      <w:proofErr w:type="spellEnd"/>
      <w:r w:rsidRPr="006952ED">
        <w:rPr>
          <w:rFonts w:asciiTheme="majorHAnsi" w:hAnsiTheme="majorHAnsi" w:cstheme="majorHAnsi"/>
          <w:sz w:val="24"/>
          <w:szCs w:val="24"/>
        </w:rPr>
        <w:t xml:space="preserve">, dans </w:t>
      </w:r>
      <w:r w:rsidR="006B13FD" w:rsidRPr="006952ED">
        <w:rPr>
          <w:rFonts w:asciiTheme="majorHAnsi" w:hAnsiTheme="majorHAnsi" w:cstheme="majorHAnsi"/>
          <w:sz w:val="24"/>
          <w:szCs w:val="24"/>
        </w:rPr>
        <w:t>la collection</w:t>
      </w:r>
      <w:r w:rsidRPr="006952ED">
        <w:rPr>
          <w:rFonts w:asciiTheme="majorHAnsi" w:hAnsiTheme="majorHAnsi" w:cstheme="majorHAnsi"/>
          <w:sz w:val="24"/>
          <w:szCs w:val="24"/>
        </w:rPr>
        <w:t xml:space="preserve"> « Economie-Droit », </w:t>
      </w:r>
      <w:r w:rsidR="006B13FD" w:rsidRPr="006952ED">
        <w:rPr>
          <w:rFonts w:asciiTheme="majorHAnsi" w:hAnsiTheme="majorHAnsi" w:cstheme="majorHAnsi"/>
          <w:sz w:val="24"/>
          <w:szCs w:val="24"/>
        </w:rPr>
        <w:t>la section</w:t>
      </w:r>
      <w:r w:rsidRPr="006952ED">
        <w:rPr>
          <w:rFonts w:asciiTheme="majorHAnsi" w:hAnsiTheme="majorHAnsi" w:cstheme="majorHAnsi"/>
          <w:sz w:val="24"/>
          <w:szCs w:val="24"/>
        </w:rPr>
        <w:t xml:space="preserve"> « Module 3</w:t>
      </w:r>
      <w:r w:rsidR="006B13FD" w:rsidRPr="006952ED">
        <w:rPr>
          <w:rFonts w:asciiTheme="majorHAnsi" w:hAnsiTheme="majorHAnsi" w:cstheme="majorHAnsi"/>
          <w:sz w:val="24"/>
          <w:szCs w:val="24"/>
        </w:rPr>
        <w:t> », collection « Question 3.1 - Quels sont les choix de l'entreprise en matière de production ? »</w:t>
      </w:r>
      <w:r w:rsidR="00F90832" w:rsidRPr="006952ED">
        <w:rPr>
          <w:rFonts w:asciiTheme="majorHAnsi" w:hAnsiTheme="majorHAnsi" w:cstheme="majorHAnsi"/>
          <w:sz w:val="24"/>
          <w:szCs w:val="24"/>
        </w:rPr>
        <w:t>.</w:t>
      </w:r>
    </w:p>
    <w:p w14:paraId="44E05D90" w14:textId="5037CC0D" w:rsidR="00F90832" w:rsidRPr="006952ED" w:rsidRDefault="00F90832" w:rsidP="00E56392">
      <w:pPr>
        <w:numPr>
          <w:ilvl w:val="0"/>
          <w:numId w:val="6"/>
        </w:numPr>
        <w:jc w:val="both"/>
        <w:rPr>
          <w:rFonts w:asciiTheme="majorHAnsi" w:hAnsiTheme="majorHAnsi" w:cstheme="majorHAnsi"/>
          <w:sz w:val="24"/>
          <w:szCs w:val="24"/>
        </w:rPr>
      </w:pPr>
      <w:r w:rsidRPr="006952ED">
        <w:rPr>
          <w:rFonts w:asciiTheme="majorHAnsi" w:hAnsiTheme="majorHAnsi" w:cstheme="majorHAnsi"/>
          <w:sz w:val="24"/>
          <w:szCs w:val="24"/>
        </w:rPr>
        <w:t xml:space="preserve">Créer une carte mentale pour schématiser votre synthèse de la question 1 du module </w:t>
      </w:r>
    </w:p>
    <w:p w14:paraId="6E7244F0" w14:textId="797C5CA0" w:rsidR="00F90832" w:rsidRDefault="00F90832" w:rsidP="00B4137B">
      <w:pPr>
        <w:jc w:val="both"/>
        <w:rPr>
          <w:rFonts w:asciiTheme="majorHAnsi" w:hAnsiTheme="majorHAnsi" w:cstheme="majorHAnsi"/>
          <w:sz w:val="6"/>
          <w:szCs w:val="6"/>
        </w:rPr>
      </w:pPr>
    </w:p>
    <w:p w14:paraId="32FA5D69" w14:textId="34B13478" w:rsidR="004B12C6" w:rsidRDefault="004B12C6" w:rsidP="00B4137B">
      <w:pPr>
        <w:jc w:val="both"/>
        <w:rPr>
          <w:rFonts w:asciiTheme="majorHAnsi" w:hAnsiTheme="majorHAnsi" w:cstheme="majorHAnsi"/>
          <w:sz w:val="6"/>
          <w:szCs w:val="6"/>
        </w:rPr>
      </w:pPr>
    </w:p>
    <w:p w14:paraId="0D36A162" w14:textId="03D9F283" w:rsidR="006952ED" w:rsidRDefault="006952ED" w:rsidP="00B4137B">
      <w:pPr>
        <w:jc w:val="both"/>
        <w:rPr>
          <w:rFonts w:asciiTheme="majorHAnsi" w:hAnsiTheme="majorHAnsi" w:cstheme="majorHAnsi"/>
          <w:sz w:val="6"/>
          <w:szCs w:val="6"/>
        </w:rPr>
      </w:pPr>
    </w:p>
    <w:p w14:paraId="5B39511F" w14:textId="40EA01AE" w:rsidR="006952ED" w:rsidRDefault="006952ED" w:rsidP="00B4137B">
      <w:pPr>
        <w:jc w:val="both"/>
        <w:rPr>
          <w:rFonts w:asciiTheme="majorHAnsi" w:hAnsiTheme="majorHAnsi" w:cstheme="majorHAnsi"/>
          <w:sz w:val="6"/>
          <w:szCs w:val="6"/>
        </w:rPr>
      </w:pPr>
    </w:p>
    <w:p w14:paraId="6C4F4DDE" w14:textId="77777777" w:rsidR="006952ED" w:rsidRDefault="006952ED" w:rsidP="00B4137B">
      <w:pPr>
        <w:jc w:val="both"/>
        <w:rPr>
          <w:rFonts w:asciiTheme="majorHAnsi" w:hAnsiTheme="majorHAnsi" w:cstheme="majorHAnsi"/>
          <w:sz w:val="6"/>
          <w:szCs w:val="6"/>
        </w:rPr>
      </w:pPr>
    </w:p>
    <w:p w14:paraId="1CE130C1" w14:textId="77777777" w:rsidR="00491475" w:rsidRPr="00C2309E" w:rsidRDefault="00491475" w:rsidP="00B4137B">
      <w:pPr>
        <w:jc w:val="both"/>
        <w:rPr>
          <w:rFonts w:asciiTheme="majorHAnsi" w:hAnsiTheme="majorHAnsi" w:cstheme="majorHAnsi"/>
          <w:sz w:val="6"/>
          <w:szCs w:val="6"/>
        </w:rPr>
      </w:pPr>
    </w:p>
    <w:p w14:paraId="30CB8D0C" w14:textId="68341652" w:rsidR="00372AD4" w:rsidRPr="00491475" w:rsidRDefault="00372AD4" w:rsidP="00491475">
      <w:pPr>
        <w:rPr>
          <w:b/>
          <w:bCs/>
          <w:color w:val="C45911" w:themeColor="accent2" w:themeShade="BF"/>
          <w:sz w:val="24"/>
          <w:szCs w:val="24"/>
          <w:lang w:eastAsia="fr-FR"/>
        </w:rPr>
      </w:pPr>
      <w:r w:rsidRPr="00491475">
        <w:rPr>
          <w:b/>
          <w:bCs/>
          <w:color w:val="C45911" w:themeColor="accent2" w:themeShade="BF"/>
          <w:sz w:val="24"/>
          <w:szCs w:val="24"/>
          <w:lang w:eastAsia="fr-FR"/>
        </w:rPr>
        <w:t>Annexes à compléter </w:t>
      </w:r>
    </w:p>
    <w:p w14:paraId="0BEEC188" w14:textId="77777777" w:rsidR="002F2A11" w:rsidRPr="00C2309E" w:rsidRDefault="002F2A11" w:rsidP="002F2A11">
      <w:pPr>
        <w:numPr>
          <w:ilvl w:val="0"/>
          <w:numId w:val="4"/>
        </w:numPr>
        <w:spacing w:after="0"/>
        <w:ind w:left="426"/>
        <w:jc w:val="both"/>
        <w:rPr>
          <w:rFonts w:asciiTheme="majorHAnsi" w:hAnsiTheme="majorHAnsi" w:cstheme="majorHAnsi"/>
          <w:sz w:val="24"/>
          <w:szCs w:val="24"/>
        </w:rPr>
      </w:pPr>
      <w:r w:rsidRPr="00C2309E">
        <w:rPr>
          <w:rFonts w:asciiTheme="majorHAnsi" w:hAnsiTheme="majorHAnsi" w:cstheme="majorHAnsi"/>
          <w:sz w:val="24"/>
          <w:szCs w:val="24"/>
        </w:rPr>
        <w:t xml:space="preserve">Annexe 1 – Je découvre l’entreprise Amor-Lux </w:t>
      </w:r>
    </w:p>
    <w:p w14:paraId="61832C69" w14:textId="77777777" w:rsidR="00372AD4" w:rsidRPr="00C2309E" w:rsidRDefault="00C84684" w:rsidP="00562B30">
      <w:pPr>
        <w:numPr>
          <w:ilvl w:val="0"/>
          <w:numId w:val="4"/>
        </w:numPr>
        <w:spacing w:after="0"/>
        <w:ind w:left="426"/>
        <w:jc w:val="both"/>
        <w:rPr>
          <w:rFonts w:asciiTheme="majorHAnsi" w:hAnsiTheme="majorHAnsi" w:cstheme="majorHAnsi"/>
          <w:sz w:val="24"/>
          <w:szCs w:val="24"/>
        </w:rPr>
      </w:pPr>
      <w:r w:rsidRPr="00C2309E">
        <w:rPr>
          <w:rFonts w:asciiTheme="majorHAnsi" w:hAnsiTheme="majorHAnsi" w:cstheme="majorHAnsi"/>
          <w:sz w:val="24"/>
          <w:szCs w:val="24"/>
        </w:rPr>
        <w:t xml:space="preserve">Annexe </w:t>
      </w:r>
      <w:r w:rsidR="002F2A11" w:rsidRPr="00C2309E">
        <w:rPr>
          <w:rFonts w:asciiTheme="majorHAnsi" w:hAnsiTheme="majorHAnsi" w:cstheme="majorHAnsi"/>
          <w:sz w:val="24"/>
          <w:szCs w:val="24"/>
        </w:rPr>
        <w:t>2</w:t>
      </w:r>
      <w:r w:rsidRPr="00C2309E">
        <w:rPr>
          <w:rFonts w:asciiTheme="majorHAnsi" w:hAnsiTheme="majorHAnsi" w:cstheme="majorHAnsi"/>
          <w:sz w:val="24"/>
          <w:szCs w:val="24"/>
        </w:rPr>
        <w:t xml:space="preserve"> </w:t>
      </w:r>
      <w:r w:rsidR="00C0475D" w:rsidRPr="00C2309E">
        <w:rPr>
          <w:rFonts w:asciiTheme="majorHAnsi" w:hAnsiTheme="majorHAnsi" w:cstheme="majorHAnsi"/>
          <w:sz w:val="24"/>
          <w:szCs w:val="24"/>
        </w:rPr>
        <w:t>–</w:t>
      </w:r>
      <w:r w:rsidRPr="00C2309E">
        <w:rPr>
          <w:rFonts w:asciiTheme="majorHAnsi" w:hAnsiTheme="majorHAnsi" w:cstheme="majorHAnsi"/>
          <w:sz w:val="24"/>
          <w:szCs w:val="24"/>
        </w:rPr>
        <w:t xml:space="preserve"> </w:t>
      </w:r>
      <w:r w:rsidR="00C0475D" w:rsidRPr="00C2309E">
        <w:rPr>
          <w:rFonts w:asciiTheme="majorHAnsi" w:hAnsiTheme="majorHAnsi" w:cstheme="majorHAnsi"/>
          <w:sz w:val="24"/>
          <w:szCs w:val="24"/>
        </w:rPr>
        <w:t xml:space="preserve">Je </w:t>
      </w:r>
      <w:r w:rsidR="00667EC2" w:rsidRPr="00C2309E">
        <w:rPr>
          <w:rFonts w:asciiTheme="majorHAnsi" w:hAnsiTheme="majorHAnsi" w:cstheme="majorHAnsi"/>
          <w:sz w:val="24"/>
          <w:szCs w:val="24"/>
        </w:rPr>
        <w:t xml:space="preserve">reformule </w:t>
      </w:r>
      <w:r w:rsidR="00C0475D" w:rsidRPr="00C2309E">
        <w:rPr>
          <w:rFonts w:asciiTheme="majorHAnsi" w:hAnsiTheme="majorHAnsi" w:cstheme="majorHAnsi"/>
          <w:sz w:val="24"/>
          <w:szCs w:val="24"/>
        </w:rPr>
        <w:t>la question</w:t>
      </w:r>
      <w:r w:rsidR="00667EC2" w:rsidRPr="00C2309E">
        <w:rPr>
          <w:rFonts w:asciiTheme="majorHAnsi" w:hAnsiTheme="majorHAnsi" w:cstheme="majorHAnsi"/>
          <w:sz w:val="24"/>
          <w:szCs w:val="24"/>
        </w:rPr>
        <w:t xml:space="preserve"> 1 du module </w:t>
      </w:r>
      <w:r w:rsidR="00C0475D" w:rsidRPr="00C2309E">
        <w:rPr>
          <w:rFonts w:asciiTheme="majorHAnsi" w:hAnsiTheme="majorHAnsi" w:cstheme="majorHAnsi"/>
          <w:sz w:val="24"/>
          <w:szCs w:val="24"/>
        </w:rPr>
        <w:t xml:space="preserve">3 </w:t>
      </w:r>
    </w:p>
    <w:p w14:paraId="004BA638" w14:textId="31493F87" w:rsidR="00372AD4" w:rsidRDefault="00372AD4" w:rsidP="00B4137B">
      <w:pPr>
        <w:jc w:val="both"/>
        <w:rPr>
          <w:rFonts w:asciiTheme="majorHAnsi" w:hAnsiTheme="majorHAnsi" w:cstheme="majorHAnsi"/>
          <w:sz w:val="6"/>
          <w:szCs w:val="6"/>
        </w:rPr>
      </w:pPr>
    </w:p>
    <w:p w14:paraId="6216DB8F" w14:textId="77777777" w:rsidR="00491475" w:rsidRPr="00C2309E" w:rsidRDefault="00491475" w:rsidP="00B4137B">
      <w:pPr>
        <w:jc w:val="both"/>
        <w:rPr>
          <w:rFonts w:asciiTheme="majorHAnsi" w:hAnsiTheme="majorHAnsi" w:cstheme="majorHAnsi"/>
          <w:sz w:val="6"/>
          <w:szCs w:val="6"/>
        </w:rPr>
      </w:pPr>
    </w:p>
    <w:p w14:paraId="71345F4C" w14:textId="5684ACA6" w:rsidR="00C70741" w:rsidRPr="00491475" w:rsidRDefault="008F46A3" w:rsidP="00491475">
      <w:pPr>
        <w:rPr>
          <w:b/>
          <w:bCs/>
          <w:color w:val="C45911" w:themeColor="accent2" w:themeShade="BF"/>
          <w:sz w:val="24"/>
          <w:szCs w:val="24"/>
          <w:lang w:eastAsia="fr-FR"/>
        </w:rPr>
      </w:pPr>
      <w:r w:rsidRPr="00491475">
        <w:rPr>
          <w:b/>
          <w:bCs/>
          <w:color w:val="C45911" w:themeColor="accent2" w:themeShade="BF"/>
          <w:sz w:val="24"/>
          <w:szCs w:val="24"/>
          <w:lang w:eastAsia="fr-FR"/>
        </w:rPr>
        <w:t>Ressources</w:t>
      </w:r>
      <w:r w:rsidR="00B4137B" w:rsidRPr="00491475">
        <w:rPr>
          <w:b/>
          <w:bCs/>
          <w:color w:val="C45911" w:themeColor="accent2" w:themeShade="BF"/>
          <w:sz w:val="24"/>
          <w:szCs w:val="24"/>
          <w:lang w:eastAsia="fr-FR"/>
        </w:rPr>
        <w:t> </w:t>
      </w:r>
    </w:p>
    <w:p w14:paraId="0138E638" w14:textId="77777777" w:rsidR="00562B30" w:rsidRPr="00C2309E" w:rsidRDefault="00562B30" w:rsidP="00562B30">
      <w:pPr>
        <w:numPr>
          <w:ilvl w:val="0"/>
          <w:numId w:val="4"/>
        </w:numPr>
        <w:spacing w:after="0"/>
        <w:ind w:left="426"/>
        <w:jc w:val="both"/>
        <w:rPr>
          <w:rFonts w:asciiTheme="majorHAnsi" w:hAnsiTheme="majorHAnsi" w:cstheme="majorHAnsi"/>
          <w:sz w:val="24"/>
          <w:szCs w:val="24"/>
        </w:rPr>
      </w:pPr>
      <w:r w:rsidRPr="00C2309E">
        <w:rPr>
          <w:rFonts w:asciiTheme="majorHAnsi" w:hAnsiTheme="majorHAnsi" w:cstheme="majorHAnsi"/>
          <w:sz w:val="24"/>
          <w:szCs w:val="24"/>
        </w:rPr>
        <w:t>Ressource 1 - Présentation de l’entreprise Armor Lux en vidéo »</w:t>
      </w:r>
    </w:p>
    <w:p w14:paraId="7EE49ABA" w14:textId="77777777" w:rsidR="00562B30" w:rsidRPr="00C2309E" w:rsidRDefault="00562B30" w:rsidP="00562B30">
      <w:pPr>
        <w:numPr>
          <w:ilvl w:val="0"/>
          <w:numId w:val="4"/>
        </w:numPr>
        <w:spacing w:after="0"/>
        <w:ind w:left="426"/>
        <w:jc w:val="both"/>
        <w:rPr>
          <w:rFonts w:asciiTheme="majorHAnsi" w:hAnsiTheme="majorHAnsi" w:cstheme="majorHAnsi"/>
          <w:sz w:val="24"/>
          <w:szCs w:val="24"/>
        </w:rPr>
      </w:pPr>
      <w:r w:rsidRPr="00C2309E">
        <w:rPr>
          <w:rFonts w:asciiTheme="majorHAnsi" w:hAnsiTheme="majorHAnsi" w:cstheme="majorHAnsi"/>
          <w:sz w:val="24"/>
          <w:szCs w:val="24"/>
        </w:rPr>
        <w:t>Ressource 2 - Caractéristiques de l’entreprise Armor Lux</w:t>
      </w:r>
    </w:p>
    <w:p w14:paraId="2310CE1B" w14:textId="599697A9" w:rsidR="00562B30" w:rsidRDefault="00562B30" w:rsidP="006E70EC">
      <w:pPr>
        <w:numPr>
          <w:ilvl w:val="0"/>
          <w:numId w:val="4"/>
        </w:numPr>
        <w:spacing w:after="0"/>
        <w:ind w:left="426"/>
        <w:jc w:val="both"/>
        <w:rPr>
          <w:rFonts w:asciiTheme="majorHAnsi" w:hAnsiTheme="majorHAnsi" w:cstheme="majorHAnsi"/>
          <w:sz w:val="24"/>
          <w:szCs w:val="24"/>
        </w:rPr>
      </w:pPr>
      <w:r w:rsidRPr="00C2309E">
        <w:rPr>
          <w:rFonts w:asciiTheme="majorHAnsi" w:hAnsiTheme="majorHAnsi" w:cstheme="majorHAnsi"/>
          <w:sz w:val="24"/>
          <w:szCs w:val="24"/>
        </w:rPr>
        <w:t>Ressource 3 - Histoire de l’entreprise Armor Lux</w:t>
      </w:r>
    </w:p>
    <w:p w14:paraId="01450371" w14:textId="4FA1BFBF" w:rsidR="00E37D37" w:rsidRDefault="00E37D37">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65A32D39" w14:textId="3BD4983C" w:rsidR="00E37D37" w:rsidRPr="00E37D37" w:rsidRDefault="00E37D37" w:rsidP="006952ED">
      <w:pPr>
        <w:pStyle w:val="Titre1"/>
        <w:rPr>
          <w:rFonts w:eastAsia="Calibri"/>
          <w:color w:val="auto"/>
        </w:rPr>
      </w:pPr>
      <w:r w:rsidRPr="00E37D37">
        <w:lastRenderedPageBreak/>
        <w:t>Annexe 1 – Je découvre l’entreprise Amor-Lux</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7513"/>
      </w:tblGrid>
      <w:tr w:rsidR="00E37D37" w:rsidRPr="00A60C74" w14:paraId="7C5A98E0" w14:textId="77777777" w:rsidTr="000D3A2E">
        <w:trPr>
          <w:trHeight w:val="587"/>
        </w:trPr>
        <w:tc>
          <w:tcPr>
            <w:tcW w:w="9923" w:type="dxa"/>
            <w:gridSpan w:val="2"/>
            <w:vAlign w:val="center"/>
          </w:tcPr>
          <w:p w14:paraId="400AE0B0" w14:textId="77777777" w:rsidR="00E37D37" w:rsidRPr="005B75E1" w:rsidRDefault="00E37D37" w:rsidP="00C613E3">
            <w:pPr>
              <w:spacing w:after="0"/>
              <w:rPr>
                <w:rFonts w:asciiTheme="majorHAnsi" w:hAnsiTheme="majorHAnsi" w:cstheme="majorHAnsi"/>
                <w:b/>
                <w:bCs/>
                <w:color w:val="C45911" w:themeColor="accent2" w:themeShade="BF"/>
                <w:sz w:val="44"/>
                <w:szCs w:val="44"/>
              </w:rPr>
            </w:pPr>
            <w:r w:rsidRPr="00A60C74">
              <w:rPr>
                <w:rFonts w:asciiTheme="majorHAnsi" w:hAnsiTheme="majorHAnsi" w:cstheme="majorHAnsi"/>
                <w:b/>
                <w:bCs/>
                <w:color w:val="C45911" w:themeColor="accent2" w:themeShade="BF"/>
                <w:sz w:val="44"/>
                <w:szCs w:val="44"/>
              </w:rPr>
              <w:t>Fiche d’identité</w:t>
            </w:r>
          </w:p>
        </w:tc>
      </w:tr>
      <w:tr w:rsidR="003131C6" w:rsidRPr="00A60C74" w14:paraId="778CB1CB" w14:textId="77777777" w:rsidTr="000D3A2E">
        <w:trPr>
          <w:trHeight w:val="389"/>
        </w:trPr>
        <w:tc>
          <w:tcPr>
            <w:tcW w:w="2410" w:type="dxa"/>
            <w:vAlign w:val="center"/>
          </w:tcPr>
          <w:p w14:paraId="3AA7BA84" w14:textId="77777777" w:rsidR="003131C6" w:rsidRPr="005B75E1" w:rsidRDefault="003131C6" w:rsidP="003131C6">
            <w:pPr>
              <w:spacing w:after="0"/>
              <w:rPr>
                <w:rFonts w:asciiTheme="majorHAnsi" w:hAnsiTheme="majorHAnsi" w:cstheme="majorHAnsi"/>
                <w:b/>
              </w:rPr>
            </w:pPr>
            <w:r w:rsidRPr="005B75E1">
              <w:rPr>
                <w:rFonts w:asciiTheme="majorHAnsi" w:hAnsiTheme="majorHAnsi" w:cstheme="majorHAnsi"/>
              </w:rPr>
              <w:t xml:space="preserve"> </w:t>
            </w:r>
            <w:r w:rsidRPr="005B75E1">
              <w:rPr>
                <w:rFonts w:asciiTheme="majorHAnsi" w:hAnsiTheme="majorHAnsi" w:cstheme="majorHAnsi"/>
                <w:b/>
              </w:rPr>
              <w:t xml:space="preserve">Nom commercial </w:t>
            </w:r>
          </w:p>
        </w:tc>
        <w:tc>
          <w:tcPr>
            <w:tcW w:w="7513" w:type="dxa"/>
            <w:vAlign w:val="center"/>
          </w:tcPr>
          <w:p w14:paraId="4FAB3E95" w14:textId="600D7D41" w:rsidR="003131C6" w:rsidRPr="000D3A2E" w:rsidRDefault="003131C6" w:rsidP="000D3A2E">
            <w:pPr>
              <w:spacing w:after="0"/>
              <w:rPr>
                <w:rFonts w:asciiTheme="majorHAnsi" w:hAnsiTheme="majorHAnsi" w:cstheme="majorHAnsi"/>
                <w:sz w:val="20"/>
                <w:szCs w:val="28"/>
              </w:rPr>
            </w:pPr>
            <w:r w:rsidRPr="000D3A2E">
              <w:rPr>
                <w:rFonts w:asciiTheme="majorHAnsi" w:hAnsiTheme="majorHAnsi" w:cstheme="majorHAnsi"/>
                <w:color w:val="0070C0"/>
                <w:sz w:val="20"/>
                <w:szCs w:val="28"/>
              </w:rPr>
              <w:t>BONNETERIE D'ARMOR</w:t>
            </w:r>
          </w:p>
        </w:tc>
      </w:tr>
      <w:tr w:rsidR="003131C6" w:rsidRPr="00A60C74" w14:paraId="2E4C4983" w14:textId="77777777" w:rsidTr="000D3A2E">
        <w:trPr>
          <w:trHeight w:val="782"/>
        </w:trPr>
        <w:tc>
          <w:tcPr>
            <w:tcW w:w="2410" w:type="dxa"/>
            <w:vAlign w:val="center"/>
          </w:tcPr>
          <w:p w14:paraId="6B8DA684" w14:textId="77777777" w:rsidR="003131C6" w:rsidRPr="005B75E1" w:rsidRDefault="003131C6" w:rsidP="003131C6">
            <w:pPr>
              <w:spacing w:after="0"/>
              <w:rPr>
                <w:rFonts w:asciiTheme="majorHAnsi" w:hAnsiTheme="majorHAnsi" w:cstheme="majorHAnsi"/>
                <w:b/>
              </w:rPr>
            </w:pPr>
            <w:r w:rsidRPr="005B75E1">
              <w:rPr>
                <w:rFonts w:asciiTheme="majorHAnsi" w:hAnsiTheme="majorHAnsi" w:cstheme="majorHAnsi"/>
                <w:b/>
              </w:rPr>
              <w:t>Établissements secondaires</w:t>
            </w:r>
          </w:p>
        </w:tc>
        <w:tc>
          <w:tcPr>
            <w:tcW w:w="7513" w:type="dxa"/>
            <w:vAlign w:val="center"/>
          </w:tcPr>
          <w:p w14:paraId="3439F3D7" w14:textId="008B1DC1" w:rsidR="003131C6" w:rsidRPr="000D3A2E" w:rsidRDefault="003131C6" w:rsidP="000D3A2E">
            <w:pPr>
              <w:spacing w:after="0"/>
              <w:rPr>
                <w:rFonts w:asciiTheme="majorHAnsi" w:hAnsiTheme="majorHAnsi" w:cstheme="majorHAnsi"/>
                <w:sz w:val="20"/>
                <w:szCs w:val="28"/>
              </w:rPr>
            </w:pPr>
            <w:r w:rsidRPr="000D3A2E">
              <w:rPr>
                <w:rFonts w:asciiTheme="majorHAnsi" w:hAnsiTheme="majorHAnsi" w:cstheme="majorHAnsi"/>
                <w:color w:val="0070C0"/>
                <w:sz w:val="20"/>
                <w:szCs w:val="28"/>
              </w:rPr>
              <w:t xml:space="preserve">ARMOR LUX =&gt; Fiche d’identité : </w:t>
            </w:r>
            <w:hyperlink r:id="rId8" w:history="1">
              <w:r w:rsidRPr="000D3A2E">
                <w:rPr>
                  <w:rStyle w:val="Lienhypertexte"/>
                  <w:rFonts w:asciiTheme="majorHAnsi" w:hAnsiTheme="majorHAnsi" w:cstheme="majorHAnsi"/>
                  <w:color w:val="0070C0"/>
                  <w:sz w:val="20"/>
                  <w:szCs w:val="28"/>
                </w:rPr>
                <w:t>https://www.societe.com/etablissement/armor-lux-40135097000091.html</w:t>
              </w:r>
            </w:hyperlink>
          </w:p>
        </w:tc>
      </w:tr>
      <w:tr w:rsidR="003131C6" w:rsidRPr="00A60C74" w14:paraId="6F8E2E50" w14:textId="77777777" w:rsidTr="000D3A2E">
        <w:trPr>
          <w:trHeight w:val="760"/>
        </w:trPr>
        <w:tc>
          <w:tcPr>
            <w:tcW w:w="2410" w:type="dxa"/>
            <w:vAlign w:val="center"/>
          </w:tcPr>
          <w:p w14:paraId="3FACE83A" w14:textId="77777777" w:rsidR="003131C6" w:rsidRPr="005B75E1" w:rsidRDefault="003131C6" w:rsidP="003131C6">
            <w:pPr>
              <w:spacing w:after="0"/>
              <w:rPr>
                <w:rFonts w:asciiTheme="majorHAnsi" w:hAnsiTheme="majorHAnsi" w:cstheme="majorHAnsi"/>
                <w:b/>
              </w:rPr>
            </w:pPr>
            <w:r w:rsidRPr="005B75E1">
              <w:rPr>
                <w:rFonts w:asciiTheme="majorHAnsi" w:hAnsiTheme="majorHAnsi" w:cstheme="majorHAnsi"/>
                <w:b/>
              </w:rPr>
              <w:t xml:space="preserve">Adresse du siège social </w:t>
            </w:r>
          </w:p>
          <w:p w14:paraId="63357E8E" w14:textId="3F3E8B02" w:rsidR="003131C6" w:rsidRPr="005B75E1" w:rsidRDefault="003131C6" w:rsidP="003131C6">
            <w:pPr>
              <w:spacing w:after="0"/>
              <w:rPr>
                <w:rFonts w:asciiTheme="majorHAnsi" w:hAnsiTheme="majorHAnsi" w:cstheme="majorHAnsi"/>
                <w:b/>
              </w:rPr>
            </w:pPr>
            <w:r w:rsidRPr="005B75E1">
              <w:rPr>
                <w:rFonts w:asciiTheme="majorHAnsi" w:hAnsiTheme="majorHAnsi" w:cstheme="majorHAnsi"/>
                <w:b/>
              </w:rPr>
              <w:t xml:space="preserve"> (</w:t>
            </w:r>
            <w:proofErr w:type="gramStart"/>
            <w:r w:rsidRPr="005B75E1">
              <w:rPr>
                <w:rFonts w:asciiTheme="majorHAnsi" w:hAnsiTheme="majorHAnsi" w:cstheme="majorHAnsi"/>
                <w:b/>
              </w:rPr>
              <w:t>rue</w:t>
            </w:r>
            <w:proofErr w:type="gramEnd"/>
            <w:r w:rsidRPr="005B75E1">
              <w:rPr>
                <w:rFonts w:asciiTheme="majorHAnsi" w:hAnsiTheme="majorHAnsi" w:cstheme="majorHAnsi"/>
                <w:b/>
              </w:rPr>
              <w:t xml:space="preserve">, code postal et ville) </w:t>
            </w:r>
          </w:p>
        </w:tc>
        <w:tc>
          <w:tcPr>
            <w:tcW w:w="7513" w:type="dxa"/>
            <w:vAlign w:val="center"/>
          </w:tcPr>
          <w:p w14:paraId="1644FC42" w14:textId="5190E8C4" w:rsidR="003131C6" w:rsidRPr="000D3A2E" w:rsidRDefault="003131C6" w:rsidP="000D3A2E">
            <w:pPr>
              <w:spacing w:after="0" w:line="360" w:lineRule="auto"/>
              <w:rPr>
                <w:rFonts w:asciiTheme="majorHAnsi" w:hAnsiTheme="majorHAnsi" w:cstheme="majorHAnsi"/>
                <w:color w:val="0070C0"/>
                <w:sz w:val="20"/>
                <w:szCs w:val="28"/>
              </w:rPr>
            </w:pPr>
            <w:r w:rsidRPr="000D3A2E">
              <w:rPr>
                <w:rFonts w:asciiTheme="majorHAnsi" w:hAnsiTheme="majorHAnsi" w:cstheme="majorHAnsi"/>
                <w:color w:val="0070C0"/>
                <w:sz w:val="20"/>
                <w:szCs w:val="28"/>
              </w:rPr>
              <w:t xml:space="preserve">21 RUE LOUISON </w:t>
            </w:r>
            <w:proofErr w:type="gramStart"/>
            <w:r w:rsidRPr="000D3A2E">
              <w:rPr>
                <w:rFonts w:asciiTheme="majorHAnsi" w:hAnsiTheme="majorHAnsi" w:cstheme="majorHAnsi"/>
                <w:color w:val="0070C0"/>
                <w:sz w:val="20"/>
                <w:szCs w:val="28"/>
              </w:rPr>
              <w:t xml:space="preserve">BOBET </w:t>
            </w:r>
            <w:r w:rsidR="000D3A2E" w:rsidRPr="000D3A2E">
              <w:rPr>
                <w:rFonts w:asciiTheme="majorHAnsi" w:hAnsiTheme="majorHAnsi" w:cstheme="majorHAnsi"/>
                <w:color w:val="0070C0"/>
                <w:sz w:val="20"/>
                <w:szCs w:val="28"/>
              </w:rPr>
              <w:t xml:space="preserve"> -</w:t>
            </w:r>
            <w:proofErr w:type="gramEnd"/>
            <w:r w:rsidRPr="000D3A2E">
              <w:rPr>
                <w:rFonts w:asciiTheme="majorHAnsi" w:hAnsiTheme="majorHAnsi" w:cstheme="majorHAnsi"/>
                <w:color w:val="0070C0"/>
                <w:sz w:val="20"/>
                <w:szCs w:val="28"/>
              </w:rPr>
              <w:t>29000 QUIMPER</w:t>
            </w:r>
          </w:p>
        </w:tc>
      </w:tr>
      <w:tr w:rsidR="003131C6" w:rsidRPr="00A60C74" w14:paraId="167EDA24" w14:textId="77777777" w:rsidTr="000D3A2E">
        <w:trPr>
          <w:trHeight w:val="454"/>
        </w:trPr>
        <w:tc>
          <w:tcPr>
            <w:tcW w:w="2410" w:type="dxa"/>
            <w:vAlign w:val="center"/>
          </w:tcPr>
          <w:p w14:paraId="3C93B810" w14:textId="77777777" w:rsidR="003131C6" w:rsidRPr="005B75E1" w:rsidRDefault="003131C6" w:rsidP="003131C6">
            <w:pPr>
              <w:spacing w:after="0"/>
              <w:rPr>
                <w:rFonts w:asciiTheme="majorHAnsi" w:hAnsiTheme="majorHAnsi" w:cstheme="majorHAnsi"/>
                <w:b/>
              </w:rPr>
            </w:pPr>
            <w:r w:rsidRPr="005B75E1">
              <w:rPr>
                <w:rFonts w:asciiTheme="majorHAnsi" w:hAnsiTheme="majorHAnsi" w:cstheme="majorHAnsi"/>
                <w:b/>
              </w:rPr>
              <w:t>N° de téléphone</w:t>
            </w:r>
          </w:p>
        </w:tc>
        <w:tc>
          <w:tcPr>
            <w:tcW w:w="7513" w:type="dxa"/>
            <w:vAlign w:val="center"/>
          </w:tcPr>
          <w:p w14:paraId="0A09012D" w14:textId="4A6968B0" w:rsidR="003131C6" w:rsidRPr="000D3A2E" w:rsidRDefault="003131C6" w:rsidP="000D3A2E">
            <w:pPr>
              <w:spacing w:after="0"/>
              <w:rPr>
                <w:rFonts w:asciiTheme="majorHAnsi" w:hAnsiTheme="majorHAnsi" w:cstheme="majorHAnsi"/>
                <w:sz w:val="20"/>
                <w:szCs w:val="28"/>
              </w:rPr>
            </w:pPr>
            <w:r w:rsidRPr="000D3A2E">
              <w:rPr>
                <w:rFonts w:asciiTheme="majorHAnsi" w:hAnsiTheme="majorHAnsi" w:cstheme="majorHAnsi"/>
                <w:color w:val="0070C0"/>
                <w:sz w:val="20"/>
                <w:szCs w:val="28"/>
              </w:rPr>
              <w:t>(+33) 02 98 90 10 29</w:t>
            </w:r>
          </w:p>
        </w:tc>
      </w:tr>
      <w:tr w:rsidR="003131C6" w:rsidRPr="00A60C74" w14:paraId="26286C57" w14:textId="77777777" w:rsidTr="000D3A2E">
        <w:trPr>
          <w:trHeight w:val="454"/>
        </w:trPr>
        <w:tc>
          <w:tcPr>
            <w:tcW w:w="2410" w:type="dxa"/>
            <w:vAlign w:val="center"/>
          </w:tcPr>
          <w:p w14:paraId="1B8352CC" w14:textId="77777777" w:rsidR="003131C6" w:rsidRPr="005B75E1" w:rsidRDefault="003131C6" w:rsidP="003131C6">
            <w:pPr>
              <w:spacing w:after="0"/>
              <w:rPr>
                <w:rFonts w:asciiTheme="majorHAnsi" w:hAnsiTheme="majorHAnsi" w:cstheme="majorHAnsi"/>
                <w:b/>
              </w:rPr>
            </w:pPr>
            <w:r w:rsidRPr="005B75E1">
              <w:rPr>
                <w:rFonts w:asciiTheme="majorHAnsi" w:hAnsiTheme="majorHAnsi" w:cstheme="majorHAnsi"/>
                <w:b/>
              </w:rPr>
              <w:t>Site internet</w:t>
            </w:r>
          </w:p>
        </w:tc>
        <w:tc>
          <w:tcPr>
            <w:tcW w:w="7513" w:type="dxa"/>
            <w:vAlign w:val="center"/>
          </w:tcPr>
          <w:p w14:paraId="180C2D09" w14:textId="48E1F6C3" w:rsidR="003131C6" w:rsidRPr="000D3A2E" w:rsidRDefault="003131C6" w:rsidP="000D3A2E">
            <w:pPr>
              <w:spacing w:after="0"/>
              <w:rPr>
                <w:rFonts w:asciiTheme="majorHAnsi" w:hAnsiTheme="majorHAnsi" w:cstheme="majorHAnsi"/>
                <w:sz w:val="20"/>
                <w:szCs w:val="28"/>
              </w:rPr>
            </w:pPr>
            <w:r w:rsidRPr="000D3A2E">
              <w:rPr>
                <w:rFonts w:asciiTheme="majorHAnsi" w:hAnsiTheme="majorHAnsi" w:cstheme="majorHAnsi"/>
                <w:color w:val="0070C0"/>
                <w:sz w:val="20"/>
                <w:szCs w:val="28"/>
              </w:rPr>
              <w:t>https://www.armorlux.com/fr/</w:t>
            </w:r>
          </w:p>
        </w:tc>
      </w:tr>
      <w:tr w:rsidR="003131C6" w:rsidRPr="00A60C74" w14:paraId="171D0240" w14:textId="77777777" w:rsidTr="000D3A2E">
        <w:trPr>
          <w:trHeight w:val="454"/>
        </w:trPr>
        <w:tc>
          <w:tcPr>
            <w:tcW w:w="2410" w:type="dxa"/>
            <w:vAlign w:val="center"/>
          </w:tcPr>
          <w:p w14:paraId="77D116AD" w14:textId="77777777" w:rsidR="003131C6" w:rsidRPr="005B75E1" w:rsidRDefault="003131C6" w:rsidP="003131C6">
            <w:pPr>
              <w:spacing w:after="0"/>
              <w:rPr>
                <w:rFonts w:asciiTheme="majorHAnsi" w:hAnsiTheme="majorHAnsi" w:cstheme="majorHAnsi"/>
                <w:b/>
              </w:rPr>
            </w:pPr>
            <w:r w:rsidRPr="005B75E1">
              <w:rPr>
                <w:rFonts w:asciiTheme="majorHAnsi" w:hAnsiTheme="majorHAnsi" w:cstheme="majorHAnsi"/>
                <w:b/>
              </w:rPr>
              <w:t>Date de création</w:t>
            </w:r>
          </w:p>
        </w:tc>
        <w:tc>
          <w:tcPr>
            <w:tcW w:w="7513" w:type="dxa"/>
            <w:vAlign w:val="center"/>
          </w:tcPr>
          <w:p w14:paraId="2B5FD938" w14:textId="1FC473FA" w:rsidR="003131C6" w:rsidRPr="000D3A2E" w:rsidRDefault="003131C6" w:rsidP="000D3A2E">
            <w:pPr>
              <w:spacing w:after="0"/>
              <w:rPr>
                <w:rFonts w:asciiTheme="majorHAnsi" w:hAnsiTheme="majorHAnsi" w:cstheme="majorHAnsi"/>
                <w:b/>
                <w:sz w:val="20"/>
                <w:szCs w:val="28"/>
              </w:rPr>
            </w:pPr>
            <w:r w:rsidRPr="000D3A2E">
              <w:rPr>
                <w:rFonts w:asciiTheme="majorHAnsi" w:hAnsiTheme="majorHAnsi" w:cstheme="majorHAnsi"/>
                <w:color w:val="0070C0"/>
                <w:sz w:val="20"/>
                <w:szCs w:val="28"/>
              </w:rPr>
              <w:t>10-01-1942</w:t>
            </w:r>
          </w:p>
        </w:tc>
      </w:tr>
      <w:tr w:rsidR="003131C6" w:rsidRPr="00A60C74" w14:paraId="1B1985B2" w14:textId="77777777" w:rsidTr="000D3A2E">
        <w:trPr>
          <w:trHeight w:val="454"/>
        </w:trPr>
        <w:tc>
          <w:tcPr>
            <w:tcW w:w="2410" w:type="dxa"/>
            <w:vAlign w:val="center"/>
          </w:tcPr>
          <w:p w14:paraId="4EEC20F9" w14:textId="77777777" w:rsidR="003131C6" w:rsidRPr="005B75E1" w:rsidRDefault="003131C6" w:rsidP="003131C6">
            <w:pPr>
              <w:spacing w:after="0"/>
              <w:rPr>
                <w:rFonts w:asciiTheme="majorHAnsi" w:hAnsiTheme="majorHAnsi" w:cstheme="majorHAnsi"/>
                <w:b/>
              </w:rPr>
            </w:pPr>
            <w:r w:rsidRPr="005B75E1">
              <w:rPr>
                <w:rFonts w:asciiTheme="majorHAnsi" w:hAnsiTheme="majorHAnsi" w:cstheme="majorHAnsi"/>
                <w:b/>
              </w:rPr>
              <w:t>Capital social</w:t>
            </w:r>
          </w:p>
        </w:tc>
        <w:tc>
          <w:tcPr>
            <w:tcW w:w="7513" w:type="dxa"/>
            <w:vAlign w:val="center"/>
          </w:tcPr>
          <w:p w14:paraId="53B9D47C" w14:textId="4EA20F31" w:rsidR="003131C6" w:rsidRPr="000D3A2E" w:rsidRDefault="003131C6" w:rsidP="000D3A2E">
            <w:pPr>
              <w:spacing w:after="0"/>
              <w:rPr>
                <w:rFonts w:asciiTheme="majorHAnsi" w:hAnsiTheme="majorHAnsi" w:cstheme="majorHAnsi"/>
                <w:b/>
                <w:sz w:val="20"/>
                <w:szCs w:val="28"/>
              </w:rPr>
            </w:pPr>
            <w:r w:rsidRPr="000D3A2E">
              <w:rPr>
                <w:rFonts w:asciiTheme="majorHAnsi" w:hAnsiTheme="majorHAnsi" w:cstheme="majorHAnsi"/>
                <w:color w:val="0070C0"/>
                <w:sz w:val="20"/>
                <w:szCs w:val="28"/>
              </w:rPr>
              <w:t>1 600 000,00 €</w:t>
            </w:r>
          </w:p>
        </w:tc>
      </w:tr>
      <w:tr w:rsidR="003131C6" w:rsidRPr="00A60C74" w14:paraId="505974ED" w14:textId="77777777" w:rsidTr="000D3A2E">
        <w:trPr>
          <w:trHeight w:val="454"/>
        </w:trPr>
        <w:tc>
          <w:tcPr>
            <w:tcW w:w="2410" w:type="dxa"/>
            <w:vAlign w:val="center"/>
          </w:tcPr>
          <w:p w14:paraId="3D2ABFAD" w14:textId="77777777" w:rsidR="003131C6" w:rsidRPr="005B75E1" w:rsidRDefault="003131C6" w:rsidP="003131C6">
            <w:pPr>
              <w:spacing w:after="0"/>
              <w:rPr>
                <w:rFonts w:asciiTheme="majorHAnsi" w:hAnsiTheme="majorHAnsi" w:cstheme="majorHAnsi"/>
                <w:b/>
              </w:rPr>
            </w:pPr>
            <w:r w:rsidRPr="005B75E1">
              <w:rPr>
                <w:rFonts w:asciiTheme="majorHAnsi" w:hAnsiTheme="majorHAnsi" w:cstheme="majorHAnsi"/>
                <w:b/>
              </w:rPr>
              <w:t>Dirigeant(s)</w:t>
            </w:r>
          </w:p>
        </w:tc>
        <w:tc>
          <w:tcPr>
            <w:tcW w:w="7513" w:type="dxa"/>
            <w:vAlign w:val="center"/>
          </w:tcPr>
          <w:p w14:paraId="2C082AAA" w14:textId="513BF309" w:rsidR="003131C6" w:rsidRPr="000D3A2E" w:rsidRDefault="003131C6" w:rsidP="000D3A2E">
            <w:pPr>
              <w:spacing w:after="0"/>
              <w:rPr>
                <w:rFonts w:asciiTheme="majorHAnsi" w:hAnsiTheme="majorHAnsi" w:cstheme="majorHAnsi"/>
                <w:sz w:val="20"/>
                <w:szCs w:val="28"/>
              </w:rPr>
            </w:pPr>
            <w:r w:rsidRPr="000D3A2E">
              <w:rPr>
                <w:rFonts w:asciiTheme="majorHAnsi" w:hAnsiTheme="majorHAnsi" w:cstheme="majorHAnsi"/>
                <w:color w:val="0070C0"/>
                <w:sz w:val="20"/>
                <w:szCs w:val="28"/>
              </w:rPr>
              <w:t>BONNETERIE D'ARMOR est actuellement dirigée par 2 mandataires sociaux : 1 Président et 1 Directeur général. Les mandataires sociaux de BONNETERIE D'ARMOR sont responsables de la totalité de leurs actes qui sont ainsi susceptibles d'engager des responsabilités civiles voire pénales. Les dirigeants mandataires doivent aussi rendre compte de la gestion de BONNETERIE D'ARMOR devant leurs mandants qui sont souvent les actionnaires de BONNETERIE D'ARMOR.</w:t>
            </w:r>
          </w:p>
        </w:tc>
      </w:tr>
      <w:tr w:rsidR="003131C6" w:rsidRPr="00A60C74" w14:paraId="3FEF172F" w14:textId="77777777" w:rsidTr="000D3A2E">
        <w:trPr>
          <w:trHeight w:val="454"/>
        </w:trPr>
        <w:tc>
          <w:tcPr>
            <w:tcW w:w="2410" w:type="dxa"/>
            <w:vAlign w:val="center"/>
          </w:tcPr>
          <w:p w14:paraId="12E798A5" w14:textId="77777777" w:rsidR="003131C6" w:rsidRPr="005B75E1" w:rsidRDefault="003131C6" w:rsidP="003131C6">
            <w:pPr>
              <w:spacing w:after="0"/>
              <w:rPr>
                <w:rFonts w:asciiTheme="majorHAnsi" w:hAnsiTheme="majorHAnsi" w:cstheme="majorHAnsi"/>
                <w:b/>
              </w:rPr>
            </w:pPr>
            <w:r w:rsidRPr="005B75E1">
              <w:rPr>
                <w:rFonts w:asciiTheme="majorHAnsi" w:hAnsiTheme="majorHAnsi" w:cstheme="majorHAnsi"/>
                <w:b/>
              </w:rPr>
              <w:t>N° SIRET</w:t>
            </w:r>
          </w:p>
        </w:tc>
        <w:tc>
          <w:tcPr>
            <w:tcW w:w="7513" w:type="dxa"/>
            <w:vAlign w:val="center"/>
          </w:tcPr>
          <w:p w14:paraId="59D79EAC" w14:textId="03E784AD" w:rsidR="003131C6" w:rsidRPr="000D3A2E" w:rsidRDefault="003131C6" w:rsidP="000D3A2E">
            <w:pPr>
              <w:spacing w:after="0"/>
              <w:rPr>
                <w:rFonts w:asciiTheme="majorHAnsi" w:hAnsiTheme="majorHAnsi" w:cstheme="majorHAnsi"/>
                <w:sz w:val="20"/>
                <w:szCs w:val="28"/>
              </w:rPr>
            </w:pPr>
            <w:r w:rsidRPr="000D3A2E">
              <w:rPr>
                <w:rFonts w:asciiTheme="majorHAnsi" w:hAnsiTheme="majorHAnsi" w:cstheme="majorHAnsi"/>
                <w:color w:val="0070C0"/>
                <w:sz w:val="20"/>
                <w:szCs w:val="28"/>
              </w:rPr>
              <w:t>37568013900140</w:t>
            </w:r>
          </w:p>
        </w:tc>
      </w:tr>
      <w:tr w:rsidR="003131C6" w:rsidRPr="00A60C74" w14:paraId="5344B0D8" w14:textId="77777777" w:rsidTr="000D3A2E">
        <w:trPr>
          <w:trHeight w:val="454"/>
        </w:trPr>
        <w:tc>
          <w:tcPr>
            <w:tcW w:w="2410" w:type="dxa"/>
            <w:vAlign w:val="center"/>
          </w:tcPr>
          <w:p w14:paraId="525932BA" w14:textId="77777777" w:rsidR="003131C6" w:rsidRPr="005B75E1" w:rsidRDefault="003131C6" w:rsidP="003131C6">
            <w:pPr>
              <w:spacing w:after="0"/>
              <w:rPr>
                <w:rFonts w:asciiTheme="majorHAnsi" w:hAnsiTheme="majorHAnsi" w:cstheme="majorHAnsi"/>
                <w:b/>
              </w:rPr>
            </w:pPr>
            <w:r w:rsidRPr="005B75E1">
              <w:rPr>
                <w:rFonts w:asciiTheme="majorHAnsi" w:hAnsiTheme="majorHAnsi" w:cstheme="majorHAnsi"/>
                <w:b/>
              </w:rPr>
              <w:t>Code APE</w:t>
            </w:r>
          </w:p>
        </w:tc>
        <w:tc>
          <w:tcPr>
            <w:tcW w:w="7513" w:type="dxa"/>
            <w:vAlign w:val="center"/>
          </w:tcPr>
          <w:p w14:paraId="42FBDC71" w14:textId="63D9A39B" w:rsidR="003131C6" w:rsidRPr="000D3A2E" w:rsidRDefault="003131C6" w:rsidP="000D3A2E">
            <w:pPr>
              <w:spacing w:after="0"/>
              <w:rPr>
                <w:rFonts w:asciiTheme="majorHAnsi" w:hAnsiTheme="majorHAnsi" w:cstheme="majorHAnsi"/>
                <w:sz w:val="20"/>
                <w:szCs w:val="28"/>
              </w:rPr>
            </w:pPr>
            <w:r w:rsidRPr="000D3A2E">
              <w:rPr>
                <w:rFonts w:asciiTheme="majorHAnsi" w:hAnsiTheme="majorHAnsi" w:cstheme="majorHAnsi"/>
                <w:color w:val="0070C0"/>
                <w:sz w:val="20"/>
                <w:szCs w:val="28"/>
              </w:rPr>
              <w:t>1414Z</w:t>
            </w:r>
          </w:p>
        </w:tc>
      </w:tr>
      <w:tr w:rsidR="00E37D37" w:rsidRPr="00A60C74" w14:paraId="208F4E9B" w14:textId="77777777" w:rsidTr="000D3A2E">
        <w:tc>
          <w:tcPr>
            <w:tcW w:w="2410" w:type="dxa"/>
            <w:vAlign w:val="center"/>
          </w:tcPr>
          <w:p w14:paraId="0D41277D"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Type d’organisation</w:t>
            </w:r>
          </w:p>
        </w:tc>
        <w:tc>
          <w:tcPr>
            <w:tcW w:w="7513" w:type="dxa"/>
            <w:vAlign w:val="center"/>
          </w:tcPr>
          <w:p w14:paraId="39A9F91B" w14:textId="186C1E63" w:rsidR="00E37D37" w:rsidRPr="000D3A2E" w:rsidRDefault="003131C6" w:rsidP="000D3A2E">
            <w:pPr>
              <w:spacing w:after="0" w:line="360" w:lineRule="auto"/>
              <w:ind w:left="170"/>
              <w:rPr>
                <w:rFonts w:asciiTheme="majorHAnsi" w:hAnsiTheme="majorHAnsi" w:cstheme="majorHAnsi"/>
                <w:color w:val="0070C0"/>
                <w:sz w:val="20"/>
              </w:rPr>
            </w:pPr>
            <w:r w:rsidRPr="000D3A2E">
              <w:rPr>
                <w:rFonts w:asciiTheme="majorHAnsi" w:hAnsiTheme="majorHAnsi" w:cstheme="majorHAnsi"/>
                <w:color w:val="0070C0"/>
                <w:sz w:val="16"/>
              </w:rPr>
              <w:t xml:space="preserve">X </w:t>
            </w:r>
            <w:r w:rsidRPr="000D3A2E">
              <w:rPr>
                <w:rFonts w:asciiTheme="majorHAnsi" w:hAnsiTheme="majorHAnsi" w:cstheme="majorHAnsi"/>
                <w:color w:val="0070C0"/>
                <w:sz w:val="20"/>
              </w:rPr>
              <w:t>Société commerciale</w:t>
            </w:r>
            <w:r w:rsidR="000D3A2E">
              <w:rPr>
                <w:rFonts w:asciiTheme="majorHAnsi" w:hAnsiTheme="majorHAnsi" w:cstheme="majorHAnsi"/>
                <w:color w:val="0070C0"/>
                <w:sz w:val="20"/>
              </w:rPr>
              <w:t xml:space="preserve">    </w:t>
            </w:r>
            <w:r w:rsidR="00E37D37" w:rsidRPr="000D3A2E">
              <w:rPr>
                <w:rFonts w:asciiTheme="majorHAnsi" w:hAnsiTheme="majorHAnsi" w:cstheme="majorHAnsi"/>
              </w:rPr>
              <w:sym w:font="Wingdings" w:char="F071"/>
            </w:r>
            <w:r w:rsidR="00E37D37" w:rsidRPr="000D3A2E">
              <w:rPr>
                <w:rFonts w:asciiTheme="majorHAnsi" w:hAnsiTheme="majorHAnsi" w:cstheme="majorHAnsi"/>
              </w:rPr>
              <w:t xml:space="preserve"> Entreprise individuelle</w:t>
            </w:r>
          </w:p>
          <w:p w14:paraId="7A34BF22" w14:textId="36C43CB3" w:rsidR="00E37D37" w:rsidRPr="000D3A2E" w:rsidRDefault="00E37D37" w:rsidP="00C613E3">
            <w:pPr>
              <w:spacing w:after="0"/>
              <w:rPr>
                <w:rFonts w:asciiTheme="majorHAnsi" w:hAnsiTheme="majorHAnsi" w:cstheme="majorHAnsi"/>
              </w:rPr>
            </w:pPr>
            <w:r w:rsidRPr="000D3A2E">
              <w:rPr>
                <w:rFonts w:asciiTheme="majorHAnsi" w:hAnsiTheme="majorHAnsi" w:cstheme="majorHAnsi"/>
              </w:rPr>
              <w:t xml:space="preserve"> </w:t>
            </w:r>
            <w:r w:rsidRPr="000D3A2E">
              <w:rPr>
                <w:rFonts w:asciiTheme="majorHAnsi" w:hAnsiTheme="majorHAnsi" w:cstheme="majorHAnsi"/>
              </w:rPr>
              <w:sym w:font="Wingdings" w:char="F071"/>
            </w:r>
            <w:r w:rsidRPr="000D3A2E">
              <w:rPr>
                <w:rFonts w:asciiTheme="majorHAnsi" w:hAnsiTheme="majorHAnsi" w:cstheme="majorHAnsi"/>
              </w:rPr>
              <w:t xml:space="preserve"> Association</w:t>
            </w:r>
            <w:r w:rsidR="000D3A2E">
              <w:rPr>
                <w:rFonts w:asciiTheme="majorHAnsi" w:hAnsiTheme="majorHAnsi" w:cstheme="majorHAnsi"/>
              </w:rPr>
              <w:t xml:space="preserve">   </w:t>
            </w:r>
            <w:r w:rsidRPr="000D3A2E">
              <w:rPr>
                <w:rFonts w:asciiTheme="majorHAnsi" w:hAnsiTheme="majorHAnsi" w:cstheme="majorHAnsi"/>
              </w:rPr>
              <w:sym w:font="Wingdings" w:char="F071"/>
            </w:r>
            <w:r w:rsidRPr="000D3A2E">
              <w:rPr>
                <w:rFonts w:asciiTheme="majorHAnsi" w:hAnsiTheme="majorHAnsi" w:cstheme="majorHAnsi"/>
              </w:rPr>
              <w:t xml:space="preserve"> Coopérative de type associatif</w:t>
            </w:r>
          </w:p>
          <w:p w14:paraId="0316E657" w14:textId="08370265" w:rsidR="00E37D37" w:rsidRPr="000D3A2E" w:rsidRDefault="00E37D37" w:rsidP="00C613E3">
            <w:pPr>
              <w:spacing w:after="0"/>
              <w:rPr>
                <w:rFonts w:asciiTheme="majorHAnsi" w:hAnsiTheme="majorHAnsi" w:cstheme="majorHAnsi"/>
              </w:rPr>
            </w:pPr>
            <w:r w:rsidRPr="000D3A2E">
              <w:rPr>
                <w:rFonts w:asciiTheme="majorHAnsi" w:hAnsiTheme="majorHAnsi" w:cstheme="majorHAnsi"/>
              </w:rPr>
              <w:sym w:font="Wingdings" w:char="F071"/>
            </w:r>
            <w:r w:rsidRPr="000D3A2E">
              <w:rPr>
                <w:rFonts w:asciiTheme="majorHAnsi" w:hAnsiTheme="majorHAnsi" w:cstheme="majorHAnsi"/>
              </w:rPr>
              <w:t xml:space="preserve"> Établissement public</w:t>
            </w:r>
            <w:r w:rsidR="000D3A2E">
              <w:rPr>
                <w:rFonts w:asciiTheme="majorHAnsi" w:hAnsiTheme="majorHAnsi" w:cstheme="majorHAnsi"/>
              </w:rPr>
              <w:t xml:space="preserve">   </w:t>
            </w:r>
            <w:r w:rsidRPr="000D3A2E">
              <w:rPr>
                <w:rFonts w:asciiTheme="majorHAnsi" w:hAnsiTheme="majorHAnsi" w:cstheme="majorHAnsi"/>
              </w:rPr>
              <w:sym w:font="Wingdings" w:char="F071"/>
            </w:r>
            <w:r w:rsidRPr="000D3A2E">
              <w:rPr>
                <w:rFonts w:asciiTheme="majorHAnsi" w:hAnsiTheme="majorHAnsi" w:cstheme="majorHAnsi"/>
              </w:rPr>
              <w:t xml:space="preserve"> Collectivité locale</w:t>
            </w:r>
          </w:p>
        </w:tc>
      </w:tr>
      <w:tr w:rsidR="00E37D37" w:rsidRPr="00A60C74" w14:paraId="379E949F" w14:textId="77777777" w:rsidTr="000D3A2E">
        <w:tc>
          <w:tcPr>
            <w:tcW w:w="2410" w:type="dxa"/>
            <w:vAlign w:val="center"/>
          </w:tcPr>
          <w:p w14:paraId="34C7503A"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Forme juridique</w:t>
            </w:r>
          </w:p>
        </w:tc>
        <w:tc>
          <w:tcPr>
            <w:tcW w:w="7513" w:type="dxa"/>
            <w:vAlign w:val="center"/>
          </w:tcPr>
          <w:p w14:paraId="5D5D893A" w14:textId="12B19FB7" w:rsidR="00E37D37" w:rsidRPr="005B75E1" w:rsidRDefault="00E37D37" w:rsidP="00C613E3">
            <w:pPr>
              <w:spacing w:after="0"/>
              <w:rPr>
                <w:rFonts w:asciiTheme="majorHAnsi" w:hAnsiTheme="majorHAnsi" w:cstheme="majorHAnsi"/>
              </w:rPr>
            </w:pPr>
            <w:r w:rsidRPr="005B75E1">
              <w:rPr>
                <w:rFonts w:asciiTheme="majorHAnsi" w:hAnsiTheme="majorHAnsi" w:cstheme="majorHAnsi"/>
              </w:rPr>
              <w:sym w:font="Wingdings" w:char="F071"/>
            </w:r>
            <w:r w:rsidRPr="005B75E1">
              <w:rPr>
                <w:rFonts w:asciiTheme="majorHAnsi" w:hAnsiTheme="majorHAnsi" w:cstheme="majorHAnsi"/>
              </w:rPr>
              <w:t xml:space="preserve"> SA                                 </w:t>
            </w:r>
            <w:r w:rsidRPr="005B75E1">
              <w:rPr>
                <w:rFonts w:asciiTheme="majorHAnsi" w:hAnsiTheme="majorHAnsi" w:cstheme="majorHAnsi"/>
              </w:rPr>
              <w:sym w:font="Wingdings" w:char="F071"/>
            </w:r>
            <w:r w:rsidRPr="005B75E1">
              <w:rPr>
                <w:rFonts w:asciiTheme="majorHAnsi" w:hAnsiTheme="majorHAnsi" w:cstheme="majorHAnsi"/>
              </w:rPr>
              <w:t xml:space="preserve"> SARL                             </w:t>
            </w:r>
            <w:r w:rsidR="000D3A2E" w:rsidRPr="001D4B0C">
              <w:rPr>
                <w:rFonts w:ascii="Times New Roman" w:hAnsi="Times New Roman"/>
                <w:color w:val="0070C0"/>
                <w:sz w:val="16"/>
              </w:rPr>
              <w:t xml:space="preserve">X </w:t>
            </w:r>
            <w:r w:rsidR="000D3A2E" w:rsidRPr="001D4B0C">
              <w:rPr>
                <w:rFonts w:ascii="Times New Roman" w:hAnsi="Times New Roman"/>
                <w:color w:val="0070C0"/>
                <w:sz w:val="20"/>
              </w:rPr>
              <w:t>SAS</w:t>
            </w:r>
          </w:p>
          <w:p w14:paraId="68664CD6" w14:textId="77777777" w:rsidR="00E37D37" w:rsidRPr="005B75E1" w:rsidRDefault="00E37D37" w:rsidP="00C613E3">
            <w:pPr>
              <w:spacing w:after="0"/>
              <w:rPr>
                <w:rFonts w:asciiTheme="majorHAnsi" w:hAnsiTheme="majorHAnsi" w:cstheme="majorHAnsi"/>
              </w:rPr>
            </w:pPr>
            <w:r w:rsidRPr="005B75E1">
              <w:rPr>
                <w:rFonts w:asciiTheme="majorHAnsi" w:hAnsiTheme="majorHAnsi" w:cstheme="majorHAnsi"/>
              </w:rPr>
              <w:sym w:font="Wingdings" w:char="F071"/>
            </w:r>
            <w:r w:rsidRPr="005B75E1">
              <w:rPr>
                <w:rFonts w:asciiTheme="majorHAnsi" w:hAnsiTheme="majorHAnsi" w:cstheme="majorHAnsi"/>
              </w:rPr>
              <w:t xml:space="preserve"> EURL                            </w:t>
            </w:r>
            <w:r w:rsidRPr="005B75E1">
              <w:rPr>
                <w:rFonts w:asciiTheme="majorHAnsi" w:hAnsiTheme="majorHAnsi" w:cstheme="majorHAnsi"/>
              </w:rPr>
              <w:sym w:font="Wingdings" w:char="F071"/>
            </w:r>
            <w:r w:rsidRPr="005B75E1">
              <w:rPr>
                <w:rFonts w:asciiTheme="majorHAnsi" w:hAnsiTheme="majorHAnsi" w:cstheme="majorHAnsi"/>
              </w:rPr>
              <w:t xml:space="preserve"> Association                    </w:t>
            </w:r>
            <w:r w:rsidRPr="005B75E1">
              <w:rPr>
                <w:rFonts w:asciiTheme="majorHAnsi" w:hAnsiTheme="majorHAnsi" w:cstheme="majorHAnsi"/>
              </w:rPr>
              <w:sym w:font="Wingdings" w:char="F071"/>
            </w:r>
            <w:r w:rsidRPr="005B75E1">
              <w:rPr>
                <w:rFonts w:asciiTheme="majorHAnsi" w:hAnsiTheme="majorHAnsi" w:cstheme="majorHAnsi"/>
              </w:rPr>
              <w:t xml:space="preserve"> Autre</w:t>
            </w:r>
          </w:p>
        </w:tc>
      </w:tr>
      <w:tr w:rsidR="00E37D37" w:rsidRPr="00A60C74" w14:paraId="3FDFCCCB" w14:textId="77777777" w:rsidTr="000D3A2E">
        <w:tc>
          <w:tcPr>
            <w:tcW w:w="2410" w:type="dxa"/>
            <w:vAlign w:val="center"/>
          </w:tcPr>
          <w:p w14:paraId="59B85A4C"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But de l’organisation</w:t>
            </w:r>
          </w:p>
        </w:tc>
        <w:tc>
          <w:tcPr>
            <w:tcW w:w="7513" w:type="dxa"/>
            <w:vAlign w:val="center"/>
          </w:tcPr>
          <w:p w14:paraId="106CFAD7" w14:textId="7F954B90" w:rsidR="00E37D37" w:rsidRPr="000D3A2E" w:rsidRDefault="000D3A2E" w:rsidP="000D3A2E">
            <w:pPr>
              <w:spacing w:after="0" w:line="360" w:lineRule="auto"/>
              <w:ind w:left="170"/>
              <w:rPr>
                <w:rFonts w:ascii="Times New Roman" w:hAnsi="Times New Roman"/>
                <w:color w:val="0070C0"/>
                <w:sz w:val="20"/>
              </w:rPr>
            </w:pPr>
            <w:r w:rsidRPr="001D4B0C">
              <w:rPr>
                <w:rFonts w:ascii="Times New Roman" w:hAnsi="Times New Roman"/>
                <w:color w:val="0070C0"/>
                <w:sz w:val="16"/>
              </w:rPr>
              <w:t xml:space="preserve">X </w:t>
            </w:r>
            <w:r w:rsidRPr="001D4B0C">
              <w:rPr>
                <w:rFonts w:ascii="Times New Roman" w:hAnsi="Times New Roman"/>
                <w:color w:val="0070C0"/>
                <w:sz w:val="20"/>
              </w:rPr>
              <w:t>Lucratif</w:t>
            </w:r>
            <w:r>
              <w:rPr>
                <w:rFonts w:ascii="Times New Roman" w:hAnsi="Times New Roman"/>
                <w:color w:val="0070C0"/>
                <w:sz w:val="20"/>
              </w:rPr>
              <w:t xml:space="preserve">     </w:t>
            </w:r>
            <w:r w:rsidR="00E37D37" w:rsidRPr="005B75E1">
              <w:rPr>
                <w:rFonts w:asciiTheme="majorHAnsi" w:hAnsiTheme="majorHAnsi" w:cstheme="majorHAnsi"/>
              </w:rPr>
              <w:sym w:font="Wingdings" w:char="F071"/>
            </w:r>
            <w:r w:rsidR="00E37D37" w:rsidRPr="005B75E1">
              <w:rPr>
                <w:rFonts w:asciiTheme="majorHAnsi" w:hAnsiTheme="majorHAnsi" w:cstheme="majorHAnsi"/>
              </w:rPr>
              <w:t xml:space="preserve">  Non lucratif</w:t>
            </w:r>
          </w:p>
        </w:tc>
      </w:tr>
      <w:tr w:rsidR="00E37D37" w:rsidRPr="00A60C74" w14:paraId="3CFAF0AC" w14:textId="77777777" w:rsidTr="000D3A2E">
        <w:trPr>
          <w:trHeight w:val="333"/>
        </w:trPr>
        <w:tc>
          <w:tcPr>
            <w:tcW w:w="2410" w:type="dxa"/>
            <w:vAlign w:val="center"/>
          </w:tcPr>
          <w:p w14:paraId="07C0548D"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Nature de l’activité</w:t>
            </w:r>
          </w:p>
        </w:tc>
        <w:tc>
          <w:tcPr>
            <w:tcW w:w="7513" w:type="dxa"/>
            <w:vAlign w:val="center"/>
          </w:tcPr>
          <w:p w14:paraId="78785FAA" w14:textId="4A5A4861" w:rsidR="00E37D37" w:rsidRPr="000D3A2E" w:rsidRDefault="000D3A2E" w:rsidP="000D3A2E">
            <w:pPr>
              <w:spacing w:after="0" w:line="360" w:lineRule="auto"/>
              <w:ind w:left="170"/>
              <w:rPr>
                <w:rFonts w:ascii="Times New Roman" w:hAnsi="Times New Roman"/>
                <w:color w:val="0070C0"/>
                <w:sz w:val="20"/>
              </w:rPr>
            </w:pPr>
            <w:r w:rsidRPr="001D4B0C">
              <w:rPr>
                <w:rFonts w:ascii="Times New Roman" w:hAnsi="Times New Roman"/>
                <w:color w:val="0070C0"/>
                <w:sz w:val="16"/>
              </w:rPr>
              <w:t xml:space="preserve">X </w:t>
            </w:r>
            <w:r w:rsidRPr="001D4B0C">
              <w:rPr>
                <w:rFonts w:ascii="Times New Roman" w:hAnsi="Times New Roman"/>
                <w:color w:val="0070C0"/>
                <w:sz w:val="20"/>
              </w:rPr>
              <w:t>Marchande</w:t>
            </w:r>
            <w:r>
              <w:rPr>
                <w:rFonts w:ascii="Times New Roman" w:hAnsi="Times New Roman"/>
                <w:color w:val="0070C0"/>
                <w:sz w:val="20"/>
              </w:rPr>
              <w:t xml:space="preserve">     </w:t>
            </w:r>
            <w:r w:rsidR="00E37D37" w:rsidRPr="005B75E1">
              <w:rPr>
                <w:rFonts w:asciiTheme="majorHAnsi" w:hAnsiTheme="majorHAnsi" w:cstheme="majorHAnsi"/>
              </w:rPr>
              <w:sym w:font="Wingdings" w:char="F071"/>
            </w:r>
            <w:r w:rsidR="00E37D37" w:rsidRPr="005B75E1">
              <w:rPr>
                <w:rFonts w:asciiTheme="majorHAnsi" w:hAnsiTheme="majorHAnsi" w:cstheme="majorHAnsi"/>
              </w:rPr>
              <w:t xml:space="preserve"> Non marchande</w:t>
            </w:r>
          </w:p>
        </w:tc>
      </w:tr>
      <w:tr w:rsidR="00E37D37" w:rsidRPr="00A60C74" w14:paraId="74D9650B" w14:textId="77777777" w:rsidTr="000D3A2E">
        <w:trPr>
          <w:trHeight w:val="455"/>
        </w:trPr>
        <w:tc>
          <w:tcPr>
            <w:tcW w:w="2410" w:type="dxa"/>
            <w:vAlign w:val="center"/>
          </w:tcPr>
          <w:p w14:paraId="01EFD054"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Secteur d’activité</w:t>
            </w:r>
          </w:p>
        </w:tc>
        <w:tc>
          <w:tcPr>
            <w:tcW w:w="7513" w:type="dxa"/>
            <w:vAlign w:val="center"/>
          </w:tcPr>
          <w:p w14:paraId="6817D1D2" w14:textId="5510734B" w:rsidR="00E37D37" w:rsidRPr="005B75E1" w:rsidRDefault="00E37D37" w:rsidP="00C613E3">
            <w:pPr>
              <w:spacing w:after="0"/>
              <w:rPr>
                <w:rFonts w:asciiTheme="majorHAnsi" w:hAnsiTheme="majorHAnsi" w:cstheme="majorHAnsi"/>
              </w:rPr>
            </w:pPr>
            <w:r w:rsidRPr="005B75E1">
              <w:rPr>
                <w:rFonts w:asciiTheme="majorHAnsi" w:hAnsiTheme="majorHAnsi" w:cstheme="majorHAnsi"/>
              </w:rPr>
              <w:sym w:font="Wingdings" w:char="F071"/>
            </w:r>
            <w:r w:rsidRPr="005B75E1">
              <w:rPr>
                <w:rFonts w:asciiTheme="majorHAnsi" w:hAnsiTheme="majorHAnsi" w:cstheme="majorHAnsi"/>
              </w:rPr>
              <w:t xml:space="preserve"> Primaire                          </w:t>
            </w:r>
            <w:r w:rsidR="000D3A2E" w:rsidRPr="001D4B0C">
              <w:rPr>
                <w:rFonts w:ascii="Times New Roman" w:hAnsi="Times New Roman"/>
                <w:color w:val="0070C0"/>
                <w:sz w:val="16"/>
              </w:rPr>
              <w:t>X</w:t>
            </w:r>
            <w:r w:rsidR="000D3A2E" w:rsidRPr="001D4B0C">
              <w:rPr>
                <w:rFonts w:ascii="Times New Roman" w:hAnsi="Times New Roman"/>
                <w:color w:val="0070C0"/>
                <w:sz w:val="20"/>
              </w:rPr>
              <w:t xml:space="preserve"> Secondaire</w:t>
            </w:r>
            <w:r w:rsidR="000D3A2E" w:rsidRPr="00C462F3">
              <w:rPr>
                <w:rFonts w:ascii="Times New Roman" w:hAnsi="Times New Roman"/>
                <w:sz w:val="20"/>
              </w:rPr>
              <w:t xml:space="preserve">                     </w:t>
            </w:r>
            <w:r w:rsidRPr="005B75E1">
              <w:rPr>
                <w:rFonts w:asciiTheme="majorHAnsi" w:hAnsiTheme="majorHAnsi" w:cstheme="majorHAnsi"/>
              </w:rPr>
              <w:sym w:font="Wingdings" w:char="F071"/>
            </w:r>
            <w:r w:rsidRPr="005B75E1">
              <w:rPr>
                <w:rFonts w:asciiTheme="majorHAnsi" w:hAnsiTheme="majorHAnsi" w:cstheme="majorHAnsi"/>
              </w:rPr>
              <w:t xml:space="preserve"> Tertiaire</w:t>
            </w:r>
          </w:p>
        </w:tc>
      </w:tr>
      <w:tr w:rsidR="00E37D37" w:rsidRPr="00A60C74" w14:paraId="2F3AA226" w14:textId="77777777" w:rsidTr="000D3A2E">
        <w:tc>
          <w:tcPr>
            <w:tcW w:w="2410" w:type="dxa"/>
            <w:vAlign w:val="center"/>
          </w:tcPr>
          <w:p w14:paraId="53063C39"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Domaines d’activité</w:t>
            </w:r>
          </w:p>
        </w:tc>
        <w:tc>
          <w:tcPr>
            <w:tcW w:w="7513" w:type="dxa"/>
            <w:vAlign w:val="center"/>
          </w:tcPr>
          <w:p w14:paraId="31413FD5" w14:textId="327B348E" w:rsidR="00E37D37" w:rsidRPr="000D3A2E" w:rsidRDefault="000D3A2E" w:rsidP="00C613E3">
            <w:pPr>
              <w:spacing w:after="0"/>
              <w:rPr>
                <w:rFonts w:asciiTheme="majorHAnsi" w:hAnsiTheme="majorHAnsi" w:cstheme="majorHAnsi"/>
              </w:rPr>
            </w:pPr>
            <w:r w:rsidRPr="000D3A2E">
              <w:rPr>
                <w:rFonts w:asciiTheme="majorHAnsi" w:hAnsiTheme="majorHAnsi" w:cstheme="majorHAnsi"/>
                <w:color w:val="4472C4" w:themeColor="accent1"/>
                <w:sz w:val="20"/>
              </w:rPr>
              <w:t>Fabrication de vêtements de dessous</w:t>
            </w:r>
          </w:p>
        </w:tc>
      </w:tr>
      <w:tr w:rsidR="00E37D37" w:rsidRPr="00A60C74" w14:paraId="50C0E445" w14:textId="77777777" w:rsidTr="000D3A2E">
        <w:tc>
          <w:tcPr>
            <w:tcW w:w="2410" w:type="dxa"/>
            <w:vAlign w:val="center"/>
          </w:tcPr>
          <w:p w14:paraId="776B687D" w14:textId="77777777" w:rsidR="00E37D37" w:rsidRPr="005B75E1" w:rsidRDefault="00E37D37" w:rsidP="00C613E3">
            <w:pPr>
              <w:spacing w:after="0"/>
              <w:rPr>
                <w:rFonts w:asciiTheme="majorHAnsi" w:hAnsiTheme="majorHAnsi" w:cstheme="majorHAnsi"/>
                <w:b/>
              </w:rPr>
            </w:pPr>
            <w:r w:rsidRPr="005B75E1">
              <w:rPr>
                <w:rFonts w:asciiTheme="majorHAnsi" w:hAnsiTheme="majorHAnsi" w:cstheme="majorHAnsi"/>
                <w:b/>
              </w:rPr>
              <w:t>Activité au sens général</w:t>
            </w:r>
          </w:p>
        </w:tc>
        <w:tc>
          <w:tcPr>
            <w:tcW w:w="7513" w:type="dxa"/>
            <w:vAlign w:val="center"/>
          </w:tcPr>
          <w:p w14:paraId="6E9477B2" w14:textId="4F3301C4" w:rsidR="00E37D37" w:rsidRPr="005B75E1" w:rsidRDefault="000D3A2E" w:rsidP="00C613E3">
            <w:pPr>
              <w:spacing w:after="0"/>
              <w:rPr>
                <w:rFonts w:asciiTheme="majorHAnsi" w:hAnsiTheme="majorHAnsi" w:cstheme="majorHAnsi"/>
              </w:rPr>
            </w:pPr>
            <w:r w:rsidRPr="000D3A2E">
              <w:rPr>
                <w:rFonts w:asciiTheme="majorHAnsi" w:hAnsiTheme="majorHAnsi" w:cstheme="majorHAnsi"/>
                <w:color w:val="4472C4" w:themeColor="accent1"/>
                <w:sz w:val="20"/>
                <w:szCs w:val="20"/>
              </w:rPr>
              <w:t xml:space="preserve">X   Fabrication (Bonneterie </w:t>
            </w:r>
            <w:proofErr w:type="gramStart"/>
            <w:r w:rsidRPr="000D3A2E">
              <w:rPr>
                <w:rFonts w:asciiTheme="majorHAnsi" w:hAnsiTheme="majorHAnsi" w:cstheme="majorHAnsi"/>
                <w:color w:val="4472C4" w:themeColor="accent1"/>
                <w:sz w:val="20"/>
                <w:szCs w:val="20"/>
              </w:rPr>
              <w:t xml:space="preserve">d’Armor)   </w:t>
            </w:r>
            <w:proofErr w:type="gramEnd"/>
            <w:r w:rsidRPr="000D3A2E">
              <w:rPr>
                <w:rFonts w:asciiTheme="majorHAnsi" w:hAnsiTheme="majorHAnsi" w:cstheme="majorHAnsi"/>
                <w:color w:val="4472C4" w:themeColor="accent1"/>
                <w:sz w:val="20"/>
                <w:szCs w:val="20"/>
              </w:rPr>
              <w:t xml:space="preserve">X Commerce  (Armor-Lux) </w:t>
            </w:r>
            <w:r w:rsidRPr="000D3A2E">
              <w:rPr>
                <w:rFonts w:asciiTheme="majorHAnsi" w:hAnsiTheme="majorHAnsi" w:cstheme="majorHAnsi"/>
              </w:rPr>
              <w:t xml:space="preserve">    </w:t>
            </w:r>
          </w:p>
        </w:tc>
      </w:tr>
      <w:tr w:rsidR="000D3A2E" w:rsidRPr="00A60C74" w14:paraId="73089317" w14:textId="77777777" w:rsidTr="000D3A2E">
        <w:tc>
          <w:tcPr>
            <w:tcW w:w="2410" w:type="dxa"/>
            <w:vAlign w:val="center"/>
          </w:tcPr>
          <w:p w14:paraId="1302079B" w14:textId="77777777" w:rsidR="000D3A2E" w:rsidRPr="005B75E1" w:rsidRDefault="000D3A2E" w:rsidP="000D3A2E">
            <w:pPr>
              <w:spacing w:after="0"/>
              <w:rPr>
                <w:rFonts w:asciiTheme="majorHAnsi" w:hAnsiTheme="majorHAnsi" w:cstheme="majorHAnsi"/>
                <w:b/>
              </w:rPr>
            </w:pPr>
            <w:r w:rsidRPr="005B75E1">
              <w:rPr>
                <w:rFonts w:asciiTheme="majorHAnsi" w:hAnsiTheme="majorHAnsi" w:cstheme="majorHAnsi"/>
                <w:b/>
              </w:rPr>
              <w:t xml:space="preserve">Chiffre d’affaires </w:t>
            </w:r>
            <w:r w:rsidRPr="000D3A2E">
              <w:rPr>
                <w:rFonts w:asciiTheme="majorHAnsi" w:hAnsiTheme="majorHAnsi" w:cstheme="majorHAnsi"/>
                <w:b/>
                <w:sz w:val="20"/>
                <w:szCs w:val="20"/>
              </w:rPr>
              <w:t>(évolution éventuellement)</w:t>
            </w:r>
          </w:p>
        </w:tc>
        <w:tc>
          <w:tcPr>
            <w:tcW w:w="7513" w:type="dxa"/>
            <w:vAlign w:val="center"/>
          </w:tcPr>
          <w:p w14:paraId="4FEA854C" w14:textId="3A2C7EF5" w:rsidR="000D3A2E" w:rsidRPr="005B75E1" w:rsidRDefault="000D3A2E" w:rsidP="000D3A2E">
            <w:pPr>
              <w:spacing w:after="0"/>
              <w:rPr>
                <w:rFonts w:asciiTheme="majorHAnsi" w:hAnsiTheme="majorHAnsi" w:cstheme="majorHAnsi"/>
              </w:rPr>
            </w:pPr>
            <w:r w:rsidRPr="001D4B0C">
              <w:rPr>
                <w:rFonts w:ascii="Times New Roman" w:hAnsi="Times New Roman"/>
                <w:color w:val="0070C0"/>
                <w:sz w:val="20"/>
              </w:rPr>
              <w:t>52 712 400.00 € en 2020 selon societe.com</w:t>
            </w:r>
          </w:p>
        </w:tc>
      </w:tr>
      <w:tr w:rsidR="000D3A2E" w:rsidRPr="00A60C74" w14:paraId="5DE6486B" w14:textId="77777777" w:rsidTr="000D3A2E">
        <w:trPr>
          <w:cantSplit/>
          <w:trHeight w:val="551"/>
        </w:trPr>
        <w:tc>
          <w:tcPr>
            <w:tcW w:w="2410" w:type="dxa"/>
            <w:vAlign w:val="center"/>
          </w:tcPr>
          <w:p w14:paraId="2AFFDB6F" w14:textId="77777777" w:rsidR="000D3A2E" w:rsidRPr="005B75E1" w:rsidRDefault="000D3A2E" w:rsidP="000D3A2E">
            <w:pPr>
              <w:spacing w:after="0"/>
              <w:rPr>
                <w:rFonts w:asciiTheme="majorHAnsi" w:hAnsiTheme="majorHAnsi" w:cstheme="majorHAnsi"/>
                <w:b/>
              </w:rPr>
            </w:pPr>
            <w:r w:rsidRPr="005B75E1">
              <w:rPr>
                <w:rFonts w:asciiTheme="majorHAnsi" w:hAnsiTheme="majorHAnsi" w:cstheme="majorHAnsi"/>
                <w:b/>
              </w:rPr>
              <w:t>Effectif total</w:t>
            </w:r>
          </w:p>
        </w:tc>
        <w:tc>
          <w:tcPr>
            <w:tcW w:w="7513" w:type="dxa"/>
            <w:vAlign w:val="center"/>
          </w:tcPr>
          <w:p w14:paraId="3491F164" w14:textId="70470CFC" w:rsidR="000D3A2E" w:rsidRPr="005B75E1" w:rsidRDefault="000D3A2E" w:rsidP="000D3A2E">
            <w:pPr>
              <w:spacing w:after="0"/>
              <w:rPr>
                <w:rFonts w:asciiTheme="majorHAnsi" w:hAnsiTheme="majorHAnsi" w:cstheme="majorHAnsi"/>
              </w:rPr>
            </w:pPr>
            <w:r>
              <w:rPr>
                <w:rFonts w:asciiTheme="majorHAnsi" w:hAnsiTheme="majorHAnsi" w:cstheme="majorHAnsi"/>
              </w:rPr>
              <w:t>391</w:t>
            </w:r>
          </w:p>
        </w:tc>
      </w:tr>
      <w:tr w:rsidR="000D3A2E" w:rsidRPr="00A60C74" w14:paraId="502BEB0D" w14:textId="77777777" w:rsidTr="000D3A2E">
        <w:trPr>
          <w:trHeight w:val="507"/>
        </w:trPr>
        <w:tc>
          <w:tcPr>
            <w:tcW w:w="2410" w:type="dxa"/>
            <w:vAlign w:val="center"/>
          </w:tcPr>
          <w:p w14:paraId="66750876" w14:textId="77777777" w:rsidR="000D3A2E" w:rsidRPr="005B75E1" w:rsidRDefault="000D3A2E" w:rsidP="000D3A2E">
            <w:pPr>
              <w:spacing w:after="0"/>
              <w:rPr>
                <w:rFonts w:asciiTheme="majorHAnsi" w:hAnsiTheme="majorHAnsi" w:cstheme="majorHAnsi"/>
                <w:b/>
              </w:rPr>
            </w:pPr>
            <w:r w:rsidRPr="005B75E1">
              <w:rPr>
                <w:rFonts w:asciiTheme="majorHAnsi" w:hAnsiTheme="majorHAnsi" w:cstheme="majorHAnsi"/>
                <w:b/>
              </w:rPr>
              <w:t>Taille de l’entreprise</w:t>
            </w:r>
          </w:p>
        </w:tc>
        <w:tc>
          <w:tcPr>
            <w:tcW w:w="7513" w:type="dxa"/>
            <w:vAlign w:val="center"/>
          </w:tcPr>
          <w:p w14:paraId="32D27DAC" w14:textId="11F21FF3" w:rsidR="000D3A2E" w:rsidRPr="005B75E1" w:rsidRDefault="000D3A2E" w:rsidP="000D3A2E">
            <w:pPr>
              <w:spacing w:after="0"/>
              <w:rPr>
                <w:rFonts w:asciiTheme="majorHAnsi" w:hAnsiTheme="majorHAnsi" w:cstheme="majorHAnsi"/>
              </w:rPr>
            </w:pPr>
            <w:r w:rsidRPr="001D4B0C">
              <w:rPr>
                <w:rFonts w:ascii="Times New Roman" w:hAnsi="Times New Roman"/>
                <w:color w:val="0070C0"/>
                <w:sz w:val="20"/>
              </w:rPr>
              <w:t>Entreprise de taille intermédiaire (</w:t>
            </w:r>
            <w:proofErr w:type="spellStart"/>
            <w:r w:rsidRPr="001D4B0C">
              <w:rPr>
                <w:rFonts w:ascii="Times New Roman" w:hAnsi="Times New Roman"/>
                <w:color w:val="0070C0"/>
                <w:sz w:val="20"/>
              </w:rPr>
              <w:t>ETI</w:t>
            </w:r>
            <w:proofErr w:type="spellEnd"/>
            <w:r w:rsidRPr="001D4B0C">
              <w:rPr>
                <w:rFonts w:ascii="Times New Roman" w:hAnsi="Times New Roman"/>
                <w:color w:val="0070C0"/>
                <w:sz w:val="20"/>
              </w:rPr>
              <w:t>)</w:t>
            </w:r>
          </w:p>
        </w:tc>
      </w:tr>
      <w:tr w:rsidR="000D3A2E" w:rsidRPr="00A60C74" w14:paraId="2D4CB04E" w14:textId="77777777" w:rsidTr="000D3A2E">
        <w:tc>
          <w:tcPr>
            <w:tcW w:w="2410" w:type="dxa"/>
            <w:vAlign w:val="center"/>
          </w:tcPr>
          <w:p w14:paraId="3FE53B12" w14:textId="77777777" w:rsidR="000D3A2E" w:rsidRPr="005B75E1" w:rsidRDefault="000D3A2E" w:rsidP="000D3A2E">
            <w:pPr>
              <w:spacing w:after="0"/>
              <w:rPr>
                <w:rFonts w:asciiTheme="majorHAnsi" w:hAnsiTheme="majorHAnsi" w:cstheme="majorHAnsi"/>
                <w:b/>
              </w:rPr>
            </w:pPr>
            <w:r w:rsidRPr="005B75E1">
              <w:rPr>
                <w:rFonts w:asciiTheme="majorHAnsi" w:hAnsiTheme="majorHAnsi" w:cstheme="majorHAnsi"/>
                <w:b/>
              </w:rPr>
              <w:t>Marché de l’entreprise</w:t>
            </w:r>
          </w:p>
        </w:tc>
        <w:tc>
          <w:tcPr>
            <w:tcW w:w="7513" w:type="dxa"/>
            <w:vAlign w:val="center"/>
          </w:tcPr>
          <w:p w14:paraId="58180A36" w14:textId="1C2E9499" w:rsidR="000D3A2E" w:rsidRPr="005B75E1" w:rsidRDefault="000D3A2E" w:rsidP="000D3A2E">
            <w:pPr>
              <w:spacing w:after="0"/>
              <w:rPr>
                <w:rFonts w:asciiTheme="majorHAnsi" w:hAnsiTheme="majorHAnsi" w:cstheme="majorHAnsi"/>
              </w:rPr>
            </w:pPr>
            <w:r w:rsidRPr="005B75E1">
              <w:rPr>
                <w:rFonts w:asciiTheme="majorHAnsi" w:hAnsiTheme="majorHAnsi" w:cstheme="majorHAnsi"/>
              </w:rPr>
              <w:sym w:font="Wingdings" w:char="F071"/>
            </w:r>
            <w:r w:rsidRPr="005B75E1">
              <w:rPr>
                <w:rFonts w:asciiTheme="majorHAnsi" w:hAnsiTheme="majorHAnsi" w:cstheme="majorHAnsi"/>
              </w:rPr>
              <w:t xml:space="preserve">  Local          </w:t>
            </w:r>
            <w:r w:rsidRPr="005B75E1">
              <w:rPr>
                <w:rFonts w:asciiTheme="majorHAnsi" w:hAnsiTheme="majorHAnsi" w:cstheme="majorHAnsi"/>
              </w:rPr>
              <w:sym w:font="Wingdings" w:char="F071"/>
            </w:r>
            <w:r w:rsidRPr="005B75E1">
              <w:rPr>
                <w:rFonts w:asciiTheme="majorHAnsi" w:hAnsiTheme="majorHAnsi" w:cstheme="majorHAnsi"/>
              </w:rPr>
              <w:t xml:space="preserve">  Régional     </w:t>
            </w:r>
            <w:r w:rsidRPr="005F3265">
              <w:rPr>
                <w:rFonts w:ascii="Times New Roman" w:hAnsi="Times New Roman"/>
                <w:color w:val="0070C0"/>
                <w:sz w:val="16"/>
              </w:rPr>
              <w:t>X</w:t>
            </w:r>
            <w:r w:rsidRPr="005F3265">
              <w:rPr>
                <w:rFonts w:ascii="Times New Roman" w:hAnsi="Times New Roman"/>
                <w:color w:val="0070C0"/>
                <w:sz w:val="20"/>
              </w:rPr>
              <w:t xml:space="preserve">    National</w:t>
            </w:r>
            <w:r>
              <w:rPr>
                <w:rFonts w:ascii="Times New Roman" w:hAnsi="Times New Roman"/>
                <w:sz w:val="20"/>
              </w:rPr>
              <w:t xml:space="preserve">               </w:t>
            </w:r>
            <w:r w:rsidRPr="005F3265">
              <w:rPr>
                <w:rFonts w:ascii="Times New Roman" w:hAnsi="Times New Roman"/>
                <w:color w:val="0070C0"/>
                <w:sz w:val="16"/>
              </w:rPr>
              <w:t>X</w:t>
            </w:r>
            <w:r w:rsidRPr="005F3265">
              <w:rPr>
                <w:rFonts w:ascii="Times New Roman" w:hAnsi="Times New Roman"/>
                <w:color w:val="0070C0"/>
                <w:sz w:val="20"/>
              </w:rPr>
              <w:t xml:space="preserve">   International</w:t>
            </w:r>
          </w:p>
        </w:tc>
      </w:tr>
    </w:tbl>
    <w:p w14:paraId="72146F62" w14:textId="77777777" w:rsidR="00E37D37" w:rsidRPr="00A60C74" w:rsidRDefault="00E37D37" w:rsidP="00E37D37">
      <w:pPr>
        <w:rPr>
          <w:rFonts w:asciiTheme="majorHAnsi" w:hAnsiTheme="majorHAnsi" w:cstheme="majorHAnsi"/>
          <w:b/>
          <w:sz w:val="24"/>
          <w:szCs w:val="28"/>
        </w:rPr>
      </w:pPr>
    </w:p>
    <w:p w14:paraId="1BAD625C" w14:textId="5E52A767" w:rsidR="00E37D37" w:rsidRDefault="00E37D37" w:rsidP="00E37D37">
      <w:pPr>
        <w:spacing w:after="0"/>
        <w:jc w:val="both"/>
        <w:rPr>
          <w:rFonts w:asciiTheme="majorHAnsi" w:hAnsiTheme="majorHAnsi" w:cstheme="majorHAnsi"/>
          <w:sz w:val="24"/>
          <w:szCs w:val="24"/>
        </w:rPr>
      </w:pPr>
    </w:p>
    <w:p w14:paraId="59628019" w14:textId="524EB731" w:rsidR="00E37D37" w:rsidRPr="00E37D37" w:rsidRDefault="00E37D37" w:rsidP="006952ED">
      <w:pPr>
        <w:pStyle w:val="Titre1"/>
        <w:rPr>
          <w:rFonts w:eastAsia="Calibri"/>
          <w:color w:val="auto"/>
        </w:rPr>
      </w:pPr>
      <w:r w:rsidRPr="00E37D37">
        <w:lastRenderedPageBreak/>
        <w:t xml:space="preserve">Annexe </w:t>
      </w:r>
      <w:r>
        <w:t>2</w:t>
      </w:r>
      <w:r w:rsidRPr="00E37D37">
        <w:t xml:space="preserve"> – Je reformule la question 1 du module 3</w:t>
      </w:r>
    </w:p>
    <w:p w14:paraId="05E2B13D" w14:textId="7ED9D4E3" w:rsidR="00E37D37" w:rsidRDefault="00E37D37" w:rsidP="00E37D37">
      <w:pPr>
        <w:rPr>
          <w:sz w:val="56"/>
          <w:szCs w:val="56"/>
        </w:rPr>
      </w:pPr>
      <w:r>
        <w:rPr>
          <w:noProof/>
          <w:sz w:val="56"/>
          <w:szCs w:val="56"/>
        </w:rPr>
        <mc:AlternateContent>
          <mc:Choice Requires="wpg">
            <w:drawing>
              <wp:anchor distT="0" distB="0" distL="114300" distR="114300" simplePos="0" relativeHeight="251664384" behindDoc="0" locked="0" layoutInCell="1" allowOverlap="1" wp14:anchorId="7CCE937D" wp14:editId="517B035C">
                <wp:simplePos x="0" y="0"/>
                <wp:positionH relativeFrom="column">
                  <wp:posOffset>1290977</wp:posOffset>
                </wp:positionH>
                <wp:positionV relativeFrom="paragraph">
                  <wp:posOffset>340995</wp:posOffset>
                </wp:positionV>
                <wp:extent cx="4319751" cy="6282515"/>
                <wp:effectExtent l="0" t="0" r="24130" b="23495"/>
                <wp:wrapNone/>
                <wp:docPr id="16" name="Groupe 16"/>
                <wp:cNvGraphicFramePr/>
                <a:graphic xmlns:a="http://schemas.openxmlformats.org/drawingml/2006/main">
                  <a:graphicData uri="http://schemas.microsoft.com/office/word/2010/wordprocessingGroup">
                    <wpg:wgp>
                      <wpg:cNvGrpSpPr/>
                      <wpg:grpSpPr>
                        <a:xfrm>
                          <a:off x="0" y="0"/>
                          <a:ext cx="4319751" cy="6282515"/>
                          <a:chOff x="-157655" y="0"/>
                          <a:chExt cx="4319751" cy="6282515"/>
                        </a:xfrm>
                      </wpg:grpSpPr>
                      <wps:wsp>
                        <wps:cNvPr id="1" name="Ellipse 1"/>
                        <wps:cNvSpPr/>
                        <wps:spPr>
                          <a:xfrm>
                            <a:off x="1844565" y="0"/>
                            <a:ext cx="2096814" cy="1964120"/>
                          </a:xfrm>
                          <a:prstGeom prst="ellipse">
                            <a:avLst/>
                          </a:prstGeom>
                          <a:solidFill>
                            <a:srgbClr val="C00000"/>
                          </a:solid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46A5C89E" w14:textId="77777777" w:rsidR="00047D35" w:rsidRPr="00047D35" w:rsidRDefault="00047D35" w:rsidP="00047D35">
                              <w:pPr>
                                <w:jc w:val="center"/>
                                <w:rPr>
                                  <w:color w:val="FFFFFF" w:themeColor="background1"/>
                                  <w:sz w:val="24"/>
                                  <w:szCs w:val="24"/>
                                </w:rPr>
                              </w:pPr>
                              <w:r w:rsidRPr="00047D35">
                                <w:rPr>
                                  <w:color w:val="FFFFFF" w:themeColor="background1"/>
                                  <w:sz w:val="24"/>
                                  <w:szCs w:val="24"/>
                                </w:rPr>
                                <w:t xml:space="preserve">Possibilités </w:t>
                              </w:r>
                            </w:p>
                            <w:p w14:paraId="610E3FF2" w14:textId="77777777" w:rsidR="00047D35" w:rsidRPr="00047D35" w:rsidRDefault="00047D35" w:rsidP="00047D35">
                              <w:pPr>
                                <w:jc w:val="center"/>
                                <w:rPr>
                                  <w:color w:val="FFFFFF" w:themeColor="background1"/>
                                  <w:sz w:val="24"/>
                                  <w:szCs w:val="24"/>
                                </w:rPr>
                              </w:pPr>
                              <w:r w:rsidRPr="00047D35">
                                <w:rPr>
                                  <w:color w:val="FFFFFF" w:themeColor="background1"/>
                                  <w:sz w:val="24"/>
                                  <w:szCs w:val="24"/>
                                </w:rPr>
                                <w:t xml:space="preserve">Opportunités </w:t>
                              </w:r>
                            </w:p>
                            <w:p w14:paraId="7C434562" w14:textId="162605CA" w:rsidR="00047D35" w:rsidRPr="00047D35" w:rsidRDefault="00047D35" w:rsidP="00047D35">
                              <w:pPr>
                                <w:jc w:val="center"/>
                                <w:rPr>
                                  <w:color w:val="FFFFFF" w:themeColor="background1"/>
                                  <w:sz w:val="24"/>
                                  <w:szCs w:val="24"/>
                                </w:rPr>
                              </w:pPr>
                              <w:r w:rsidRPr="00047D35">
                                <w:rPr>
                                  <w:color w:val="FFFFFF" w:themeColor="background1"/>
                                  <w:sz w:val="24"/>
                                  <w:szCs w:val="24"/>
                                </w:rPr>
                                <w:t xml:space="preserve">Décisions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e 15"/>
                        <wpg:cNvGrpSpPr/>
                        <wpg:grpSpPr>
                          <a:xfrm>
                            <a:off x="-157655" y="1006291"/>
                            <a:ext cx="4319751" cy="5276224"/>
                            <a:chOff x="-157655" y="-74"/>
                            <a:chExt cx="4319751" cy="5276224"/>
                          </a:xfrm>
                        </wpg:grpSpPr>
                        <wps:wsp>
                          <wps:cNvPr id="2" name="Ellipse 2"/>
                          <wps:cNvSpPr/>
                          <wps:spPr>
                            <a:xfrm>
                              <a:off x="2049517" y="1153511"/>
                              <a:ext cx="2112579" cy="2018818"/>
                            </a:xfrm>
                            <a:prstGeom prst="ellipse">
                              <a:avLst/>
                            </a:prstGeom>
                            <a:solidFill>
                              <a:schemeClr val="accent5">
                                <a:lumMod val="40000"/>
                                <a:lumOff val="60000"/>
                              </a:schemeClr>
                            </a:solidFill>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773CCE0A" w14:textId="77777777" w:rsidR="00047D35" w:rsidRDefault="00047D35" w:rsidP="00047D35">
                                <w:pPr>
                                  <w:jc w:val="center"/>
                                </w:pPr>
                                <w:r>
                                  <w:t xml:space="preserve">Société </w:t>
                                </w:r>
                              </w:p>
                              <w:p w14:paraId="0A46997D" w14:textId="4C272177" w:rsidR="00047D35" w:rsidRDefault="00047D35" w:rsidP="00047D35">
                                <w:pPr>
                                  <w:jc w:val="center"/>
                                </w:pPr>
                                <w:r>
                                  <w:t xml:space="preserve">Organisation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Ellipse 3"/>
                          <wps:cNvSpPr/>
                          <wps:spPr>
                            <a:xfrm>
                              <a:off x="1434662" y="3281856"/>
                              <a:ext cx="2144110" cy="1994294"/>
                            </a:xfrm>
                            <a:prstGeom prst="ellipse">
                              <a:avLst/>
                            </a:prstGeom>
                            <a:solidFill>
                              <a:schemeClr val="bg1">
                                <a:lumMod val="85000"/>
                              </a:schemeClr>
                            </a:solidFill>
                            <a:ln>
                              <a:solidFill>
                                <a:schemeClr val="bg1">
                                  <a:lumMod val="50000"/>
                                </a:schemeClr>
                              </a:solidFill>
                            </a:ln>
                          </wps:spPr>
                          <wps:style>
                            <a:lnRef idx="2">
                              <a:schemeClr val="accent2"/>
                            </a:lnRef>
                            <a:fillRef idx="1">
                              <a:schemeClr val="lt1"/>
                            </a:fillRef>
                            <a:effectRef idx="0">
                              <a:schemeClr val="accent2"/>
                            </a:effectRef>
                            <a:fontRef idx="minor">
                              <a:schemeClr val="dk1"/>
                            </a:fontRef>
                          </wps:style>
                          <wps:txbx>
                            <w:txbxContent>
                              <w:p w14:paraId="3B7DD2C9" w14:textId="77777777" w:rsidR="00047D35" w:rsidRDefault="00047D35" w:rsidP="00047D35">
                                <w:pPr>
                                  <w:jc w:val="center"/>
                                  <w:rPr>
                                    <w:rFonts w:cstheme="minorHAnsi"/>
                                  </w:rPr>
                                </w:pPr>
                                <w:r w:rsidRPr="00737096">
                                  <w:rPr>
                                    <w:rFonts w:cstheme="minorHAnsi"/>
                                  </w:rPr>
                                  <w:t xml:space="preserve">Fabrication </w:t>
                                </w:r>
                              </w:p>
                              <w:p w14:paraId="1375833A" w14:textId="4A98E28B" w:rsidR="00E37D37" w:rsidRPr="00047D35" w:rsidRDefault="00047D35" w:rsidP="00047D35">
                                <w:pPr>
                                  <w:jc w:val="center"/>
                                  <w:rPr>
                                    <w:rFonts w:cstheme="minorHAnsi"/>
                                  </w:rPr>
                                </w:pPr>
                                <w:proofErr w:type="gramStart"/>
                                <w:r w:rsidRPr="00737096">
                                  <w:rPr>
                                    <w:rFonts w:cstheme="minorHAnsi"/>
                                  </w:rPr>
                                  <w:t>de</w:t>
                                </w:r>
                                <w:proofErr w:type="gramEnd"/>
                                <w:r w:rsidRPr="00737096">
                                  <w:rPr>
                                    <w:rFonts w:cstheme="minorHAnsi"/>
                                  </w:rPr>
                                  <w:t xml:space="preserve"> biens ou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onnecteur : en angle 4"/>
                          <wps:cNvCnPr/>
                          <wps:spPr>
                            <a:xfrm flipV="1">
                              <a:off x="362607" y="-74"/>
                              <a:ext cx="1387236" cy="475668"/>
                            </a:xfrm>
                            <a:prstGeom prst="bentConnector3">
                              <a:avLst>
                                <a:gd name="adj1" fmla="val 50000"/>
                              </a:avLst>
                            </a:prstGeom>
                            <a:ln>
                              <a:solidFill>
                                <a:srgbClr val="C00000"/>
                              </a:solidFill>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wps:wsp>
                        <wps:wsp>
                          <wps:cNvPr id="5" name="Connecteur droit avec flèche 5"/>
                          <wps:cNvCnPr/>
                          <wps:spPr>
                            <a:xfrm>
                              <a:off x="-157655" y="1232338"/>
                              <a:ext cx="2207021" cy="6763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 name="Connecteur : en angle 6"/>
                          <wps:cNvCnPr/>
                          <wps:spPr>
                            <a:xfrm>
                              <a:off x="362584" y="2766524"/>
                              <a:ext cx="1090295" cy="1114425"/>
                            </a:xfrm>
                            <a:prstGeom prst="bentConnector3">
                              <a:avLst>
                                <a:gd name="adj1" fmla="val 4999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7CCE937D" id="Groupe 16" o:spid="_x0000_s1026" style="position:absolute;margin-left:101.65pt;margin-top:26.85pt;width:340.15pt;height:494.7pt;z-index:251664384;mso-width-relative:margin" coordorigin="-1576" coordsize="43197,6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">
                <v:oval id="Ellipse 1" o:spid="_x0000_s1027" style="position:absolute;left:18445;width:20968;height:19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" fillcolor="#c00000" strokecolor="#c00000" strokeweight="1pt">
                  <v:stroke joinstyle="miter"/>
                  <v:textbox>
                    <w:txbxContent>
                      <w:p w14:paraId="46A5C89E" w14:textId="77777777" w:rsidR="00047D35" w:rsidRPr="00047D35" w:rsidRDefault="00047D35" w:rsidP="00047D35">
                        <w:pPr>
                          <w:jc w:val="center"/>
                          <w:rPr>
                            <w:color w:val="FFFFFF" w:themeColor="background1"/>
                            <w:sz w:val="24"/>
                            <w:szCs w:val="24"/>
                          </w:rPr>
                        </w:pPr>
                        <w:r w:rsidRPr="00047D35">
                          <w:rPr>
                            <w:color w:val="FFFFFF" w:themeColor="background1"/>
                            <w:sz w:val="24"/>
                            <w:szCs w:val="24"/>
                          </w:rPr>
                          <w:t xml:space="preserve">Possibilités </w:t>
                        </w:r>
                      </w:p>
                      <w:p w14:paraId="610E3FF2" w14:textId="77777777" w:rsidR="00047D35" w:rsidRPr="00047D35" w:rsidRDefault="00047D35" w:rsidP="00047D35">
                        <w:pPr>
                          <w:jc w:val="center"/>
                          <w:rPr>
                            <w:color w:val="FFFFFF" w:themeColor="background1"/>
                            <w:sz w:val="24"/>
                            <w:szCs w:val="24"/>
                          </w:rPr>
                        </w:pPr>
                        <w:r w:rsidRPr="00047D35">
                          <w:rPr>
                            <w:color w:val="FFFFFF" w:themeColor="background1"/>
                            <w:sz w:val="24"/>
                            <w:szCs w:val="24"/>
                          </w:rPr>
                          <w:t xml:space="preserve">Opportunités </w:t>
                        </w:r>
                      </w:p>
                      <w:p w14:paraId="7C434562" w14:textId="162605CA" w:rsidR="00047D35" w:rsidRPr="00047D35" w:rsidRDefault="00047D35" w:rsidP="00047D35">
                        <w:pPr>
                          <w:jc w:val="center"/>
                          <w:rPr>
                            <w:color w:val="FFFFFF" w:themeColor="background1"/>
                            <w:sz w:val="24"/>
                            <w:szCs w:val="24"/>
                          </w:rPr>
                        </w:pPr>
                        <w:r w:rsidRPr="00047D35">
                          <w:rPr>
                            <w:color w:val="FFFFFF" w:themeColor="background1"/>
                            <w:sz w:val="24"/>
                            <w:szCs w:val="24"/>
                          </w:rPr>
                          <w:t xml:space="preserve">Décisions </w:t>
                        </w:r>
                      </w:p>
                    </w:txbxContent>
                  </v:textbox>
                </v:oval>
                <v:group id="Groupe 15" o:spid="_x0000_s1028" style="position:absolute;left:-1576;top:10062;width:43196;height:52763" coordorigin="-1576" coordsize="43197,5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Ellipse 2" o:spid="_x0000_s1029" style="position:absolute;left:20495;top:11535;width:21125;height:20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" fillcolor="#bdd6ee [1304]" strokecolor="#00b0f0" strokeweight="1pt">
                    <v:stroke joinstyle="miter"/>
                    <v:textbox>
                      <w:txbxContent>
                        <w:p w14:paraId="773CCE0A" w14:textId="77777777" w:rsidR="00047D35" w:rsidRDefault="00047D35" w:rsidP="00047D35">
                          <w:pPr>
                            <w:jc w:val="center"/>
                          </w:pPr>
                          <w:r>
                            <w:t xml:space="preserve">Société </w:t>
                          </w:r>
                        </w:p>
                        <w:p w14:paraId="0A46997D" w14:textId="4C272177" w:rsidR="00047D35" w:rsidRDefault="00047D35" w:rsidP="00047D35">
                          <w:pPr>
                            <w:jc w:val="center"/>
                          </w:pPr>
                          <w:r>
                            <w:t xml:space="preserve">Organisation </w:t>
                          </w:r>
                        </w:p>
                      </w:txbxContent>
                    </v:textbox>
                  </v:oval>
                  <v:oval id="Ellipse 3" o:spid="_x0000_s1030" style="position:absolute;left:14346;top:32818;width:21441;height:19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" fillcolor="#d8d8d8 [2732]" strokecolor="#7f7f7f [1612]" strokeweight="1pt">
                    <v:stroke joinstyle="miter"/>
                    <v:textbox>
                      <w:txbxContent>
                        <w:p w14:paraId="3B7DD2C9" w14:textId="77777777" w:rsidR="00047D35" w:rsidRDefault="00047D35" w:rsidP="00047D35">
                          <w:pPr>
                            <w:jc w:val="center"/>
                            <w:rPr>
                              <w:rFonts w:cstheme="minorHAnsi"/>
                            </w:rPr>
                          </w:pPr>
                          <w:r w:rsidRPr="00737096">
                            <w:rPr>
                              <w:rFonts w:cstheme="minorHAnsi"/>
                            </w:rPr>
                            <w:t xml:space="preserve">Fabrication </w:t>
                          </w:r>
                        </w:p>
                        <w:p w14:paraId="1375833A" w14:textId="4A98E28B" w:rsidR="00E37D37" w:rsidRPr="00047D35" w:rsidRDefault="00047D35" w:rsidP="00047D35">
                          <w:pPr>
                            <w:jc w:val="center"/>
                            <w:rPr>
                              <w:rFonts w:cstheme="minorHAnsi"/>
                            </w:rPr>
                          </w:pPr>
                          <w:proofErr w:type="gramStart"/>
                          <w:r w:rsidRPr="00737096">
                            <w:rPr>
                              <w:rFonts w:cstheme="minorHAnsi"/>
                            </w:rPr>
                            <w:t>de</w:t>
                          </w:r>
                          <w:proofErr w:type="gramEnd"/>
                          <w:r w:rsidRPr="00737096">
                            <w:rPr>
                              <w:rFonts w:cstheme="minorHAnsi"/>
                            </w:rPr>
                            <w:t xml:space="preserve"> biens ou services</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4" o:spid="_x0000_s1031" type="#_x0000_t34" style="position:absolute;left:3626;width:13872;height:475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" strokecolor="#c00000" strokeweight=".5pt">
                    <v:stroke endarrow="open"/>
                  </v:shape>
                  <v:shapetype id="_x0000_t32" coordsize="21600,21600" o:spt="32" o:oned="t" path="m,l21600,21600e" filled="f">
                    <v:path arrowok="t" fillok="f" o:connecttype="none"/>
                    <o:lock v:ext="edit" shapetype="t"/>
                  </v:shapetype>
                  <v:shape id="Connecteur droit avec flèche 5" o:spid="_x0000_s1032" type="#_x0000_t32" style="position:absolute;left:-1576;top:12323;width:22069;height:6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" strokecolor="#4472c4 [3204]" strokeweight=".5pt">
                    <v:stroke endarrow="block" joinstyle="miter"/>
                  </v:shape>
                  <v:shape id="Connecteur : en angle 6" o:spid="_x0000_s1033" type="#_x0000_t34" style="position:absolute;left:3625;top:27665;width:10903;height:111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" adj="10798" strokecolor="black [3200]" strokeweight=".5pt">
                    <v:stroke endarrow="block"/>
                  </v:shape>
                </v:group>
              </v:group>
            </w:pict>
          </mc:Fallback>
        </mc:AlternateContent>
      </w:r>
    </w:p>
    <w:p w14:paraId="4E27D19A" w14:textId="37A26FAC" w:rsidR="00E37D37" w:rsidRDefault="00E37D37" w:rsidP="00E37D37">
      <w:pPr>
        <w:rPr>
          <w:sz w:val="56"/>
          <w:szCs w:val="56"/>
        </w:rPr>
      </w:pPr>
    </w:p>
    <w:p w14:paraId="68A0EAAB" w14:textId="77777777" w:rsidR="00E37D37" w:rsidRPr="00A27CD9" w:rsidRDefault="00E37D37" w:rsidP="00E37D37">
      <w:pPr>
        <w:jc w:val="center"/>
        <w:rPr>
          <w:sz w:val="56"/>
          <w:szCs w:val="56"/>
        </w:rPr>
      </w:pPr>
    </w:p>
    <w:p w14:paraId="00578747" w14:textId="460EF263" w:rsidR="00E37D37" w:rsidRPr="00E37D37" w:rsidRDefault="00E37D37" w:rsidP="00E37D37">
      <w:pPr>
        <w:rPr>
          <w:sz w:val="32"/>
          <w:szCs w:val="32"/>
        </w:rPr>
      </w:pPr>
      <w:r w:rsidRPr="00E37D37">
        <w:rPr>
          <w:sz w:val="32"/>
          <w:szCs w:val="32"/>
        </w:rPr>
        <w:t xml:space="preserve">Quels sont </w:t>
      </w:r>
      <w:r w:rsidRPr="00E37D37">
        <w:rPr>
          <w:sz w:val="32"/>
          <w:szCs w:val="32"/>
          <w:highlight w:val="darkRed"/>
        </w:rPr>
        <w:t>les choix</w:t>
      </w:r>
      <w:r w:rsidRPr="00E37D37">
        <w:rPr>
          <w:sz w:val="32"/>
          <w:szCs w:val="32"/>
        </w:rPr>
        <w:t xml:space="preserve"> </w:t>
      </w:r>
    </w:p>
    <w:p w14:paraId="38ED6A83" w14:textId="77777777" w:rsidR="00E37D37" w:rsidRPr="00E37D37" w:rsidRDefault="00E37D37" w:rsidP="00E37D37">
      <w:pPr>
        <w:rPr>
          <w:sz w:val="32"/>
          <w:szCs w:val="32"/>
        </w:rPr>
      </w:pPr>
    </w:p>
    <w:p w14:paraId="071BF485" w14:textId="40C4F851" w:rsidR="00E37D37" w:rsidRPr="00E37D37" w:rsidRDefault="00E37D37" w:rsidP="00E37D37">
      <w:pPr>
        <w:rPr>
          <w:sz w:val="32"/>
          <w:szCs w:val="32"/>
        </w:rPr>
      </w:pPr>
      <w:proofErr w:type="gramStart"/>
      <w:r w:rsidRPr="00E37D37">
        <w:rPr>
          <w:sz w:val="32"/>
          <w:szCs w:val="32"/>
        </w:rPr>
        <w:t>de</w:t>
      </w:r>
      <w:proofErr w:type="gramEnd"/>
      <w:r w:rsidRPr="00E37D37">
        <w:rPr>
          <w:sz w:val="32"/>
          <w:szCs w:val="32"/>
        </w:rPr>
        <w:t xml:space="preserve"> </w:t>
      </w:r>
      <w:r w:rsidRPr="00E37D37">
        <w:rPr>
          <w:sz w:val="32"/>
          <w:szCs w:val="32"/>
          <w:highlight w:val="cyan"/>
        </w:rPr>
        <w:t>l’entreprise</w:t>
      </w:r>
      <w:r w:rsidRPr="00E37D37">
        <w:rPr>
          <w:sz w:val="32"/>
          <w:szCs w:val="32"/>
        </w:rPr>
        <w:t xml:space="preserve"> </w:t>
      </w:r>
    </w:p>
    <w:p w14:paraId="56803468" w14:textId="580E1E56" w:rsidR="00E37D37" w:rsidRDefault="00E37D37" w:rsidP="00E37D37">
      <w:pPr>
        <w:rPr>
          <w:sz w:val="32"/>
          <w:szCs w:val="32"/>
        </w:rPr>
      </w:pPr>
    </w:p>
    <w:p w14:paraId="6FB00A3F" w14:textId="77777777" w:rsidR="00E37D37" w:rsidRPr="00E37D37" w:rsidRDefault="00E37D37" w:rsidP="00E37D37">
      <w:pPr>
        <w:rPr>
          <w:sz w:val="32"/>
          <w:szCs w:val="32"/>
        </w:rPr>
      </w:pPr>
    </w:p>
    <w:p w14:paraId="0F676C6D" w14:textId="77777777" w:rsidR="00E37D37" w:rsidRPr="00E37D37" w:rsidRDefault="00E37D37" w:rsidP="00E37D37">
      <w:pPr>
        <w:rPr>
          <w:sz w:val="32"/>
          <w:szCs w:val="32"/>
        </w:rPr>
      </w:pPr>
      <w:proofErr w:type="gramStart"/>
      <w:r w:rsidRPr="00E37D37">
        <w:rPr>
          <w:sz w:val="32"/>
          <w:szCs w:val="32"/>
        </w:rPr>
        <w:t>en</w:t>
      </w:r>
      <w:proofErr w:type="gramEnd"/>
      <w:r w:rsidRPr="00E37D37">
        <w:rPr>
          <w:sz w:val="32"/>
          <w:szCs w:val="32"/>
        </w:rPr>
        <w:t xml:space="preserve"> matière de </w:t>
      </w:r>
      <w:r w:rsidRPr="00E37D37">
        <w:rPr>
          <w:sz w:val="32"/>
          <w:szCs w:val="32"/>
          <w:highlight w:val="lightGray"/>
        </w:rPr>
        <w:t>production</w:t>
      </w:r>
      <w:r w:rsidRPr="00E37D37">
        <w:rPr>
          <w:sz w:val="32"/>
          <w:szCs w:val="32"/>
        </w:rPr>
        <w:t> ?</w:t>
      </w:r>
    </w:p>
    <w:p w14:paraId="0DB741A1" w14:textId="16755978" w:rsidR="00E37D37" w:rsidRDefault="00E37D37" w:rsidP="00E37D37">
      <w:pPr>
        <w:jc w:val="center"/>
        <w:rPr>
          <w:sz w:val="56"/>
          <w:szCs w:val="56"/>
        </w:rPr>
      </w:pPr>
    </w:p>
    <w:p w14:paraId="4A5D8186" w14:textId="77777777" w:rsidR="00E37D37" w:rsidRDefault="00E37D37" w:rsidP="00E37D37">
      <w:pPr>
        <w:jc w:val="center"/>
        <w:rPr>
          <w:sz w:val="56"/>
          <w:szCs w:val="56"/>
        </w:rPr>
      </w:pPr>
    </w:p>
    <w:p w14:paraId="003EC8D3" w14:textId="7521C182" w:rsidR="00E37D37" w:rsidRPr="00A27CD9" w:rsidRDefault="00E37D37" w:rsidP="00E37D37">
      <w:pPr>
        <w:jc w:val="center"/>
        <w:rPr>
          <w:sz w:val="56"/>
          <w:szCs w:val="56"/>
        </w:rPr>
      </w:pPr>
      <w:r>
        <w:rPr>
          <w:noProof/>
          <w:sz w:val="56"/>
          <w:szCs w:val="56"/>
        </w:rPr>
        <mc:AlternateContent>
          <mc:Choice Requires="wpg">
            <w:drawing>
              <wp:anchor distT="0" distB="0" distL="114300" distR="114300" simplePos="0" relativeHeight="251667456" behindDoc="0" locked="0" layoutInCell="1" allowOverlap="1" wp14:anchorId="2B09840D" wp14:editId="178208B2">
                <wp:simplePos x="0" y="0"/>
                <wp:positionH relativeFrom="column">
                  <wp:posOffset>-190982</wp:posOffset>
                </wp:positionH>
                <wp:positionV relativeFrom="paragraph">
                  <wp:posOffset>540648</wp:posOffset>
                </wp:positionV>
                <wp:extent cx="6118181" cy="2711669"/>
                <wp:effectExtent l="0" t="0" r="16510" b="12700"/>
                <wp:wrapNone/>
                <wp:docPr id="17" name="Groupe 17"/>
                <wp:cNvGraphicFramePr/>
                <a:graphic xmlns:a="http://schemas.openxmlformats.org/drawingml/2006/main">
                  <a:graphicData uri="http://schemas.microsoft.com/office/word/2010/wordprocessingGroup">
                    <wpg:wgp>
                      <wpg:cNvGrpSpPr/>
                      <wpg:grpSpPr>
                        <a:xfrm>
                          <a:off x="0" y="0"/>
                          <a:ext cx="6118181" cy="2711669"/>
                          <a:chOff x="0" y="0"/>
                          <a:chExt cx="6118181" cy="2711669"/>
                        </a:xfrm>
                      </wpg:grpSpPr>
                      <wps:wsp>
                        <wps:cNvPr id="7" name="Flèche : courbe vers la droite 7"/>
                        <wps:cNvSpPr/>
                        <wps:spPr>
                          <a:xfrm>
                            <a:off x="0" y="0"/>
                            <a:ext cx="1042988" cy="2024062"/>
                          </a:xfrm>
                          <a:prstGeom prst="curvedRightArrow">
                            <a:avLst/>
                          </a:prstGeom>
                          <a:solidFill>
                            <a:schemeClr val="accent2">
                              <a:lumMod val="60000"/>
                              <a:lumOff val="40000"/>
                            </a:schemeClr>
                          </a:solidFill>
                          <a:ln>
                            <a:solidFill>
                              <a:schemeClr val="accent2">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103586" y="1261241"/>
                            <a:ext cx="5014595" cy="14504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38170C" w14:textId="77777777" w:rsidR="00E37D37" w:rsidRPr="00E37D37" w:rsidRDefault="00E37D37" w:rsidP="00E37D37">
                              <w:pPr>
                                <w:jc w:val="both"/>
                                <w:rPr>
                                  <w:rFonts w:asciiTheme="majorHAnsi" w:hAnsiTheme="majorHAnsi" w:cstheme="majorHAnsi"/>
                                  <w:b/>
                                  <w:bCs/>
                                  <w:sz w:val="24"/>
                                  <w:szCs w:val="24"/>
                                </w:rPr>
                              </w:pPr>
                              <w:r w:rsidRPr="00E37D37">
                                <w:rPr>
                                  <w:rFonts w:asciiTheme="majorHAnsi" w:hAnsiTheme="majorHAnsi" w:cstheme="majorHAnsi"/>
                                  <w:b/>
                                  <w:bCs/>
                                  <w:sz w:val="24"/>
                                  <w:szCs w:val="24"/>
                                </w:rPr>
                                <w:t xml:space="preserve">Je reformule la question sous la forme d’une problématique :  </w:t>
                              </w:r>
                            </w:p>
                            <w:p w14:paraId="68D8EC11" w14:textId="59F7AA88" w:rsidR="00E37D37" w:rsidRPr="00C25CD9" w:rsidRDefault="00047D35" w:rsidP="00E37D37">
                              <w:pPr>
                                <w:jc w:val="both"/>
                                <w:rPr>
                                  <w:rFonts w:asciiTheme="majorBidi" w:hAnsiTheme="majorBidi" w:cstheme="majorBidi"/>
                                  <w:color w:val="0070C0"/>
                                  <w:sz w:val="24"/>
                                  <w:szCs w:val="24"/>
                                </w:rPr>
                              </w:pPr>
                              <w:r w:rsidRPr="00047D35">
                                <w:rPr>
                                  <w:rFonts w:asciiTheme="majorHAnsi" w:hAnsiTheme="majorHAnsi" w:cstheme="majorHAnsi"/>
                                  <w:color w:val="0070C0"/>
                                  <w:sz w:val="28"/>
                                  <w:szCs w:val="28"/>
                                </w:rPr>
                                <w:t>Quelles sont les opportunités offertes aux entreprises pour fabriquer leurs biens et services</w:t>
                              </w:r>
                              <w:r w:rsidRPr="00047D35">
                                <w:rPr>
                                  <w:rFonts w:asciiTheme="majorBidi" w:hAnsiTheme="majorBidi" w:cstheme="majorBidi"/>
                                  <w:color w:val="0070C0"/>
                                  <w:sz w:val="28"/>
                                  <w:szCs w:val="28"/>
                                </w:rPr>
                                <w:t xml:space="preserve"> </w:t>
                              </w:r>
                              <w:r w:rsidRPr="00047D35">
                                <w:rPr>
                                  <w:rFonts w:asciiTheme="majorBidi" w:hAnsiTheme="majorBidi" w:cstheme="majorBidi"/>
                                  <w:color w:val="0070C0"/>
                                  <w:sz w:val="24"/>
                                  <w:szCs w:val="24"/>
                                </w:rPr>
                                <w:t>?</w:t>
                              </w:r>
                            </w:p>
                            <w:p w14:paraId="64E537AB" w14:textId="77777777" w:rsidR="00E37D37" w:rsidRPr="00C25CD9" w:rsidRDefault="00E37D37" w:rsidP="00E37D37">
                              <w:pPr>
                                <w:jc w:val="both"/>
                                <w:rPr>
                                  <w:rFonts w:asciiTheme="majorBidi" w:hAnsiTheme="majorBidi" w:cstheme="majorBidi"/>
                                  <w:color w:val="0070C0"/>
                                  <w:sz w:val="24"/>
                                  <w:szCs w:val="24"/>
                                </w:rPr>
                              </w:pPr>
                            </w:p>
                            <w:p w14:paraId="48957FC0" w14:textId="77777777" w:rsidR="00E37D37" w:rsidRPr="00C25CD9" w:rsidRDefault="00E37D37" w:rsidP="00E37D37">
                              <w:pPr>
                                <w:jc w:val="both"/>
                                <w:rPr>
                                  <w:rFonts w:asciiTheme="majorBidi" w:hAnsiTheme="majorBidi" w:cstheme="majorBidi"/>
                                  <w:color w:val="0070C0"/>
                                  <w:sz w:val="24"/>
                                  <w:szCs w:val="24"/>
                                </w:rPr>
                              </w:pPr>
                            </w:p>
                            <w:p w14:paraId="2A52C06B" w14:textId="77777777" w:rsidR="00E37D37" w:rsidRPr="00C25CD9" w:rsidRDefault="00E37D37" w:rsidP="00E37D37">
                              <w:pPr>
                                <w:jc w:val="both"/>
                                <w:rPr>
                                  <w:rFonts w:asciiTheme="majorBidi" w:hAnsiTheme="majorBidi" w:cstheme="majorBidi"/>
                                  <w:color w:val="0070C0"/>
                                  <w:sz w:val="24"/>
                                  <w:szCs w:val="24"/>
                                </w:rPr>
                              </w:pPr>
                            </w:p>
                            <w:p w14:paraId="43AC9047" w14:textId="77777777" w:rsidR="00E37D37" w:rsidRPr="00C25CD9" w:rsidRDefault="00E37D37" w:rsidP="00E37D37">
                              <w:pPr>
                                <w:jc w:val="both"/>
                                <w:rPr>
                                  <w:rFonts w:asciiTheme="majorBidi" w:hAnsiTheme="majorBidi" w:cstheme="majorBidi"/>
                                  <w:color w:val="0070C0"/>
                                  <w:sz w:val="24"/>
                                  <w:szCs w:val="24"/>
                                </w:rPr>
                              </w:pPr>
                              <w:r w:rsidRPr="00C25CD9">
                                <w:rPr>
                                  <w:rFonts w:asciiTheme="majorBidi" w:hAnsiTheme="majorBidi" w:cstheme="majorBidi"/>
                                  <w:color w:val="0070C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09840D" id="Groupe 17" o:spid="_x0000_s1034" style="position:absolute;left:0;text-align:left;margin-left:-15.05pt;margin-top:42.55pt;width:481.75pt;height:213.5pt;z-index:251667456" coordsize="61181,2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7" o:spid="_x0000_s1035" type="#_x0000_t102" style="position:absolute;width:10429;height:2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" adj="16035,20209,16200" fillcolor="#f4b083 [1941]" strokecolor="#c45911 [2405]" strokeweight="1pt"/>
                <v:rect id="Rectangle 8" o:spid="_x0000_s1036" style="position:absolute;left:11035;top:12612;width:50146;height:1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" fillcolor="white [3201]" strokecolor="black [3213]" strokeweight="1pt">
                  <v:textbox>
                    <w:txbxContent>
                      <w:p w14:paraId="1E38170C" w14:textId="77777777" w:rsidR="00E37D37" w:rsidRPr="00E37D37" w:rsidRDefault="00E37D37" w:rsidP="00E37D37">
                        <w:pPr>
                          <w:jc w:val="both"/>
                          <w:rPr>
                            <w:rFonts w:asciiTheme="majorHAnsi" w:hAnsiTheme="majorHAnsi" w:cstheme="majorHAnsi"/>
                            <w:b/>
                            <w:bCs/>
                            <w:sz w:val="24"/>
                            <w:szCs w:val="24"/>
                          </w:rPr>
                        </w:pPr>
                        <w:r w:rsidRPr="00E37D37">
                          <w:rPr>
                            <w:rFonts w:asciiTheme="majorHAnsi" w:hAnsiTheme="majorHAnsi" w:cstheme="majorHAnsi"/>
                            <w:b/>
                            <w:bCs/>
                            <w:sz w:val="24"/>
                            <w:szCs w:val="24"/>
                          </w:rPr>
                          <w:t xml:space="preserve">Je reformule la question sous la forme d’une problématique :  </w:t>
                        </w:r>
                      </w:p>
                      <w:p w14:paraId="68D8EC11" w14:textId="59F7AA88" w:rsidR="00E37D37" w:rsidRPr="00C25CD9" w:rsidRDefault="00047D35" w:rsidP="00E37D37">
                        <w:pPr>
                          <w:jc w:val="both"/>
                          <w:rPr>
                            <w:rFonts w:asciiTheme="majorBidi" w:hAnsiTheme="majorBidi" w:cstheme="majorBidi"/>
                            <w:color w:val="0070C0"/>
                            <w:sz w:val="24"/>
                            <w:szCs w:val="24"/>
                          </w:rPr>
                        </w:pPr>
                        <w:r w:rsidRPr="00047D35">
                          <w:rPr>
                            <w:rFonts w:asciiTheme="majorHAnsi" w:hAnsiTheme="majorHAnsi" w:cstheme="majorHAnsi"/>
                            <w:color w:val="0070C0"/>
                            <w:sz w:val="28"/>
                            <w:szCs w:val="28"/>
                          </w:rPr>
                          <w:t>Quelles sont les opportunités offertes aux entreprises pour fabriquer leurs biens et services</w:t>
                        </w:r>
                        <w:r w:rsidRPr="00047D35">
                          <w:rPr>
                            <w:rFonts w:asciiTheme="majorBidi" w:hAnsiTheme="majorBidi" w:cstheme="majorBidi"/>
                            <w:color w:val="0070C0"/>
                            <w:sz w:val="28"/>
                            <w:szCs w:val="28"/>
                          </w:rPr>
                          <w:t xml:space="preserve"> </w:t>
                        </w:r>
                        <w:r w:rsidRPr="00047D35">
                          <w:rPr>
                            <w:rFonts w:asciiTheme="majorBidi" w:hAnsiTheme="majorBidi" w:cstheme="majorBidi"/>
                            <w:color w:val="0070C0"/>
                            <w:sz w:val="24"/>
                            <w:szCs w:val="24"/>
                          </w:rPr>
                          <w:t>?</w:t>
                        </w:r>
                      </w:p>
                      <w:p w14:paraId="64E537AB" w14:textId="77777777" w:rsidR="00E37D37" w:rsidRPr="00C25CD9" w:rsidRDefault="00E37D37" w:rsidP="00E37D37">
                        <w:pPr>
                          <w:jc w:val="both"/>
                          <w:rPr>
                            <w:rFonts w:asciiTheme="majorBidi" w:hAnsiTheme="majorBidi" w:cstheme="majorBidi"/>
                            <w:color w:val="0070C0"/>
                            <w:sz w:val="24"/>
                            <w:szCs w:val="24"/>
                          </w:rPr>
                        </w:pPr>
                      </w:p>
                      <w:p w14:paraId="48957FC0" w14:textId="77777777" w:rsidR="00E37D37" w:rsidRPr="00C25CD9" w:rsidRDefault="00E37D37" w:rsidP="00E37D37">
                        <w:pPr>
                          <w:jc w:val="both"/>
                          <w:rPr>
                            <w:rFonts w:asciiTheme="majorBidi" w:hAnsiTheme="majorBidi" w:cstheme="majorBidi"/>
                            <w:color w:val="0070C0"/>
                            <w:sz w:val="24"/>
                            <w:szCs w:val="24"/>
                          </w:rPr>
                        </w:pPr>
                      </w:p>
                      <w:p w14:paraId="2A52C06B" w14:textId="77777777" w:rsidR="00E37D37" w:rsidRPr="00C25CD9" w:rsidRDefault="00E37D37" w:rsidP="00E37D37">
                        <w:pPr>
                          <w:jc w:val="both"/>
                          <w:rPr>
                            <w:rFonts w:asciiTheme="majorBidi" w:hAnsiTheme="majorBidi" w:cstheme="majorBidi"/>
                            <w:color w:val="0070C0"/>
                            <w:sz w:val="24"/>
                            <w:szCs w:val="24"/>
                          </w:rPr>
                        </w:pPr>
                      </w:p>
                      <w:p w14:paraId="43AC9047" w14:textId="77777777" w:rsidR="00E37D37" w:rsidRPr="00C25CD9" w:rsidRDefault="00E37D37" w:rsidP="00E37D37">
                        <w:pPr>
                          <w:jc w:val="both"/>
                          <w:rPr>
                            <w:rFonts w:asciiTheme="majorBidi" w:hAnsiTheme="majorBidi" w:cstheme="majorBidi"/>
                            <w:color w:val="0070C0"/>
                            <w:sz w:val="24"/>
                            <w:szCs w:val="24"/>
                          </w:rPr>
                        </w:pPr>
                        <w:r w:rsidRPr="00C25CD9">
                          <w:rPr>
                            <w:rFonts w:asciiTheme="majorBidi" w:hAnsiTheme="majorBidi" w:cstheme="majorBidi"/>
                            <w:color w:val="0070C0"/>
                            <w:sz w:val="24"/>
                            <w:szCs w:val="24"/>
                          </w:rPr>
                          <w:t xml:space="preserve"> </w:t>
                        </w:r>
                      </w:p>
                    </w:txbxContent>
                  </v:textbox>
                </v:rect>
              </v:group>
            </w:pict>
          </mc:Fallback>
        </mc:AlternateContent>
      </w:r>
    </w:p>
    <w:p w14:paraId="03AB03A6" w14:textId="179F247D" w:rsidR="00E37D37" w:rsidRPr="00C2309E" w:rsidRDefault="00E37D37" w:rsidP="00E37D37">
      <w:pPr>
        <w:spacing w:after="0"/>
        <w:jc w:val="both"/>
        <w:rPr>
          <w:rFonts w:asciiTheme="majorHAnsi" w:hAnsiTheme="majorHAnsi" w:cstheme="majorHAnsi"/>
          <w:sz w:val="24"/>
          <w:szCs w:val="24"/>
        </w:rPr>
      </w:pPr>
    </w:p>
    <w:p w14:paraId="03128386" w14:textId="77777777" w:rsidR="00E37D37" w:rsidRDefault="00E37D37" w:rsidP="00E37D37">
      <w:pPr>
        <w:jc w:val="center"/>
        <w:rPr>
          <w:sz w:val="56"/>
          <w:szCs w:val="56"/>
        </w:rPr>
      </w:pPr>
    </w:p>
    <w:p w14:paraId="276F363D" w14:textId="21784F31" w:rsidR="00E37D37" w:rsidRDefault="00E37D37" w:rsidP="00E37D37">
      <w:pPr>
        <w:jc w:val="center"/>
        <w:rPr>
          <w:sz w:val="56"/>
          <w:szCs w:val="56"/>
        </w:rPr>
      </w:pPr>
    </w:p>
    <w:p w14:paraId="0E35DCF9" w14:textId="17123F77" w:rsidR="00E37D37" w:rsidRDefault="00E37D37" w:rsidP="00E37D37">
      <w:pPr>
        <w:jc w:val="center"/>
        <w:rPr>
          <w:sz w:val="56"/>
          <w:szCs w:val="56"/>
        </w:rPr>
      </w:pPr>
    </w:p>
    <w:p w14:paraId="786C7687" w14:textId="77777777" w:rsidR="00E37D37" w:rsidRDefault="00E37D37">
      <w:pPr>
        <w:spacing w:after="0" w:line="240" w:lineRule="auto"/>
        <w:rPr>
          <w:sz w:val="56"/>
          <w:szCs w:val="56"/>
        </w:rPr>
      </w:pPr>
      <w:r>
        <w:rPr>
          <w:sz w:val="56"/>
          <w:szCs w:val="56"/>
        </w:rPr>
        <w:br w:type="page"/>
      </w:r>
    </w:p>
    <w:p w14:paraId="740C1366" w14:textId="72946549" w:rsidR="00E37D37" w:rsidRDefault="00E37D37">
      <w:pPr>
        <w:spacing w:after="0"/>
        <w:jc w:val="both"/>
        <w:rPr>
          <w:rFonts w:asciiTheme="majorHAnsi" w:hAnsiTheme="majorHAnsi" w:cstheme="majorHAnsi"/>
          <w:sz w:val="24"/>
          <w:szCs w:val="24"/>
        </w:rPr>
      </w:pPr>
    </w:p>
    <w:p w14:paraId="41FE8C71" w14:textId="6B8A628F" w:rsidR="00E37D37" w:rsidRDefault="00E37D37">
      <w:pPr>
        <w:spacing w:after="0"/>
        <w:jc w:val="both"/>
        <w:rPr>
          <w:rFonts w:asciiTheme="majorHAnsi" w:hAnsiTheme="majorHAnsi" w:cstheme="majorHAnsi"/>
          <w:sz w:val="24"/>
          <w:szCs w:val="24"/>
        </w:rPr>
      </w:pPr>
    </w:p>
    <w:p w14:paraId="56E75BAF" w14:textId="77777777" w:rsidR="00E37D37" w:rsidRPr="00AF79D6" w:rsidRDefault="00E37D37" w:rsidP="006952ED">
      <w:pPr>
        <w:pStyle w:val="Titre1"/>
      </w:pPr>
      <w:r>
        <w:t xml:space="preserve">Ressource </w:t>
      </w:r>
      <w:r w:rsidRPr="00AF79D6">
        <w:t xml:space="preserve">1 </w:t>
      </w:r>
      <w:r>
        <w:t>-</w:t>
      </w:r>
      <w:r w:rsidRPr="00AF79D6">
        <w:t xml:space="preserve"> Présentation de l’entreprise </w:t>
      </w:r>
      <w:r w:rsidRPr="001C1D08">
        <w:t xml:space="preserve">Armor Lux </w:t>
      </w:r>
      <w:r>
        <w:t>en vidéo</w:t>
      </w:r>
    </w:p>
    <w:p w14:paraId="36F3EA8E" w14:textId="2EFCE911" w:rsidR="00E37D37" w:rsidRDefault="00E37D37">
      <w:pPr>
        <w:spacing w:after="0"/>
        <w:jc w:val="both"/>
        <w:rPr>
          <w:rFonts w:asciiTheme="majorHAnsi" w:hAnsiTheme="majorHAnsi" w:cstheme="majorHAnsi"/>
          <w:sz w:val="24"/>
          <w:szCs w:val="24"/>
        </w:rPr>
      </w:pPr>
    </w:p>
    <w:p w14:paraId="3786070B" w14:textId="1A873632" w:rsidR="00E37D37" w:rsidRDefault="00E37D37">
      <w:pPr>
        <w:spacing w:after="0"/>
        <w:jc w:val="both"/>
        <w:rPr>
          <w:rFonts w:asciiTheme="majorHAnsi" w:hAnsiTheme="majorHAnsi" w:cstheme="majorHAnsi"/>
          <w:sz w:val="24"/>
          <w:szCs w:val="24"/>
        </w:rPr>
      </w:pPr>
      <w:r>
        <w:rPr>
          <w:rFonts w:ascii="Times New Roman" w:hAnsi="Times New Roman" w:cs="Times New Roman"/>
          <w:b/>
          <w:noProof/>
          <w:sz w:val="24"/>
          <w:szCs w:val="24"/>
          <w:lang w:eastAsia="fr-FR"/>
        </w:rPr>
        <w:drawing>
          <wp:inline distT="0" distB="0" distL="0" distR="0" wp14:anchorId="1862DE6C" wp14:editId="7E3FD0C5">
            <wp:extent cx="2653139" cy="1497242"/>
            <wp:effectExtent l="0" t="0" r="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365" t="19395" r="34918" b="17731"/>
                    <a:stretch>
                      <a:fillRect/>
                    </a:stretch>
                  </pic:blipFill>
                  <pic:spPr bwMode="auto">
                    <a:xfrm>
                      <a:off x="0" y="0"/>
                      <a:ext cx="2661669" cy="1502056"/>
                    </a:xfrm>
                    <a:prstGeom prst="rect">
                      <a:avLst/>
                    </a:prstGeom>
                    <a:noFill/>
                    <a:ln w="9525">
                      <a:noFill/>
                      <a:miter lim="800000"/>
                      <a:headEnd/>
                      <a:tailEnd/>
                    </a:ln>
                  </pic:spPr>
                </pic:pic>
              </a:graphicData>
            </a:graphic>
          </wp:inline>
        </w:drawing>
      </w:r>
      <w:r>
        <w:rPr>
          <w:rFonts w:asciiTheme="majorHAnsi" w:hAnsiTheme="majorHAnsi" w:cstheme="majorHAnsi"/>
          <w:sz w:val="24"/>
          <w:szCs w:val="24"/>
        </w:rPr>
        <w:t xml:space="preserve">   </w:t>
      </w:r>
      <w:r w:rsidRPr="00E37D37">
        <w:rPr>
          <w:rFonts w:asciiTheme="majorHAnsi" w:hAnsiTheme="majorHAnsi" w:cstheme="majorHAnsi"/>
          <w:noProof/>
          <w:sz w:val="24"/>
          <w:szCs w:val="24"/>
        </w:rPr>
        <w:drawing>
          <wp:inline distT="0" distB="0" distL="0" distR="0" wp14:anchorId="5036ECB6" wp14:editId="29798A47">
            <wp:extent cx="914400" cy="918028"/>
            <wp:effectExtent l="0" t="0" r="0" b="0"/>
            <wp:docPr id="19" name="Image 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a:hlinkClick r:id="rId10"/>
                    </pic:cNvPr>
                    <pic:cNvPicPr/>
                  </pic:nvPicPr>
                  <pic:blipFill>
                    <a:blip r:embed="rId11"/>
                    <a:stretch>
                      <a:fillRect/>
                    </a:stretch>
                  </pic:blipFill>
                  <pic:spPr>
                    <a:xfrm>
                      <a:off x="0" y="0"/>
                      <a:ext cx="920304" cy="923955"/>
                    </a:xfrm>
                    <a:prstGeom prst="rect">
                      <a:avLst/>
                    </a:prstGeom>
                  </pic:spPr>
                </pic:pic>
              </a:graphicData>
            </a:graphic>
          </wp:inline>
        </w:drawing>
      </w:r>
    </w:p>
    <w:p w14:paraId="5B9D3ACF" w14:textId="23D27247" w:rsidR="00E37D37" w:rsidRDefault="00E37D37">
      <w:pPr>
        <w:spacing w:after="0"/>
        <w:jc w:val="both"/>
        <w:rPr>
          <w:rFonts w:asciiTheme="majorHAnsi" w:hAnsiTheme="majorHAnsi" w:cstheme="majorHAnsi"/>
          <w:sz w:val="24"/>
          <w:szCs w:val="24"/>
        </w:rPr>
      </w:pPr>
    </w:p>
    <w:p w14:paraId="28F15D9E" w14:textId="4FC89995" w:rsidR="00E37D37" w:rsidRDefault="00E37D37">
      <w:pPr>
        <w:spacing w:after="0"/>
        <w:jc w:val="both"/>
        <w:rPr>
          <w:rFonts w:asciiTheme="majorHAnsi" w:hAnsiTheme="majorHAnsi" w:cstheme="majorHAnsi"/>
          <w:sz w:val="24"/>
          <w:szCs w:val="24"/>
        </w:rPr>
      </w:pPr>
    </w:p>
    <w:p w14:paraId="5DB8CC7B" w14:textId="15898558" w:rsidR="00CB1ADA" w:rsidRDefault="00CB1ADA">
      <w:pPr>
        <w:spacing w:after="0"/>
        <w:jc w:val="both"/>
        <w:rPr>
          <w:rFonts w:asciiTheme="majorHAnsi" w:hAnsiTheme="majorHAnsi" w:cstheme="majorHAnsi"/>
          <w:sz w:val="24"/>
          <w:szCs w:val="24"/>
        </w:rPr>
      </w:pPr>
    </w:p>
    <w:p w14:paraId="57CD41B5" w14:textId="77777777" w:rsidR="00CB1ADA" w:rsidRDefault="00CB1ADA">
      <w:pPr>
        <w:spacing w:after="0"/>
        <w:jc w:val="both"/>
        <w:rPr>
          <w:rFonts w:asciiTheme="majorHAnsi" w:hAnsiTheme="majorHAnsi" w:cstheme="majorHAnsi"/>
          <w:sz w:val="24"/>
          <w:szCs w:val="24"/>
        </w:rPr>
      </w:pPr>
    </w:p>
    <w:p w14:paraId="492C46DA" w14:textId="77777777" w:rsidR="00DE2539" w:rsidRDefault="00DE2539" w:rsidP="006952ED">
      <w:pPr>
        <w:pStyle w:val="Titre1"/>
      </w:pPr>
      <w:r>
        <w:t>Ressource 2 – Caractéristiques de l’entreprise Armor Lux</w:t>
      </w:r>
    </w:p>
    <w:p w14:paraId="19E6EFFF" w14:textId="4B48D6A3" w:rsidR="00E37D37" w:rsidRDefault="00DE2539">
      <w:pPr>
        <w:spacing w:after="0"/>
        <w:jc w:val="both"/>
        <w:rPr>
          <w:rFonts w:asciiTheme="majorHAnsi" w:hAnsiTheme="majorHAnsi" w:cstheme="majorHAnsi"/>
          <w:sz w:val="24"/>
          <w:szCs w:val="24"/>
        </w:rPr>
      </w:pPr>
      <w:r w:rsidRPr="00DE2539">
        <w:rPr>
          <w:rFonts w:asciiTheme="majorHAnsi" w:hAnsiTheme="majorHAnsi" w:cstheme="majorHAnsi"/>
          <w:noProof/>
          <w:sz w:val="24"/>
          <w:szCs w:val="24"/>
        </w:rPr>
        <w:drawing>
          <wp:inline distT="0" distB="0" distL="0" distR="0" wp14:anchorId="195E0C4B" wp14:editId="67914675">
            <wp:extent cx="5759450" cy="487680"/>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487680"/>
                    </a:xfrm>
                    <a:prstGeom prst="rect">
                      <a:avLst/>
                    </a:prstGeom>
                  </pic:spPr>
                </pic:pic>
              </a:graphicData>
            </a:graphic>
          </wp:inline>
        </w:drawing>
      </w:r>
    </w:p>
    <w:p w14:paraId="445F06C7" w14:textId="1E056305" w:rsidR="00DE2539" w:rsidRDefault="00DE2539">
      <w:pPr>
        <w:spacing w:after="0"/>
        <w:jc w:val="both"/>
        <w:rPr>
          <w:rFonts w:asciiTheme="majorHAnsi" w:hAnsiTheme="majorHAnsi" w:cstheme="majorHAnsi"/>
          <w:sz w:val="24"/>
          <w:szCs w:val="24"/>
        </w:rPr>
      </w:pPr>
      <w:r w:rsidRPr="00DE2539">
        <w:rPr>
          <w:rFonts w:asciiTheme="majorHAnsi" w:hAnsiTheme="majorHAnsi" w:cstheme="majorHAnsi"/>
          <w:noProof/>
          <w:sz w:val="24"/>
          <w:szCs w:val="24"/>
        </w:rPr>
        <w:drawing>
          <wp:inline distT="0" distB="0" distL="0" distR="0" wp14:anchorId="545D7B72" wp14:editId="5286F22C">
            <wp:extent cx="1749973" cy="562304"/>
            <wp:effectExtent l="0" t="0" r="317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9319" cy="571734"/>
                    </a:xfrm>
                    <a:prstGeom prst="rect">
                      <a:avLst/>
                    </a:prstGeom>
                  </pic:spPr>
                </pic:pic>
              </a:graphicData>
            </a:graphic>
          </wp:inline>
        </w:drawing>
      </w:r>
    </w:p>
    <w:p w14:paraId="4FB472E9" w14:textId="76E1747D" w:rsidR="00DE2539" w:rsidRDefault="00DE2539">
      <w:pPr>
        <w:spacing w:after="0"/>
        <w:jc w:val="both"/>
        <w:rPr>
          <w:rFonts w:asciiTheme="majorHAnsi" w:hAnsiTheme="majorHAnsi" w:cstheme="majorHAnsi"/>
          <w:sz w:val="24"/>
          <w:szCs w:val="24"/>
        </w:rPr>
      </w:pPr>
      <w:r w:rsidRPr="00DE2539">
        <w:rPr>
          <w:rFonts w:asciiTheme="majorHAnsi" w:hAnsiTheme="majorHAnsi" w:cstheme="majorHAnsi"/>
          <w:noProof/>
          <w:sz w:val="24"/>
          <w:szCs w:val="24"/>
        </w:rPr>
        <w:drawing>
          <wp:inline distT="0" distB="0" distL="0" distR="0" wp14:anchorId="423EDD37" wp14:editId="2AF278BC">
            <wp:extent cx="5759450" cy="195199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1951990"/>
                    </a:xfrm>
                    <a:prstGeom prst="rect">
                      <a:avLst/>
                    </a:prstGeom>
                  </pic:spPr>
                </pic:pic>
              </a:graphicData>
            </a:graphic>
          </wp:inline>
        </w:drawing>
      </w:r>
    </w:p>
    <w:p w14:paraId="7316AC28" w14:textId="77777777" w:rsidR="00DE2539" w:rsidRDefault="00DE2539">
      <w:pPr>
        <w:spacing w:after="0"/>
        <w:jc w:val="both"/>
        <w:rPr>
          <w:rFonts w:asciiTheme="majorHAnsi" w:hAnsiTheme="majorHAnsi" w:cstheme="majorHAnsi"/>
          <w:sz w:val="24"/>
          <w:szCs w:val="24"/>
        </w:rPr>
      </w:pPr>
    </w:p>
    <w:p w14:paraId="46655268" w14:textId="6836FBAA" w:rsidR="00E37D37" w:rsidRDefault="00DE2539" w:rsidP="00DE2539">
      <w:pPr>
        <w:spacing w:after="0"/>
        <w:jc w:val="right"/>
        <w:rPr>
          <w:rFonts w:asciiTheme="majorHAnsi" w:hAnsiTheme="majorHAnsi" w:cstheme="majorHAnsi"/>
          <w:sz w:val="24"/>
          <w:szCs w:val="24"/>
        </w:rPr>
      </w:pPr>
      <w:r w:rsidRPr="00DE2539">
        <w:rPr>
          <w:rFonts w:asciiTheme="majorHAnsi" w:hAnsiTheme="majorHAnsi" w:cstheme="majorHAnsi"/>
          <w:noProof/>
          <w:sz w:val="24"/>
          <w:szCs w:val="24"/>
        </w:rPr>
        <w:drawing>
          <wp:inline distT="0" distB="0" distL="0" distR="0" wp14:anchorId="0F03855D" wp14:editId="16A1822B">
            <wp:extent cx="923465" cy="911957"/>
            <wp:effectExtent l="0" t="0" r="0" b="2540"/>
            <wp:docPr id="23" name="Image 2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hlinkClick r:id="rId15"/>
                    </pic:cNvPr>
                    <pic:cNvPicPr/>
                  </pic:nvPicPr>
                  <pic:blipFill>
                    <a:blip r:embed="rId16"/>
                    <a:stretch>
                      <a:fillRect/>
                    </a:stretch>
                  </pic:blipFill>
                  <pic:spPr>
                    <a:xfrm>
                      <a:off x="0" y="0"/>
                      <a:ext cx="937343" cy="925662"/>
                    </a:xfrm>
                    <a:prstGeom prst="rect">
                      <a:avLst/>
                    </a:prstGeom>
                  </pic:spPr>
                </pic:pic>
              </a:graphicData>
            </a:graphic>
          </wp:inline>
        </w:drawing>
      </w:r>
    </w:p>
    <w:p w14:paraId="20619F72" w14:textId="5C2EA776" w:rsidR="00DE2539" w:rsidRDefault="00DE2539">
      <w:pPr>
        <w:spacing w:after="0"/>
        <w:jc w:val="both"/>
        <w:rPr>
          <w:rFonts w:asciiTheme="majorHAnsi" w:hAnsiTheme="majorHAnsi" w:cstheme="majorHAnsi"/>
          <w:sz w:val="24"/>
          <w:szCs w:val="24"/>
        </w:rPr>
      </w:pPr>
    </w:p>
    <w:p w14:paraId="04DB4BE9" w14:textId="286E04F9" w:rsidR="00CB1ADA" w:rsidRDefault="00CB1ADA">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1FC187F8" w14:textId="5E8A01D2" w:rsidR="00DE2539" w:rsidRDefault="00DE2539">
      <w:pPr>
        <w:spacing w:after="0"/>
        <w:jc w:val="both"/>
        <w:rPr>
          <w:rFonts w:asciiTheme="majorHAnsi" w:hAnsiTheme="majorHAnsi" w:cstheme="majorHAnsi"/>
          <w:sz w:val="24"/>
          <w:szCs w:val="24"/>
        </w:rPr>
      </w:pPr>
    </w:p>
    <w:p w14:paraId="107F2EFD" w14:textId="5534E258" w:rsidR="00CB1ADA" w:rsidRDefault="00CB1ADA" w:rsidP="006952ED">
      <w:pPr>
        <w:pStyle w:val="Titre1"/>
      </w:pPr>
      <w:r w:rsidRPr="00CB1ADA">
        <w:t>Ressource 3 - Histoire de l’entreprise Armor Lux</w:t>
      </w:r>
    </w:p>
    <w:p w14:paraId="68DC247B" w14:textId="77777777" w:rsidR="00CB1ADA" w:rsidRPr="00CB1ADA" w:rsidRDefault="00CB1ADA" w:rsidP="00CB1ADA"/>
    <w:p w14:paraId="7A3A636B" w14:textId="77777777" w:rsidR="00CB1ADA" w:rsidRPr="00CB1ADA" w:rsidRDefault="00CB1ADA" w:rsidP="00CB1ADA">
      <w:pPr>
        <w:pBdr>
          <w:top w:val="single" w:sz="4" w:space="1" w:color="auto"/>
          <w:left w:val="single" w:sz="4" w:space="4" w:color="auto"/>
          <w:bottom w:val="single" w:sz="4" w:space="1" w:color="auto"/>
          <w:right w:val="single" w:sz="4" w:space="4" w:color="auto"/>
        </w:pBdr>
        <w:jc w:val="both"/>
        <w:rPr>
          <w:rFonts w:ascii="Candara" w:hAnsi="Candara" w:cs="Times New Roman"/>
        </w:rPr>
      </w:pPr>
      <w:r w:rsidRPr="00CB1ADA">
        <w:rPr>
          <w:rFonts w:ascii="Candara" w:hAnsi="Candara" w:cs="Times New Roman"/>
        </w:rPr>
        <w:t>Armor Lux est une société française, et plus précisément bretonne, spécialisée dans le textile, qui s’est rendu célèbre par ses marinières.</w:t>
      </w:r>
    </w:p>
    <w:p w14:paraId="2D04F2F6" w14:textId="77777777" w:rsidR="00CB1ADA" w:rsidRPr="00CB1ADA" w:rsidRDefault="00CB1ADA" w:rsidP="00CB1ADA">
      <w:pPr>
        <w:pBdr>
          <w:top w:val="single" w:sz="4" w:space="1" w:color="auto"/>
          <w:left w:val="single" w:sz="4" w:space="4" w:color="auto"/>
          <w:bottom w:val="single" w:sz="4" w:space="1" w:color="auto"/>
          <w:right w:val="single" w:sz="4" w:space="4" w:color="auto"/>
        </w:pBdr>
        <w:jc w:val="both"/>
        <w:rPr>
          <w:rFonts w:ascii="Candara" w:hAnsi="Candara" w:cs="Times New Roman"/>
        </w:rPr>
      </w:pPr>
      <w:r w:rsidRPr="00CB1ADA">
        <w:rPr>
          <w:rFonts w:ascii="Candara" w:hAnsi="Candara" w:cs="Times New Roman"/>
        </w:rPr>
        <w:t>La société emploie, en 2014, 600 salariés, dont 350 travaillent dans la grande usine, installée depuis 2004 sur les hauteurs de Quimper. Armor-Lux c’est 3 sites de production et plus de 50 boutiques. La société a également ouvert des chaînes de production au Maghreb et en Inde, notamment pour la fabrication de vêtements professionnels, qui représentent 40% du chiffre d’affaires. Par ailleurs, Armor-Lux compte 85 métiers à tricoter circulaires aux diamètres différents permettant de créer tous les types de tricots.</w:t>
      </w:r>
    </w:p>
    <w:p w14:paraId="31E9A135" w14:textId="16DDA326" w:rsidR="00CB1ADA" w:rsidRPr="00CB1ADA" w:rsidRDefault="00CB1ADA" w:rsidP="00CB1ADA">
      <w:pPr>
        <w:pBdr>
          <w:top w:val="single" w:sz="4" w:space="1" w:color="auto"/>
          <w:left w:val="single" w:sz="4" w:space="4" w:color="auto"/>
          <w:bottom w:val="single" w:sz="4" w:space="1" w:color="auto"/>
          <w:right w:val="single" w:sz="4" w:space="4" w:color="auto"/>
        </w:pBdr>
        <w:jc w:val="both"/>
        <w:rPr>
          <w:rFonts w:ascii="Candara" w:hAnsi="Candara" w:cs="Times New Roman"/>
        </w:rPr>
      </w:pPr>
      <w:r w:rsidRPr="00CB1ADA">
        <w:rPr>
          <w:rFonts w:ascii="Candara" w:hAnsi="Candara" w:cs="Times New Roman"/>
        </w:rPr>
        <w:t>À Quimper, un centre logistique de 11 000 m2 permet le stockage et la gestion de la distribution, du colis livré à domicile aux envois de collections de prêt-à-porter vers les boutiques du réseau.</w:t>
      </w:r>
    </w:p>
    <w:p w14:paraId="6ADA3FEC" w14:textId="77777777" w:rsidR="00CB1ADA" w:rsidRPr="00CB1ADA" w:rsidRDefault="00CB1ADA" w:rsidP="00CB1ADA">
      <w:pPr>
        <w:pBdr>
          <w:top w:val="single" w:sz="4" w:space="1" w:color="auto"/>
          <w:left w:val="single" w:sz="4" w:space="4" w:color="auto"/>
          <w:bottom w:val="single" w:sz="4" w:space="1" w:color="auto"/>
          <w:right w:val="single" w:sz="4" w:space="4" w:color="auto"/>
        </w:pBdr>
        <w:jc w:val="both"/>
        <w:rPr>
          <w:rFonts w:ascii="Candara" w:hAnsi="Candara" w:cs="Times New Roman"/>
        </w:rPr>
      </w:pPr>
      <w:r w:rsidRPr="00CB1ADA">
        <w:rPr>
          <w:rFonts w:ascii="Candara" w:hAnsi="Candara" w:cs="Times New Roman"/>
        </w:rPr>
        <w:t>Le chiffre d’affaires de la société s’élève, en 2014, à 90 millions d’euros. Sortent des usines de confections chaque année 1500 nouveaux modèles, imaginés au préalable par un bureau d’études dédié.</w:t>
      </w:r>
    </w:p>
    <w:p w14:paraId="51D3407D" w14:textId="77777777" w:rsidR="00CB1ADA" w:rsidRPr="00CB1ADA" w:rsidRDefault="00CB1ADA" w:rsidP="00CB1ADA">
      <w:pPr>
        <w:pBdr>
          <w:top w:val="single" w:sz="4" w:space="1" w:color="auto"/>
          <w:left w:val="single" w:sz="4" w:space="4" w:color="auto"/>
          <w:bottom w:val="single" w:sz="4" w:space="1" w:color="auto"/>
          <w:right w:val="single" w:sz="4" w:space="4" w:color="auto"/>
        </w:pBdr>
        <w:jc w:val="both"/>
        <w:rPr>
          <w:rFonts w:ascii="Candara" w:hAnsi="Candara" w:cs="Times New Roman"/>
        </w:rPr>
      </w:pPr>
      <w:r w:rsidRPr="00CB1ADA">
        <w:rPr>
          <w:rFonts w:ascii="Candara" w:hAnsi="Candara" w:cs="Times New Roman"/>
        </w:rPr>
        <w:t>Le siège de la société Armor-Lux se situe à Quimper. L’entreprise est fière de se présenter comme une compagnie 100% bretonne. Les valeurs que la société met en avant sont la qualité, l’innovation et l’éthique. C’est dans ce contexte qu’elle a lancé, en 2005, une gamme de produits en coton équitable, marqués du label Fairtrade Max Havelaar. Quatre ans plus tard, c’est la certification ECOCERT qui va appuyer la fabrication de produits en coton biologique. La société possède une vraie politique en matière de responsabilité sociétale. C’est dans cette optique que l’entreprise monte un pôle de formation à Quimper, en 2012, avec l’aide du Pôle Emploi. L’objectif : former des couturières ou plus officiellement des opératrices de confection.</w:t>
      </w:r>
    </w:p>
    <w:p w14:paraId="305DC9B6" w14:textId="77777777" w:rsidR="00CB1ADA" w:rsidRPr="00CB1ADA" w:rsidRDefault="00CB1ADA" w:rsidP="00CB1ADA">
      <w:pPr>
        <w:pBdr>
          <w:top w:val="single" w:sz="4" w:space="1" w:color="auto"/>
          <w:left w:val="single" w:sz="4" w:space="4" w:color="auto"/>
          <w:bottom w:val="single" w:sz="4" w:space="1" w:color="auto"/>
          <w:right w:val="single" w:sz="4" w:space="4" w:color="auto"/>
        </w:pBdr>
        <w:jc w:val="both"/>
        <w:rPr>
          <w:rFonts w:ascii="Candara" w:hAnsi="Candara" w:cs="Times New Roman"/>
        </w:rPr>
      </w:pPr>
      <w:r w:rsidRPr="00CB1ADA">
        <w:rPr>
          <w:rFonts w:ascii="Candara" w:hAnsi="Candara" w:cs="Times New Roman"/>
        </w:rPr>
        <w:t>La société a été soutenue par le Ministre Arnaud Montebourg, qui a porté la marinière bretonne d’Armor-Lux à de nombreuses reprises publiquement et notamment dans les journaux. D’autres personnes ont soutenu de manière indirecte la fabrication bretonne : les manifestants au bonnet rouge. Le fameux bonnet, de la marque Armor-Lux, a d’ailleurs été en rupture de stock pendant quelques temps</w:t>
      </w:r>
    </w:p>
    <w:p w14:paraId="1A5588F7" w14:textId="5A1BE493" w:rsidR="00CB1ADA" w:rsidRPr="00CB1ADA" w:rsidRDefault="00CB1ADA" w:rsidP="00CB1ADA">
      <w:pPr>
        <w:pBdr>
          <w:top w:val="single" w:sz="4" w:space="1" w:color="auto"/>
          <w:left w:val="single" w:sz="4" w:space="4" w:color="auto"/>
          <w:bottom w:val="single" w:sz="4" w:space="1" w:color="auto"/>
          <w:right w:val="single" w:sz="4" w:space="4" w:color="auto"/>
        </w:pBdr>
        <w:jc w:val="both"/>
        <w:rPr>
          <w:rFonts w:ascii="Candara" w:hAnsi="Candara" w:cs="Times New Roman"/>
        </w:rPr>
      </w:pPr>
      <w:r w:rsidRPr="00CB1ADA">
        <w:rPr>
          <w:rFonts w:ascii="Candara" w:hAnsi="Candara" w:cs="Times New Roman"/>
        </w:rPr>
        <w:t>La marque a d’ailleurs beaucoup investi sur l’exportation, notamment depuis l’arrivée des nouveaux patrons, dans les années 90. Depuis 2008, c’est Marco Petrucci qui est en charge de l’export. Cet italien qui a grandi en Allemagne a permis à la société de doubler son chiffre d’affaires généré par l’export.</w:t>
      </w:r>
    </w:p>
    <w:p w14:paraId="5E74269F" w14:textId="77777777" w:rsidR="00CB1ADA" w:rsidRPr="00CB1ADA" w:rsidRDefault="00CB1ADA" w:rsidP="00CB1ADA">
      <w:pPr>
        <w:pBdr>
          <w:top w:val="single" w:sz="4" w:space="1" w:color="auto"/>
          <w:left w:val="single" w:sz="4" w:space="4" w:color="auto"/>
          <w:bottom w:val="single" w:sz="4" w:space="1" w:color="auto"/>
          <w:right w:val="single" w:sz="4" w:space="4" w:color="auto"/>
        </w:pBdr>
        <w:spacing w:after="0"/>
        <w:jc w:val="right"/>
        <w:rPr>
          <w:rFonts w:ascii="Candara" w:hAnsi="Candara" w:cs="Times New Roman"/>
        </w:rPr>
      </w:pPr>
      <w:r w:rsidRPr="00CB1ADA">
        <w:rPr>
          <w:rFonts w:ascii="Candara" w:hAnsi="Candara" w:cs="Times New Roman"/>
        </w:rPr>
        <w:t xml:space="preserve">Sources : </w:t>
      </w:r>
    </w:p>
    <w:p w14:paraId="28FA9920" w14:textId="77777777" w:rsidR="00CB1ADA" w:rsidRPr="00CB1ADA" w:rsidRDefault="00CB1ADA" w:rsidP="00CB1ADA">
      <w:pPr>
        <w:pBdr>
          <w:top w:val="single" w:sz="4" w:space="1" w:color="auto"/>
          <w:left w:val="single" w:sz="4" w:space="4" w:color="auto"/>
          <w:bottom w:val="single" w:sz="4" w:space="1" w:color="auto"/>
          <w:right w:val="single" w:sz="4" w:space="4" w:color="auto"/>
        </w:pBdr>
        <w:spacing w:after="0"/>
        <w:jc w:val="right"/>
        <w:rPr>
          <w:rFonts w:ascii="Candara" w:hAnsi="Candara" w:cs="Times New Roman"/>
        </w:rPr>
      </w:pPr>
      <w:r w:rsidRPr="00CB1ADA">
        <w:rPr>
          <w:rFonts w:ascii="Candara" w:hAnsi="Candara" w:cs="Times New Roman"/>
        </w:rPr>
        <w:t>https://fr.wikipedia.org/wiki/Armor-Lux</w:t>
      </w:r>
    </w:p>
    <w:p w14:paraId="30D121AA" w14:textId="77777777" w:rsidR="00CB1ADA" w:rsidRPr="00CB1ADA" w:rsidRDefault="00CB1ADA" w:rsidP="00CB1ADA">
      <w:pPr>
        <w:pBdr>
          <w:top w:val="single" w:sz="4" w:space="1" w:color="auto"/>
          <w:left w:val="single" w:sz="4" w:space="4" w:color="auto"/>
          <w:bottom w:val="single" w:sz="4" w:space="1" w:color="auto"/>
          <w:right w:val="single" w:sz="4" w:space="4" w:color="auto"/>
        </w:pBdr>
        <w:spacing w:after="0"/>
        <w:jc w:val="right"/>
        <w:rPr>
          <w:rFonts w:ascii="Candara" w:hAnsi="Candara" w:cs="Times New Roman"/>
        </w:rPr>
      </w:pPr>
      <w:r w:rsidRPr="00CB1ADA">
        <w:rPr>
          <w:rFonts w:ascii="Candara" w:hAnsi="Candara" w:cs="Times New Roman"/>
        </w:rPr>
        <w:t>https://www.armorlux.com/fr/notre-histoire.html</w:t>
      </w:r>
    </w:p>
    <w:p w14:paraId="620543B5" w14:textId="77777777" w:rsidR="00CB1ADA" w:rsidRDefault="00CB1ADA" w:rsidP="00CB1ADA">
      <w:pPr>
        <w:jc w:val="both"/>
        <w:rPr>
          <w:rFonts w:ascii="Times New Roman" w:hAnsi="Times New Roman" w:cs="Times New Roman"/>
          <w:sz w:val="24"/>
          <w:szCs w:val="24"/>
        </w:rPr>
      </w:pPr>
    </w:p>
    <w:p w14:paraId="3AFF61AC" w14:textId="77777777" w:rsidR="00DE2539" w:rsidRDefault="00DE2539">
      <w:pPr>
        <w:spacing w:after="0"/>
        <w:jc w:val="both"/>
        <w:rPr>
          <w:rFonts w:asciiTheme="majorHAnsi" w:hAnsiTheme="majorHAnsi" w:cstheme="majorHAnsi"/>
          <w:sz w:val="24"/>
          <w:szCs w:val="24"/>
        </w:rPr>
      </w:pPr>
    </w:p>
    <w:p w14:paraId="08C52925" w14:textId="0EC82738" w:rsidR="00E37D37" w:rsidRDefault="00E37D37">
      <w:pPr>
        <w:spacing w:after="0"/>
        <w:jc w:val="both"/>
        <w:rPr>
          <w:rFonts w:asciiTheme="majorHAnsi" w:hAnsiTheme="majorHAnsi" w:cstheme="majorHAnsi"/>
          <w:sz w:val="24"/>
          <w:szCs w:val="24"/>
        </w:rPr>
      </w:pPr>
    </w:p>
    <w:p w14:paraId="2F953A5B" w14:textId="0AEC7294" w:rsidR="00E37D37" w:rsidRDefault="00E37D37">
      <w:pPr>
        <w:spacing w:after="0"/>
        <w:jc w:val="both"/>
        <w:rPr>
          <w:rFonts w:asciiTheme="majorHAnsi" w:hAnsiTheme="majorHAnsi" w:cstheme="majorHAnsi"/>
          <w:sz w:val="24"/>
          <w:szCs w:val="24"/>
        </w:rPr>
      </w:pPr>
    </w:p>
    <w:p w14:paraId="2BF4501D" w14:textId="77777777" w:rsidR="00E37D37" w:rsidRPr="00C2309E" w:rsidRDefault="00E37D37">
      <w:pPr>
        <w:spacing w:after="0"/>
        <w:jc w:val="both"/>
        <w:rPr>
          <w:rFonts w:asciiTheme="majorHAnsi" w:hAnsiTheme="majorHAnsi" w:cstheme="majorHAnsi"/>
          <w:sz w:val="24"/>
          <w:szCs w:val="24"/>
        </w:rPr>
      </w:pPr>
    </w:p>
    <w:sectPr w:rsidR="00E37D37" w:rsidRPr="00C2309E" w:rsidSect="004B12C6">
      <w:headerReference w:type="even" r:id="rId17"/>
      <w:headerReference w:type="default" r:id="rId18"/>
      <w:footerReference w:type="default" r:id="rId19"/>
      <w:headerReference w:type="first" r:id="rId20"/>
      <w:pgSz w:w="11906" w:h="16838"/>
      <w:pgMar w:top="1418" w:right="1418" w:bottom="1418" w:left="1418"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9A319" w14:textId="77777777" w:rsidR="00AE2E16" w:rsidRDefault="00AE2E16" w:rsidP="007A7FC1">
      <w:pPr>
        <w:spacing w:after="0" w:line="240" w:lineRule="auto"/>
      </w:pPr>
      <w:r>
        <w:separator/>
      </w:r>
    </w:p>
  </w:endnote>
  <w:endnote w:type="continuationSeparator" w:id="0">
    <w:p w14:paraId="2185284D" w14:textId="77777777" w:rsidR="00AE2E16" w:rsidRDefault="00AE2E16" w:rsidP="007A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09BA8" w14:textId="567C1607" w:rsidR="007D5369" w:rsidRPr="004B12C6" w:rsidRDefault="004B12C6" w:rsidP="004B12C6">
    <w:pPr>
      <w:pStyle w:val="Pieddepage"/>
      <w:tabs>
        <w:tab w:val="clear" w:pos="9072"/>
        <w:tab w:val="right" w:pos="10206"/>
      </w:tabs>
      <w:ind w:left="284" w:right="-24"/>
      <w:rPr>
        <w:rFonts w:asciiTheme="majorHAnsi" w:hAnsiTheme="majorHAnsi" w:cstheme="majorHAnsi"/>
        <w:sz w:val="16"/>
        <w:szCs w:val="16"/>
      </w:rPr>
    </w:pPr>
    <w:r w:rsidRPr="004B12C6">
      <w:rPr>
        <w:rFonts w:asciiTheme="majorHAnsi" w:hAnsiTheme="majorHAnsi" w:cstheme="majorHAnsi"/>
        <w:noProof/>
      </w:rPr>
      <w:drawing>
        <wp:anchor distT="0" distB="0" distL="114300" distR="114300" simplePos="0" relativeHeight="251661312" behindDoc="0" locked="0" layoutInCell="1" allowOverlap="1" wp14:anchorId="02130649" wp14:editId="2EE4CC87">
          <wp:simplePos x="0" y="0"/>
          <wp:positionH relativeFrom="column">
            <wp:posOffset>-282575</wp:posOffset>
          </wp:positionH>
          <wp:positionV relativeFrom="paragraph">
            <wp:posOffset>-26035</wp:posOffset>
          </wp:positionV>
          <wp:extent cx="410845" cy="308610"/>
          <wp:effectExtent l="0" t="0" r="825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4B12C6">
      <w:rPr>
        <w:rFonts w:asciiTheme="majorHAnsi" w:hAnsiTheme="majorHAnsi" w:cstheme="majorHAnsi"/>
        <w:sz w:val="16"/>
        <w:szCs w:val="16"/>
      </w:rPr>
      <w:t xml:space="preserve"> </w:t>
    </w:r>
    <w:proofErr w:type="spellStart"/>
    <w:r w:rsidRPr="004B12C6">
      <w:rPr>
        <w:rFonts w:asciiTheme="majorHAnsi" w:hAnsiTheme="majorHAnsi" w:cstheme="majorHAnsi"/>
        <w:smallCaps/>
        <w:sz w:val="16"/>
        <w:szCs w:val="16"/>
      </w:rPr>
      <w:t>Cerpeg</w:t>
    </w:r>
    <w:proofErr w:type="spellEnd"/>
    <w:r w:rsidRPr="004B12C6">
      <w:rPr>
        <w:rFonts w:asciiTheme="majorHAnsi" w:hAnsiTheme="majorHAnsi" w:cstheme="majorHAnsi"/>
        <w:sz w:val="16"/>
        <w:szCs w:val="16"/>
      </w:rPr>
      <w:t xml:space="preserve"> 2022 |</w:t>
    </w:r>
    <w:r w:rsidRPr="004B12C6">
      <w:rPr>
        <w:rFonts w:asciiTheme="majorHAnsi" w:hAnsiTheme="majorHAnsi" w:cstheme="majorHAnsi"/>
        <w:sz w:val="16"/>
        <w:szCs w:val="16"/>
        <w:lang w:val="fr-FR"/>
      </w:rPr>
      <w:t xml:space="preserve"> Économie-Droit – </w:t>
    </w:r>
    <w:proofErr w:type="spellStart"/>
    <w:r w:rsidRPr="004B12C6">
      <w:rPr>
        <w:rFonts w:asciiTheme="majorHAnsi" w:hAnsiTheme="majorHAnsi" w:cstheme="majorHAnsi"/>
        <w:sz w:val="16"/>
        <w:szCs w:val="16"/>
        <w:lang w:val="fr-FR"/>
      </w:rPr>
      <w:t>Wafaa</w:t>
    </w:r>
    <w:proofErr w:type="spellEnd"/>
    <w:r w:rsidRPr="004B12C6">
      <w:rPr>
        <w:rFonts w:asciiTheme="majorHAnsi" w:hAnsiTheme="majorHAnsi" w:cstheme="majorHAnsi"/>
        <w:sz w:val="16"/>
        <w:szCs w:val="16"/>
        <w:lang w:val="fr-FR"/>
      </w:rPr>
      <w:t xml:space="preserve"> </w:t>
    </w:r>
    <w:proofErr w:type="spellStart"/>
    <w:r w:rsidRPr="004B12C6">
      <w:rPr>
        <w:rFonts w:asciiTheme="majorHAnsi" w:hAnsiTheme="majorHAnsi" w:cstheme="majorHAnsi"/>
        <w:sz w:val="16"/>
        <w:szCs w:val="16"/>
        <w:lang w:val="fr-FR"/>
      </w:rPr>
      <w:t>SAASSAA</w:t>
    </w:r>
    <w:proofErr w:type="spellEnd"/>
    <w:r w:rsidRPr="004B12C6">
      <w:rPr>
        <w:rFonts w:asciiTheme="majorHAnsi" w:hAnsiTheme="majorHAnsi" w:cstheme="majorHAnsi"/>
        <w:sz w:val="16"/>
        <w:szCs w:val="16"/>
        <w:lang w:val="fr-FR"/>
      </w:rPr>
      <w:t xml:space="preserve"> académie de Créteil</w:t>
    </w:r>
    <w:r>
      <w:rPr>
        <w:rFonts w:asciiTheme="majorHAnsi" w:hAnsiTheme="majorHAnsi" w:cstheme="majorHAnsi"/>
        <w:sz w:val="16"/>
        <w:szCs w:val="16"/>
        <w:lang w:val="fr-FR"/>
      </w:rPr>
      <w:t xml:space="preserve"> - </w:t>
    </w:r>
    <w:r>
      <w:rPr>
        <w:rFonts w:asciiTheme="majorHAnsi" w:hAnsiTheme="majorHAnsi" w:cstheme="majorHAnsi"/>
        <w:sz w:val="16"/>
        <w:szCs w:val="16"/>
        <w:lang w:val="fr-FR"/>
      </w:rPr>
      <w:fldChar w:fldCharType="begin"/>
    </w:r>
    <w:r>
      <w:rPr>
        <w:rFonts w:asciiTheme="majorHAnsi" w:hAnsiTheme="majorHAnsi" w:cstheme="majorHAnsi"/>
        <w:sz w:val="16"/>
        <w:szCs w:val="16"/>
        <w:lang w:val="fr-FR"/>
      </w:rPr>
      <w:instrText xml:space="preserve"> FILENAME   \* MERGEFORMAT </w:instrText>
    </w:r>
    <w:r>
      <w:rPr>
        <w:rFonts w:asciiTheme="majorHAnsi" w:hAnsiTheme="majorHAnsi" w:cstheme="majorHAnsi"/>
        <w:sz w:val="16"/>
        <w:szCs w:val="16"/>
        <w:lang w:val="fr-FR"/>
      </w:rPr>
      <w:fldChar w:fldCharType="separate"/>
    </w:r>
    <w:r w:rsidR="00BB465B">
      <w:rPr>
        <w:rFonts w:asciiTheme="majorHAnsi" w:hAnsiTheme="majorHAnsi" w:cstheme="majorHAnsi"/>
        <w:noProof/>
        <w:sz w:val="16"/>
        <w:szCs w:val="16"/>
        <w:lang w:val="fr-FR"/>
      </w:rPr>
      <w:t>Module3Question1-Mission1_CORRIGE.docx</w:t>
    </w:r>
    <w:r>
      <w:rPr>
        <w:rFonts w:asciiTheme="majorHAnsi" w:hAnsiTheme="majorHAnsi" w:cstheme="majorHAnsi"/>
        <w:sz w:val="16"/>
        <w:szCs w:val="16"/>
        <w:lang w:val="fr-FR"/>
      </w:rPr>
      <w:fldChar w:fldCharType="end"/>
    </w:r>
    <w:r w:rsidRPr="004B12C6">
      <w:rPr>
        <w:rFonts w:asciiTheme="majorHAnsi" w:hAnsiTheme="majorHAnsi" w:cstheme="majorHAnsi"/>
        <w:sz w:val="16"/>
        <w:szCs w:val="16"/>
      </w:rPr>
      <w:tab/>
    </w:r>
    <w:r w:rsidRPr="004B12C6">
      <w:rPr>
        <w:rFonts w:asciiTheme="majorHAnsi" w:hAnsiTheme="majorHAnsi" w:cstheme="majorHAnsi"/>
        <w:sz w:val="16"/>
        <w:szCs w:val="16"/>
      </w:rPr>
      <w:fldChar w:fldCharType="begin"/>
    </w:r>
    <w:r w:rsidRPr="004B12C6">
      <w:rPr>
        <w:rFonts w:asciiTheme="majorHAnsi" w:hAnsiTheme="majorHAnsi" w:cstheme="majorHAnsi"/>
        <w:sz w:val="16"/>
        <w:szCs w:val="16"/>
      </w:rPr>
      <w:instrText xml:space="preserve"> PAGE  \* Arabic  \* MERGEFORMAT </w:instrText>
    </w:r>
    <w:r w:rsidRPr="004B12C6">
      <w:rPr>
        <w:rFonts w:asciiTheme="majorHAnsi" w:hAnsiTheme="majorHAnsi" w:cstheme="majorHAnsi"/>
        <w:sz w:val="16"/>
        <w:szCs w:val="16"/>
      </w:rPr>
      <w:fldChar w:fldCharType="separate"/>
    </w:r>
    <w:r w:rsidRPr="004B12C6">
      <w:rPr>
        <w:rFonts w:asciiTheme="majorHAnsi" w:hAnsiTheme="majorHAnsi" w:cstheme="majorHAnsi"/>
        <w:sz w:val="16"/>
        <w:szCs w:val="16"/>
      </w:rPr>
      <w:t>1</w:t>
    </w:r>
    <w:r w:rsidRPr="004B12C6">
      <w:rPr>
        <w:rFonts w:asciiTheme="majorHAnsi" w:hAnsiTheme="majorHAnsi" w:cstheme="majorHAnsi"/>
        <w:sz w:val="16"/>
        <w:szCs w:val="16"/>
      </w:rPr>
      <w:fldChar w:fldCharType="end"/>
    </w:r>
  </w:p>
  <w:p w14:paraId="204E30A7" w14:textId="77777777" w:rsidR="004B12C6" w:rsidRDefault="004B12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4BA66" w14:textId="77777777" w:rsidR="00AE2E16" w:rsidRDefault="00AE2E16" w:rsidP="007A7FC1">
      <w:pPr>
        <w:spacing w:after="0" w:line="240" w:lineRule="auto"/>
      </w:pPr>
      <w:r>
        <w:separator/>
      </w:r>
    </w:p>
  </w:footnote>
  <w:footnote w:type="continuationSeparator" w:id="0">
    <w:p w14:paraId="30D3CB34" w14:textId="77777777" w:rsidR="00AE2E16" w:rsidRDefault="00AE2E16" w:rsidP="007A7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0AC24" w14:textId="3F398B46" w:rsidR="003131C6" w:rsidRDefault="00AE2E16">
    <w:pPr>
      <w:pStyle w:val="En-tte"/>
    </w:pPr>
    <w:r>
      <w:rPr>
        <w:noProof/>
      </w:rPr>
      <w:pict w14:anchorId="3F5872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665157" o:spid="_x0000_s1026" type="#_x0000_t136" style="position:absolute;margin-left:0;margin-top:0;width:426.25pt;height:213.1pt;rotation:315;z-index:-251651072;mso-position-horizontal:center;mso-position-horizontal-relative:margin;mso-position-vertical:center;mso-position-vertical-relative:margin" o:allowincell="f" fillcolor="silver" stroked="f">
          <v:fill opacity=".5"/>
          <v:textpath style="font-family:&quot;Calibri&quot;;font-size:1pt" string="Corrigé"/>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3EF5" w14:textId="41F5A8FE" w:rsidR="007D5369" w:rsidRPr="00DA3705" w:rsidRDefault="00AE2E16" w:rsidP="00850657">
    <w:pPr>
      <w:pStyle w:val="En-tte"/>
      <w:tabs>
        <w:tab w:val="clear" w:pos="4536"/>
        <w:tab w:val="clear" w:pos="9072"/>
        <w:tab w:val="left" w:pos="3826"/>
      </w:tabs>
      <w:spacing w:after="0"/>
      <w:rPr>
        <w:rFonts w:asciiTheme="majorHAnsi" w:hAnsiTheme="majorHAnsi" w:cstheme="majorHAnsi"/>
        <w:sz w:val="16"/>
        <w:szCs w:val="16"/>
        <w:lang w:val="fr-FR"/>
      </w:rPr>
    </w:pPr>
    <w:r>
      <w:rPr>
        <w:noProof/>
      </w:rPr>
      <w:pict w14:anchorId="084E6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665158" o:spid="_x0000_s1027" type="#_x0000_t136" style="position:absolute;margin-left:0;margin-top:0;width:426.25pt;height:213.1pt;rotation:315;z-index:-251649024;mso-position-horizontal:center;mso-position-horizontal-relative:margin;mso-position-vertical:center;mso-position-vertical-relative:margin" o:allowincell="f" fillcolor="silver" stroked="f">
          <v:fill opacity=".5"/>
          <v:textpath style="font-family:&quot;Calibri&quot;;font-size:1pt" string="Corrigé"/>
          <w10:wrap anchorx="margin" anchory="margin"/>
        </v:shape>
      </w:pict>
    </w:r>
    <w:r w:rsidR="00491475">
      <w:rPr>
        <w:noProof/>
        <w:lang w:eastAsia="fr-FR"/>
      </w:rPr>
      <w:drawing>
        <wp:anchor distT="0" distB="0" distL="114300" distR="114300" simplePos="0" relativeHeight="251659264" behindDoc="0" locked="0" layoutInCell="1" allowOverlap="1" wp14:anchorId="202860F6" wp14:editId="2BFFBEA5">
          <wp:simplePos x="0" y="0"/>
          <wp:positionH relativeFrom="column">
            <wp:posOffset>4836160</wp:posOffset>
          </wp:positionH>
          <wp:positionV relativeFrom="paragraph">
            <wp:posOffset>-156845</wp:posOffset>
          </wp:positionV>
          <wp:extent cx="956945" cy="524510"/>
          <wp:effectExtent l="0" t="0" r="0" b="889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945" cy="52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369" w:rsidRPr="00DA3705">
      <w:rPr>
        <w:rFonts w:asciiTheme="majorHAnsi" w:hAnsiTheme="majorHAnsi" w:cstheme="majorHAnsi"/>
        <w:sz w:val="16"/>
        <w:szCs w:val="16"/>
        <w:lang w:val="fr-FR"/>
      </w:rPr>
      <w:t>Module 3 - La production, quelles évolutions</w:t>
    </w:r>
    <w:r w:rsidR="007D5369" w:rsidRPr="00DA3705">
      <w:rPr>
        <w:rFonts w:asciiTheme="majorHAnsi" w:hAnsiTheme="majorHAnsi" w:cstheme="majorHAnsi"/>
        <w:sz w:val="16"/>
        <w:szCs w:val="16"/>
        <w:lang w:val="fr-FR"/>
      </w:rPr>
      <w:tab/>
    </w:r>
  </w:p>
  <w:p w14:paraId="7DC3D75C" w14:textId="0E75C9A6" w:rsidR="006B13FD" w:rsidRPr="00570CC9" w:rsidRDefault="007D5369" w:rsidP="007F579D">
    <w:pPr>
      <w:pStyle w:val="En-tte"/>
      <w:spacing w:after="0"/>
      <w:rPr>
        <w:rFonts w:asciiTheme="majorHAnsi" w:hAnsiTheme="majorHAnsi" w:cstheme="majorHAnsi"/>
        <w:sz w:val="16"/>
        <w:szCs w:val="16"/>
        <w:lang w:val="fr-FR"/>
      </w:rPr>
    </w:pPr>
    <w:r w:rsidRPr="00DA3705">
      <w:rPr>
        <w:rFonts w:asciiTheme="majorHAnsi" w:hAnsiTheme="majorHAnsi" w:cstheme="majorHAnsi"/>
        <w:sz w:val="16"/>
        <w:szCs w:val="16"/>
      </w:rPr>
      <w:t>Q</w:t>
    </w:r>
    <w:proofErr w:type="spellStart"/>
    <w:r w:rsidRPr="00DA3705">
      <w:rPr>
        <w:rFonts w:asciiTheme="majorHAnsi" w:hAnsiTheme="majorHAnsi" w:cstheme="majorHAnsi"/>
        <w:sz w:val="16"/>
        <w:szCs w:val="16"/>
        <w:lang w:val="fr-FR"/>
      </w:rPr>
      <w:t>uestion</w:t>
    </w:r>
    <w:proofErr w:type="spellEnd"/>
    <w:r w:rsidRPr="00DA3705">
      <w:rPr>
        <w:rFonts w:asciiTheme="majorHAnsi" w:hAnsiTheme="majorHAnsi" w:cstheme="majorHAnsi"/>
        <w:sz w:val="16"/>
        <w:szCs w:val="16"/>
        <w:lang w:val="fr-FR"/>
      </w:rPr>
      <w:t xml:space="preserve"> 1 - Q</w:t>
    </w:r>
    <w:proofErr w:type="spellStart"/>
    <w:r w:rsidRPr="00DA3705">
      <w:rPr>
        <w:rFonts w:asciiTheme="majorHAnsi" w:hAnsiTheme="majorHAnsi" w:cstheme="majorHAnsi"/>
        <w:sz w:val="16"/>
        <w:szCs w:val="16"/>
      </w:rPr>
      <w:t>uels</w:t>
    </w:r>
    <w:proofErr w:type="spellEnd"/>
    <w:r w:rsidRPr="00DA3705">
      <w:rPr>
        <w:rFonts w:asciiTheme="majorHAnsi" w:hAnsiTheme="majorHAnsi" w:cstheme="majorHAnsi"/>
        <w:sz w:val="16"/>
        <w:szCs w:val="16"/>
      </w:rPr>
      <w:t xml:space="preserve"> sont les choix de l'entreprise en matière de production</w:t>
    </w:r>
    <w:r w:rsidRPr="00DA3705">
      <w:rPr>
        <w:rFonts w:asciiTheme="majorHAnsi" w:hAnsiTheme="majorHAnsi" w:cstheme="majorHAnsi"/>
        <w:sz w:val="16"/>
        <w:szCs w:val="16"/>
        <w:lang w:val="fr-FR"/>
      </w:rPr>
      <w:t> ?</w:t>
    </w:r>
    <w:r w:rsidR="00491475" w:rsidRPr="00491475">
      <w:rPr>
        <w:noProof/>
        <w:lang w:eastAsia="fr-F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915B1" w14:textId="0DC525E7" w:rsidR="003131C6" w:rsidRDefault="00AE2E16">
    <w:pPr>
      <w:pStyle w:val="En-tte"/>
    </w:pPr>
    <w:r>
      <w:rPr>
        <w:noProof/>
      </w:rPr>
      <w:pict w14:anchorId="1046F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665156" o:spid="_x0000_s1025" type="#_x0000_t136" style="position:absolute;margin-left:0;margin-top:0;width:426.25pt;height:213.1pt;rotation:315;z-index:-251653120;mso-position-horizontal:center;mso-position-horizontal-relative:margin;mso-position-vertical:center;mso-position-vertical-relative:margin" o:allowincell="f" fillcolor="silver" stroked="f">
          <v:fill opacity=".5"/>
          <v:textpath style="font-family:&quot;Calibri&quot;;font-size:1pt" string="Corrigé"/>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C37BF"/>
    <w:multiLevelType w:val="hybridMultilevel"/>
    <w:tmpl w:val="E252E860"/>
    <w:lvl w:ilvl="0" w:tplc="040C0001">
      <w:start w:val="1"/>
      <w:numFmt w:val="bullet"/>
      <w:lvlText w:val=""/>
      <w:lvlJc w:val="left"/>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C82B7E"/>
    <w:multiLevelType w:val="hybridMultilevel"/>
    <w:tmpl w:val="74BA97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2EF0B49"/>
    <w:multiLevelType w:val="hybridMultilevel"/>
    <w:tmpl w:val="9CD4F212"/>
    <w:lvl w:ilvl="0" w:tplc="3ABCA2FE">
      <w:start w:val="239"/>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BF45FA9"/>
    <w:multiLevelType w:val="hybridMultilevel"/>
    <w:tmpl w:val="35F670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E676330"/>
    <w:multiLevelType w:val="hybridMultilevel"/>
    <w:tmpl w:val="40D0DD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BCB0707"/>
    <w:multiLevelType w:val="multilevel"/>
    <w:tmpl w:val="B52E46F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EC0143E"/>
    <w:multiLevelType w:val="multilevel"/>
    <w:tmpl w:val="8F2AB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4"/>
  </w:num>
  <w:num w:numId="4">
    <w:abstractNumId w:val="0"/>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1F0"/>
    <w:rsid w:val="00004BD4"/>
    <w:rsid w:val="00047D35"/>
    <w:rsid w:val="00053662"/>
    <w:rsid w:val="000618E2"/>
    <w:rsid w:val="000709D5"/>
    <w:rsid w:val="000871B9"/>
    <w:rsid w:val="000B3CE2"/>
    <w:rsid w:val="000D0B36"/>
    <w:rsid w:val="000D3A2E"/>
    <w:rsid w:val="000E4FB4"/>
    <w:rsid w:val="001038C0"/>
    <w:rsid w:val="00105B25"/>
    <w:rsid w:val="00110778"/>
    <w:rsid w:val="001333CA"/>
    <w:rsid w:val="001939D2"/>
    <w:rsid w:val="001A4358"/>
    <w:rsid w:val="001A53F3"/>
    <w:rsid w:val="001B04A8"/>
    <w:rsid w:val="001B1AA1"/>
    <w:rsid w:val="001C1D08"/>
    <w:rsid w:val="001C3F26"/>
    <w:rsid w:val="001D2E3C"/>
    <w:rsid w:val="00204BBD"/>
    <w:rsid w:val="00256A39"/>
    <w:rsid w:val="00270406"/>
    <w:rsid w:val="00272D8B"/>
    <w:rsid w:val="00292920"/>
    <w:rsid w:val="002C3665"/>
    <w:rsid w:val="002D784C"/>
    <w:rsid w:val="002F2A11"/>
    <w:rsid w:val="00311BAD"/>
    <w:rsid w:val="003131C6"/>
    <w:rsid w:val="00325D34"/>
    <w:rsid w:val="00335E55"/>
    <w:rsid w:val="00350F64"/>
    <w:rsid w:val="00353ED4"/>
    <w:rsid w:val="00367841"/>
    <w:rsid w:val="00372AD4"/>
    <w:rsid w:val="00397CA3"/>
    <w:rsid w:val="003A17C8"/>
    <w:rsid w:val="003C56DD"/>
    <w:rsid w:val="003E54C5"/>
    <w:rsid w:val="003E601C"/>
    <w:rsid w:val="003F6EB7"/>
    <w:rsid w:val="00405D79"/>
    <w:rsid w:val="00435FD0"/>
    <w:rsid w:val="0047626A"/>
    <w:rsid w:val="00491475"/>
    <w:rsid w:val="004B12C6"/>
    <w:rsid w:val="004B6FC9"/>
    <w:rsid w:val="004B7200"/>
    <w:rsid w:val="00562B30"/>
    <w:rsid w:val="0056436B"/>
    <w:rsid w:val="00565F0B"/>
    <w:rsid w:val="00567412"/>
    <w:rsid w:val="00570CC9"/>
    <w:rsid w:val="005752A6"/>
    <w:rsid w:val="005878C7"/>
    <w:rsid w:val="005B5AB4"/>
    <w:rsid w:val="005C5BC5"/>
    <w:rsid w:val="005D22A0"/>
    <w:rsid w:val="005D6E0B"/>
    <w:rsid w:val="005F598D"/>
    <w:rsid w:val="006003B5"/>
    <w:rsid w:val="0064127F"/>
    <w:rsid w:val="0066258A"/>
    <w:rsid w:val="00667EC2"/>
    <w:rsid w:val="006952ED"/>
    <w:rsid w:val="006B019B"/>
    <w:rsid w:val="006B13FD"/>
    <w:rsid w:val="006C663E"/>
    <w:rsid w:val="006E70EC"/>
    <w:rsid w:val="006F55C1"/>
    <w:rsid w:val="00731712"/>
    <w:rsid w:val="0075106B"/>
    <w:rsid w:val="00756487"/>
    <w:rsid w:val="00771B1E"/>
    <w:rsid w:val="007840A3"/>
    <w:rsid w:val="0078509F"/>
    <w:rsid w:val="007A7FC1"/>
    <w:rsid w:val="007C2F89"/>
    <w:rsid w:val="007D5369"/>
    <w:rsid w:val="007E301F"/>
    <w:rsid w:val="007F579D"/>
    <w:rsid w:val="008347E2"/>
    <w:rsid w:val="008453B3"/>
    <w:rsid w:val="00850657"/>
    <w:rsid w:val="0085425A"/>
    <w:rsid w:val="00857F87"/>
    <w:rsid w:val="008B6D37"/>
    <w:rsid w:val="008C51A6"/>
    <w:rsid w:val="008D24CD"/>
    <w:rsid w:val="008D2A86"/>
    <w:rsid w:val="008D3249"/>
    <w:rsid w:val="008F2E76"/>
    <w:rsid w:val="008F46A3"/>
    <w:rsid w:val="008F7EEE"/>
    <w:rsid w:val="00904F86"/>
    <w:rsid w:val="009101B7"/>
    <w:rsid w:val="00937D88"/>
    <w:rsid w:val="00941996"/>
    <w:rsid w:val="009841C2"/>
    <w:rsid w:val="0099194B"/>
    <w:rsid w:val="009B6131"/>
    <w:rsid w:val="009D7298"/>
    <w:rsid w:val="00A27205"/>
    <w:rsid w:val="00A70E56"/>
    <w:rsid w:val="00AA0E8D"/>
    <w:rsid w:val="00AA2D23"/>
    <w:rsid w:val="00AE2E16"/>
    <w:rsid w:val="00AF79D6"/>
    <w:rsid w:val="00B070DF"/>
    <w:rsid w:val="00B151F0"/>
    <w:rsid w:val="00B16ADA"/>
    <w:rsid w:val="00B4137B"/>
    <w:rsid w:val="00B61D33"/>
    <w:rsid w:val="00B72B93"/>
    <w:rsid w:val="00BB1D13"/>
    <w:rsid w:val="00BB465B"/>
    <w:rsid w:val="00BD7BD6"/>
    <w:rsid w:val="00BE19AF"/>
    <w:rsid w:val="00BE7CC2"/>
    <w:rsid w:val="00BF1A2E"/>
    <w:rsid w:val="00C0475D"/>
    <w:rsid w:val="00C17537"/>
    <w:rsid w:val="00C2309E"/>
    <w:rsid w:val="00C31569"/>
    <w:rsid w:val="00C70741"/>
    <w:rsid w:val="00C84684"/>
    <w:rsid w:val="00CA3CA1"/>
    <w:rsid w:val="00CB1ADA"/>
    <w:rsid w:val="00CC2F24"/>
    <w:rsid w:val="00CE0EA0"/>
    <w:rsid w:val="00D40883"/>
    <w:rsid w:val="00D76183"/>
    <w:rsid w:val="00DA3705"/>
    <w:rsid w:val="00DE2539"/>
    <w:rsid w:val="00E025FC"/>
    <w:rsid w:val="00E03314"/>
    <w:rsid w:val="00E25BFF"/>
    <w:rsid w:val="00E37D37"/>
    <w:rsid w:val="00E4149B"/>
    <w:rsid w:val="00E56392"/>
    <w:rsid w:val="00E70E79"/>
    <w:rsid w:val="00E7764D"/>
    <w:rsid w:val="00E849C5"/>
    <w:rsid w:val="00EC2BF2"/>
    <w:rsid w:val="00F717F3"/>
    <w:rsid w:val="00F90832"/>
    <w:rsid w:val="00FC28DD"/>
    <w:rsid w:val="00FC4A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B0BE7"/>
  <w15:chartTrackingRefBased/>
  <w15:docId w15:val="{B4E89C20-0288-4D21-A5B2-C6131388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itre1">
    <w:name w:val="heading 1"/>
    <w:basedOn w:val="Normal"/>
    <w:next w:val="Normal"/>
    <w:link w:val="Titre1Car"/>
    <w:autoRedefine/>
    <w:uiPriority w:val="9"/>
    <w:qFormat/>
    <w:rsid w:val="006952ED"/>
    <w:pPr>
      <w:keepNext/>
      <w:keepLines/>
      <w:spacing w:before="120" w:after="120"/>
      <w:outlineLvl w:val="0"/>
    </w:pPr>
    <w:rPr>
      <w:rFonts w:asciiTheme="majorHAnsi" w:eastAsia="Times New Roman" w:hAnsiTheme="majorHAnsi" w:cstheme="majorBidi"/>
      <w:b/>
      <w:bCs/>
      <w:color w:val="000000" w:themeColor="text1"/>
      <w:sz w:val="32"/>
      <w:szCs w:val="32"/>
      <w:lang w:eastAsia="fr-FR"/>
    </w:rPr>
  </w:style>
  <w:style w:type="paragraph" w:styleId="Titre2">
    <w:name w:val="heading 2"/>
    <w:basedOn w:val="Normal"/>
    <w:link w:val="Titre2Car"/>
    <w:uiPriority w:val="9"/>
    <w:qFormat/>
    <w:rsid w:val="005752A6"/>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Titre3">
    <w:name w:val="heading 3"/>
    <w:basedOn w:val="Normal"/>
    <w:link w:val="Titre3Car"/>
    <w:uiPriority w:val="9"/>
    <w:qFormat/>
    <w:rsid w:val="005752A6"/>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5752A6"/>
    <w:rPr>
      <w:rFonts w:ascii="Times New Roman" w:eastAsia="Times New Roman" w:hAnsi="Times New Roman" w:cs="Times New Roman"/>
      <w:b/>
      <w:bCs/>
      <w:sz w:val="36"/>
      <w:szCs w:val="36"/>
    </w:rPr>
  </w:style>
  <w:style w:type="character" w:customStyle="1" w:styleId="Titre3Car">
    <w:name w:val="Titre 3 Car"/>
    <w:link w:val="Titre3"/>
    <w:uiPriority w:val="9"/>
    <w:rsid w:val="005752A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752A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uiPriority w:val="22"/>
    <w:qFormat/>
    <w:rsid w:val="005752A6"/>
    <w:rPr>
      <w:b/>
      <w:bCs/>
    </w:rPr>
  </w:style>
  <w:style w:type="character" w:styleId="Accentuation">
    <w:name w:val="Emphasis"/>
    <w:uiPriority w:val="20"/>
    <w:qFormat/>
    <w:rsid w:val="005752A6"/>
    <w:rPr>
      <w:i/>
      <w:iCs/>
    </w:rPr>
  </w:style>
  <w:style w:type="paragraph" w:styleId="En-tte">
    <w:name w:val="header"/>
    <w:basedOn w:val="Normal"/>
    <w:link w:val="En-tteCar"/>
    <w:uiPriority w:val="99"/>
    <w:unhideWhenUsed/>
    <w:rsid w:val="007A7FC1"/>
    <w:pPr>
      <w:tabs>
        <w:tab w:val="center" w:pos="4536"/>
        <w:tab w:val="right" w:pos="9072"/>
      </w:tabs>
    </w:pPr>
    <w:rPr>
      <w:rFonts w:cs="Times New Roman"/>
      <w:lang w:val="x-none"/>
    </w:rPr>
  </w:style>
  <w:style w:type="character" w:customStyle="1" w:styleId="En-tteCar">
    <w:name w:val="En-tête Car"/>
    <w:link w:val="En-tte"/>
    <w:uiPriority w:val="99"/>
    <w:rsid w:val="007A7FC1"/>
    <w:rPr>
      <w:sz w:val="22"/>
      <w:szCs w:val="22"/>
      <w:lang w:eastAsia="en-US"/>
    </w:rPr>
  </w:style>
  <w:style w:type="paragraph" w:styleId="Pieddepage">
    <w:name w:val="footer"/>
    <w:basedOn w:val="Normal"/>
    <w:link w:val="PieddepageCar"/>
    <w:uiPriority w:val="99"/>
    <w:unhideWhenUsed/>
    <w:rsid w:val="007A7FC1"/>
    <w:pPr>
      <w:tabs>
        <w:tab w:val="center" w:pos="4536"/>
        <w:tab w:val="right" w:pos="9072"/>
      </w:tabs>
    </w:pPr>
    <w:rPr>
      <w:rFonts w:cs="Times New Roman"/>
      <w:lang w:val="x-none"/>
    </w:rPr>
  </w:style>
  <w:style w:type="character" w:customStyle="1" w:styleId="PieddepageCar">
    <w:name w:val="Pied de page Car"/>
    <w:link w:val="Pieddepage"/>
    <w:uiPriority w:val="99"/>
    <w:rsid w:val="007A7FC1"/>
    <w:rPr>
      <w:sz w:val="22"/>
      <w:szCs w:val="22"/>
      <w:lang w:eastAsia="en-US"/>
    </w:rPr>
  </w:style>
  <w:style w:type="table" w:styleId="Grilledutableau">
    <w:name w:val="Table Grid"/>
    <w:basedOn w:val="TableauNormal"/>
    <w:uiPriority w:val="39"/>
    <w:rsid w:val="00B41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66258A"/>
    <w:rPr>
      <w:color w:val="0000FF"/>
      <w:u w:val="single"/>
    </w:rPr>
  </w:style>
  <w:style w:type="character" w:styleId="Lienhypertextesuivivisit">
    <w:name w:val="FollowedHyperlink"/>
    <w:uiPriority w:val="99"/>
    <w:semiHidden/>
    <w:unhideWhenUsed/>
    <w:rsid w:val="00756487"/>
    <w:rPr>
      <w:color w:val="954F72"/>
      <w:u w:val="single"/>
    </w:rPr>
  </w:style>
  <w:style w:type="character" w:styleId="Mentionnonrsolue">
    <w:name w:val="Unresolved Mention"/>
    <w:uiPriority w:val="99"/>
    <w:semiHidden/>
    <w:unhideWhenUsed/>
    <w:rsid w:val="008D2A86"/>
    <w:rPr>
      <w:color w:val="605E5C"/>
      <w:shd w:val="clear" w:color="auto" w:fill="E1DFDD"/>
    </w:rPr>
  </w:style>
  <w:style w:type="paragraph" w:styleId="Paragraphedeliste">
    <w:name w:val="List Paragraph"/>
    <w:basedOn w:val="Normal"/>
    <w:uiPriority w:val="34"/>
    <w:qFormat/>
    <w:rsid w:val="00B72B93"/>
    <w:pPr>
      <w:ind w:left="708"/>
    </w:pPr>
  </w:style>
  <w:style w:type="character" w:customStyle="1" w:styleId="Titre1Car">
    <w:name w:val="Titre 1 Car"/>
    <w:basedOn w:val="Policepardfaut"/>
    <w:link w:val="Titre1"/>
    <w:uiPriority w:val="9"/>
    <w:rsid w:val="006952ED"/>
    <w:rPr>
      <w:rFonts w:asciiTheme="majorHAnsi" w:eastAsia="Times New Roman" w:hAnsiTheme="majorHAnsi" w:cstheme="majorBidi"/>
      <w:b/>
      <w:bCs/>
      <w:color w:val="000000" w:themeColor="tex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332138">
      <w:bodyDiv w:val="1"/>
      <w:marLeft w:val="0"/>
      <w:marRight w:val="0"/>
      <w:marTop w:val="0"/>
      <w:marBottom w:val="0"/>
      <w:divBdr>
        <w:top w:val="none" w:sz="0" w:space="0" w:color="auto"/>
        <w:left w:val="none" w:sz="0" w:space="0" w:color="auto"/>
        <w:bottom w:val="none" w:sz="0" w:space="0" w:color="auto"/>
        <w:right w:val="none" w:sz="0" w:space="0" w:color="auto"/>
      </w:divBdr>
    </w:div>
    <w:div w:id="348290920">
      <w:bodyDiv w:val="1"/>
      <w:marLeft w:val="0"/>
      <w:marRight w:val="0"/>
      <w:marTop w:val="0"/>
      <w:marBottom w:val="0"/>
      <w:divBdr>
        <w:top w:val="none" w:sz="0" w:space="0" w:color="auto"/>
        <w:left w:val="none" w:sz="0" w:space="0" w:color="auto"/>
        <w:bottom w:val="none" w:sz="0" w:space="0" w:color="auto"/>
        <w:right w:val="none" w:sz="0" w:space="0" w:color="auto"/>
      </w:divBdr>
    </w:div>
    <w:div w:id="355733012">
      <w:bodyDiv w:val="1"/>
      <w:marLeft w:val="0"/>
      <w:marRight w:val="0"/>
      <w:marTop w:val="0"/>
      <w:marBottom w:val="0"/>
      <w:divBdr>
        <w:top w:val="none" w:sz="0" w:space="0" w:color="auto"/>
        <w:left w:val="none" w:sz="0" w:space="0" w:color="auto"/>
        <w:bottom w:val="none" w:sz="0" w:space="0" w:color="auto"/>
        <w:right w:val="none" w:sz="0" w:space="0" w:color="auto"/>
      </w:divBdr>
    </w:div>
    <w:div w:id="394084328">
      <w:bodyDiv w:val="1"/>
      <w:marLeft w:val="0"/>
      <w:marRight w:val="0"/>
      <w:marTop w:val="0"/>
      <w:marBottom w:val="0"/>
      <w:divBdr>
        <w:top w:val="none" w:sz="0" w:space="0" w:color="auto"/>
        <w:left w:val="none" w:sz="0" w:space="0" w:color="auto"/>
        <w:bottom w:val="none" w:sz="0" w:space="0" w:color="auto"/>
        <w:right w:val="none" w:sz="0" w:space="0" w:color="auto"/>
      </w:divBdr>
    </w:div>
    <w:div w:id="435759164">
      <w:bodyDiv w:val="1"/>
      <w:marLeft w:val="0"/>
      <w:marRight w:val="0"/>
      <w:marTop w:val="0"/>
      <w:marBottom w:val="0"/>
      <w:divBdr>
        <w:top w:val="none" w:sz="0" w:space="0" w:color="auto"/>
        <w:left w:val="none" w:sz="0" w:space="0" w:color="auto"/>
        <w:bottom w:val="none" w:sz="0" w:space="0" w:color="auto"/>
        <w:right w:val="none" w:sz="0" w:space="0" w:color="auto"/>
      </w:divBdr>
    </w:div>
    <w:div w:id="451436424">
      <w:bodyDiv w:val="1"/>
      <w:marLeft w:val="0"/>
      <w:marRight w:val="0"/>
      <w:marTop w:val="0"/>
      <w:marBottom w:val="0"/>
      <w:divBdr>
        <w:top w:val="none" w:sz="0" w:space="0" w:color="auto"/>
        <w:left w:val="none" w:sz="0" w:space="0" w:color="auto"/>
        <w:bottom w:val="none" w:sz="0" w:space="0" w:color="auto"/>
        <w:right w:val="none" w:sz="0" w:space="0" w:color="auto"/>
      </w:divBdr>
      <w:divsChild>
        <w:div w:id="431360089">
          <w:marLeft w:val="0"/>
          <w:marRight w:val="0"/>
          <w:marTop w:val="0"/>
          <w:marBottom w:val="0"/>
          <w:divBdr>
            <w:top w:val="none" w:sz="0" w:space="0" w:color="auto"/>
            <w:left w:val="none" w:sz="0" w:space="0" w:color="auto"/>
            <w:bottom w:val="none" w:sz="0" w:space="0" w:color="auto"/>
            <w:right w:val="none" w:sz="0" w:space="0" w:color="auto"/>
          </w:divBdr>
          <w:divsChild>
            <w:div w:id="16985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4064">
      <w:bodyDiv w:val="1"/>
      <w:marLeft w:val="0"/>
      <w:marRight w:val="0"/>
      <w:marTop w:val="0"/>
      <w:marBottom w:val="0"/>
      <w:divBdr>
        <w:top w:val="none" w:sz="0" w:space="0" w:color="auto"/>
        <w:left w:val="none" w:sz="0" w:space="0" w:color="auto"/>
        <w:bottom w:val="none" w:sz="0" w:space="0" w:color="auto"/>
        <w:right w:val="none" w:sz="0" w:space="0" w:color="auto"/>
      </w:divBdr>
    </w:div>
    <w:div w:id="1474177916">
      <w:bodyDiv w:val="1"/>
      <w:marLeft w:val="0"/>
      <w:marRight w:val="0"/>
      <w:marTop w:val="0"/>
      <w:marBottom w:val="0"/>
      <w:divBdr>
        <w:top w:val="none" w:sz="0" w:space="0" w:color="auto"/>
        <w:left w:val="none" w:sz="0" w:space="0" w:color="auto"/>
        <w:bottom w:val="none" w:sz="0" w:space="0" w:color="auto"/>
        <w:right w:val="none" w:sz="0" w:space="0" w:color="auto"/>
      </w:divBdr>
    </w:div>
    <w:div w:id="1504782220">
      <w:bodyDiv w:val="1"/>
      <w:marLeft w:val="0"/>
      <w:marRight w:val="0"/>
      <w:marTop w:val="0"/>
      <w:marBottom w:val="0"/>
      <w:divBdr>
        <w:top w:val="none" w:sz="0" w:space="0" w:color="auto"/>
        <w:left w:val="none" w:sz="0" w:space="0" w:color="auto"/>
        <w:bottom w:val="none" w:sz="0" w:space="0" w:color="auto"/>
        <w:right w:val="none" w:sz="0" w:space="0" w:color="auto"/>
      </w:divBdr>
    </w:div>
    <w:div w:id="1637753744">
      <w:bodyDiv w:val="1"/>
      <w:marLeft w:val="0"/>
      <w:marRight w:val="0"/>
      <w:marTop w:val="0"/>
      <w:marBottom w:val="0"/>
      <w:divBdr>
        <w:top w:val="none" w:sz="0" w:space="0" w:color="auto"/>
        <w:left w:val="none" w:sz="0" w:space="0" w:color="auto"/>
        <w:bottom w:val="none" w:sz="0" w:space="0" w:color="auto"/>
        <w:right w:val="none" w:sz="0" w:space="0" w:color="auto"/>
      </w:divBdr>
    </w:div>
    <w:div w:id="1675062152">
      <w:bodyDiv w:val="1"/>
      <w:marLeft w:val="0"/>
      <w:marRight w:val="0"/>
      <w:marTop w:val="0"/>
      <w:marBottom w:val="0"/>
      <w:divBdr>
        <w:top w:val="none" w:sz="0" w:space="0" w:color="auto"/>
        <w:left w:val="none" w:sz="0" w:space="0" w:color="auto"/>
        <w:bottom w:val="none" w:sz="0" w:space="0" w:color="auto"/>
        <w:right w:val="none" w:sz="0" w:space="0" w:color="auto"/>
      </w:divBdr>
    </w:div>
    <w:div w:id="1731614625">
      <w:bodyDiv w:val="1"/>
      <w:marLeft w:val="0"/>
      <w:marRight w:val="0"/>
      <w:marTop w:val="0"/>
      <w:marBottom w:val="0"/>
      <w:divBdr>
        <w:top w:val="none" w:sz="0" w:space="0" w:color="auto"/>
        <w:left w:val="none" w:sz="0" w:space="0" w:color="auto"/>
        <w:bottom w:val="none" w:sz="0" w:space="0" w:color="auto"/>
        <w:right w:val="none" w:sz="0" w:space="0" w:color="auto"/>
      </w:divBdr>
    </w:div>
    <w:div w:id="1746031754">
      <w:bodyDiv w:val="1"/>
      <w:marLeft w:val="0"/>
      <w:marRight w:val="0"/>
      <w:marTop w:val="0"/>
      <w:marBottom w:val="0"/>
      <w:divBdr>
        <w:top w:val="none" w:sz="0" w:space="0" w:color="auto"/>
        <w:left w:val="none" w:sz="0" w:space="0" w:color="auto"/>
        <w:bottom w:val="none" w:sz="0" w:space="0" w:color="auto"/>
        <w:right w:val="none" w:sz="0" w:space="0" w:color="auto"/>
      </w:divBdr>
    </w:div>
    <w:div w:id="1837383877">
      <w:bodyDiv w:val="1"/>
      <w:marLeft w:val="0"/>
      <w:marRight w:val="0"/>
      <w:marTop w:val="0"/>
      <w:marBottom w:val="0"/>
      <w:divBdr>
        <w:top w:val="none" w:sz="0" w:space="0" w:color="auto"/>
        <w:left w:val="none" w:sz="0" w:space="0" w:color="auto"/>
        <w:bottom w:val="none" w:sz="0" w:space="0" w:color="auto"/>
        <w:right w:val="none" w:sz="0" w:space="0" w:color="auto"/>
      </w:divBdr>
    </w:div>
    <w:div w:id="1961570610">
      <w:bodyDiv w:val="1"/>
      <w:marLeft w:val="0"/>
      <w:marRight w:val="0"/>
      <w:marTop w:val="0"/>
      <w:marBottom w:val="0"/>
      <w:divBdr>
        <w:top w:val="none" w:sz="0" w:space="0" w:color="auto"/>
        <w:left w:val="none" w:sz="0" w:space="0" w:color="auto"/>
        <w:bottom w:val="none" w:sz="0" w:space="0" w:color="auto"/>
        <w:right w:val="none" w:sz="0" w:space="0" w:color="auto"/>
      </w:divBdr>
    </w:div>
    <w:div w:id="1996646167">
      <w:bodyDiv w:val="1"/>
      <w:marLeft w:val="0"/>
      <w:marRight w:val="0"/>
      <w:marTop w:val="0"/>
      <w:marBottom w:val="0"/>
      <w:divBdr>
        <w:top w:val="none" w:sz="0" w:space="0" w:color="auto"/>
        <w:left w:val="none" w:sz="0" w:space="0" w:color="auto"/>
        <w:bottom w:val="none" w:sz="0" w:space="0" w:color="auto"/>
        <w:right w:val="none" w:sz="0" w:space="0" w:color="auto"/>
      </w:divBdr>
      <w:divsChild>
        <w:div w:id="1028333488">
          <w:marLeft w:val="0"/>
          <w:marRight w:val="0"/>
          <w:marTop w:val="0"/>
          <w:marBottom w:val="0"/>
          <w:divBdr>
            <w:top w:val="none" w:sz="0" w:space="0" w:color="auto"/>
            <w:left w:val="none" w:sz="0" w:space="0" w:color="auto"/>
            <w:bottom w:val="none" w:sz="0" w:space="0" w:color="auto"/>
            <w:right w:val="none" w:sz="0" w:space="0" w:color="auto"/>
          </w:divBdr>
          <w:divsChild>
            <w:div w:id="318316721">
              <w:marLeft w:val="0"/>
              <w:marRight w:val="0"/>
              <w:marTop w:val="0"/>
              <w:marBottom w:val="0"/>
              <w:divBdr>
                <w:top w:val="none" w:sz="0" w:space="0" w:color="auto"/>
                <w:left w:val="none" w:sz="0" w:space="0" w:color="auto"/>
                <w:bottom w:val="none" w:sz="0" w:space="0" w:color="auto"/>
                <w:right w:val="none" w:sz="0" w:space="0" w:color="auto"/>
              </w:divBdr>
              <w:divsChild>
                <w:div w:id="12012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72696">
          <w:marLeft w:val="0"/>
          <w:marRight w:val="0"/>
          <w:marTop w:val="0"/>
          <w:marBottom w:val="0"/>
          <w:divBdr>
            <w:top w:val="none" w:sz="0" w:space="0" w:color="auto"/>
            <w:left w:val="none" w:sz="0" w:space="0" w:color="auto"/>
            <w:bottom w:val="none" w:sz="0" w:space="0" w:color="auto"/>
            <w:right w:val="none" w:sz="0" w:space="0" w:color="auto"/>
          </w:divBdr>
          <w:divsChild>
            <w:div w:id="1937908907">
              <w:marLeft w:val="0"/>
              <w:marRight w:val="0"/>
              <w:marTop w:val="0"/>
              <w:marBottom w:val="0"/>
              <w:divBdr>
                <w:top w:val="none" w:sz="0" w:space="0" w:color="auto"/>
                <w:left w:val="none" w:sz="0" w:space="0" w:color="auto"/>
                <w:bottom w:val="none" w:sz="0" w:space="0" w:color="auto"/>
                <w:right w:val="none" w:sz="0" w:space="0" w:color="auto"/>
              </w:divBdr>
              <w:divsChild>
                <w:div w:id="7534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2822">
          <w:marLeft w:val="0"/>
          <w:marRight w:val="0"/>
          <w:marTop w:val="0"/>
          <w:marBottom w:val="0"/>
          <w:divBdr>
            <w:top w:val="none" w:sz="0" w:space="0" w:color="auto"/>
            <w:left w:val="single" w:sz="12" w:space="8" w:color="006978"/>
            <w:bottom w:val="none" w:sz="0" w:space="0" w:color="auto"/>
            <w:right w:val="none" w:sz="0" w:space="0" w:color="auto"/>
          </w:divBdr>
          <w:divsChild>
            <w:div w:id="954142713">
              <w:marLeft w:val="0"/>
              <w:marRight w:val="0"/>
              <w:marTop w:val="0"/>
              <w:marBottom w:val="0"/>
              <w:divBdr>
                <w:top w:val="none" w:sz="0" w:space="0" w:color="auto"/>
                <w:left w:val="none" w:sz="0" w:space="0" w:color="auto"/>
                <w:bottom w:val="none" w:sz="0" w:space="0" w:color="auto"/>
                <w:right w:val="none" w:sz="0" w:space="0" w:color="auto"/>
              </w:divBdr>
              <w:divsChild>
                <w:div w:id="1574465532">
                  <w:marLeft w:val="0"/>
                  <w:marRight w:val="0"/>
                  <w:marTop w:val="0"/>
                  <w:marBottom w:val="0"/>
                  <w:divBdr>
                    <w:top w:val="none" w:sz="0" w:space="0" w:color="auto"/>
                    <w:left w:val="none" w:sz="0" w:space="0" w:color="auto"/>
                    <w:bottom w:val="none" w:sz="0" w:space="0" w:color="auto"/>
                    <w:right w:val="none" w:sz="0" w:space="0" w:color="auto"/>
                  </w:divBdr>
                  <w:divsChild>
                    <w:div w:id="1011489619">
                      <w:marLeft w:val="0"/>
                      <w:marRight w:val="0"/>
                      <w:marTop w:val="0"/>
                      <w:marBottom w:val="0"/>
                      <w:divBdr>
                        <w:top w:val="none" w:sz="0" w:space="0" w:color="auto"/>
                        <w:left w:val="none" w:sz="0" w:space="0" w:color="auto"/>
                        <w:bottom w:val="none" w:sz="0" w:space="0" w:color="auto"/>
                        <w:right w:val="none" w:sz="0" w:space="0" w:color="auto"/>
                      </w:divBdr>
                      <w:divsChild>
                        <w:div w:id="2010714108">
                          <w:marLeft w:val="0"/>
                          <w:marRight w:val="0"/>
                          <w:marTop w:val="0"/>
                          <w:marBottom w:val="0"/>
                          <w:divBdr>
                            <w:top w:val="none" w:sz="0" w:space="0" w:color="auto"/>
                            <w:left w:val="none" w:sz="0" w:space="0" w:color="auto"/>
                            <w:bottom w:val="none" w:sz="0" w:space="0" w:color="auto"/>
                            <w:right w:val="none" w:sz="0" w:space="0" w:color="auto"/>
                          </w:divBdr>
                          <w:divsChild>
                            <w:div w:id="614557313">
                              <w:marLeft w:val="0"/>
                              <w:marRight w:val="0"/>
                              <w:marTop w:val="0"/>
                              <w:marBottom w:val="0"/>
                              <w:divBdr>
                                <w:top w:val="none" w:sz="0" w:space="0" w:color="auto"/>
                                <w:left w:val="none" w:sz="0" w:space="0" w:color="auto"/>
                                <w:bottom w:val="none" w:sz="0" w:space="0" w:color="auto"/>
                                <w:right w:val="none" w:sz="0" w:space="0" w:color="auto"/>
                              </w:divBdr>
                              <w:divsChild>
                                <w:div w:id="1121650432">
                                  <w:marLeft w:val="0"/>
                                  <w:marRight w:val="0"/>
                                  <w:marTop w:val="0"/>
                                  <w:marBottom w:val="0"/>
                                  <w:divBdr>
                                    <w:top w:val="none" w:sz="0" w:space="0" w:color="auto"/>
                                    <w:left w:val="none" w:sz="0" w:space="0" w:color="auto"/>
                                    <w:bottom w:val="none" w:sz="0" w:space="0" w:color="auto"/>
                                    <w:right w:val="none" w:sz="0" w:space="0" w:color="auto"/>
                                  </w:divBdr>
                                  <w:divsChild>
                                    <w:div w:id="2247901">
                                      <w:marLeft w:val="0"/>
                                      <w:marRight w:val="0"/>
                                      <w:marTop w:val="0"/>
                                      <w:marBottom w:val="0"/>
                                      <w:divBdr>
                                        <w:top w:val="none" w:sz="0" w:space="0" w:color="auto"/>
                                        <w:left w:val="none" w:sz="0" w:space="0" w:color="auto"/>
                                        <w:bottom w:val="none" w:sz="0" w:space="0" w:color="auto"/>
                                        <w:right w:val="none" w:sz="0" w:space="0" w:color="auto"/>
                                      </w:divBdr>
                                    </w:div>
                                    <w:div w:id="17644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014015">
      <w:bodyDiv w:val="1"/>
      <w:marLeft w:val="0"/>
      <w:marRight w:val="0"/>
      <w:marTop w:val="0"/>
      <w:marBottom w:val="0"/>
      <w:divBdr>
        <w:top w:val="none" w:sz="0" w:space="0" w:color="auto"/>
        <w:left w:val="none" w:sz="0" w:space="0" w:color="auto"/>
        <w:bottom w:val="none" w:sz="0" w:space="0" w:color="auto"/>
        <w:right w:val="none" w:sz="0" w:space="0" w:color="auto"/>
      </w:divBdr>
    </w:div>
    <w:div w:id="2130274342">
      <w:bodyDiv w:val="1"/>
      <w:marLeft w:val="0"/>
      <w:marRight w:val="0"/>
      <w:marTop w:val="0"/>
      <w:marBottom w:val="0"/>
      <w:divBdr>
        <w:top w:val="none" w:sz="0" w:space="0" w:color="auto"/>
        <w:left w:val="none" w:sz="0" w:space="0" w:color="auto"/>
        <w:bottom w:val="none" w:sz="0" w:space="0" w:color="auto"/>
        <w:right w:val="none" w:sz="0" w:space="0" w:color="auto"/>
      </w:divBdr>
    </w:div>
    <w:div w:id="214003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ciete.com/etablissement/armor-lux-40135097000091.html"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societe.com/societe/bonneterie-d-armor-375680139.html" TargetMode="External"/><Relationship Id="rId10" Type="http://schemas.openxmlformats.org/officeDocument/2006/relationships/hyperlink" Target="https://www.youtube.com/watch?v=46SMxS8Top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11A50D-E5CD-4F81-A96F-5C66688DB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1188</Words>
  <Characters>6535</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7708</CharactersWithSpaces>
  <SharedDoc>false</SharedDoc>
  <HLinks>
    <vt:vector size="6" baseType="variant">
      <vt:variant>
        <vt:i4>6488091</vt:i4>
      </vt:variant>
      <vt:variant>
        <vt:i4>-1</vt:i4>
      </vt:variant>
      <vt:variant>
        <vt:i4>2053</vt:i4>
      </vt:variant>
      <vt:variant>
        <vt:i4>1</vt:i4>
      </vt:variant>
      <vt:variant>
        <vt:lpwstr>https://armorlux-armorlux-com-storage.omn.proximis.com/Imagestorage/images/2560/1600/60ffc2c2ca3ae_image_atelier_de_confection_2.jpg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WAFAA SAASSAA</dc:creator>
  <cp:keywords/>
  <cp:lastModifiedBy>fabienne mauri</cp:lastModifiedBy>
  <cp:revision>10</cp:revision>
  <cp:lastPrinted>2022-02-17T13:29:00Z</cp:lastPrinted>
  <dcterms:created xsi:type="dcterms:W3CDTF">2022-02-16T15:06:00Z</dcterms:created>
  <dcterms:modified xsi:type="dcterms:W3CDTF">2022-02-17T13:29:00Z</dcterms:modified>
</cp:coreProperties>
</file>